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Scheduling App for Women - Shedule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rw9ie02yu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JOURNEY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wycyacn7v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Goal: Understand the user's current life stage, daily routine, and wellness preferences.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Welcome Screen: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“Welcome to Shedule – your balance-first daily lifestyle planner.”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Ui input(name,age,category of interests) – user submits tasks – when submitted –– tasks filled–chat bot should come up and take it further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Menstrual Cycle Opt-In: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“Would you like us to tailor your suggestions based on your cycle?”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yes: take </w:t>
      </w:r>
      <w:r w:rsidDel="00000000" w:rsidR="00000000" w:rsidRPr="00000000">
        <w:rPr>
          <w:b w:val="1"/>
          <w:rtl w:val="0"/>
        </w:rPr>
        <w:t xml:space="preserve">last period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More than 28 days ago–pregancy mode activate?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Pregnancy Mode (if activated):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“When did your pregnancy begin?”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Relevant recommendations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in user tasks for the day via calendar interface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in user choices for activity options: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Leisure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for physical health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AI chatbot assistant,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for taking the user inputs and giving suggestions to the user.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Asking about period date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Activating pregnancy related questions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activate menstrual cycle related prompts: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 users last period start date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their cycle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inputs like: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Food suggestions like iron rich foods the week of period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to skip some exercises if the phase needs it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(research on period phases and needs)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as many activities as possible for users in their free time efficiently (finalize algo and/or AI usage for this)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7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425"/>
        <w:gridCol w:w="1500"/>
        <w:gridCol w:w="4170"/>
        <w:tblGridChange w:id="0">
          <w:tblGrid>
            <w:gridCol w:w="2265"/>
            <w:gridCol w:w="1425"/>
            <w:gridCol w:w="1500"/>
            <w:gridCol w:w="4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Energy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Suggested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Follicular</w:t>
            </w:r>
            <w:r w:rsidDel="00000000" w:rsidR="00000000" w:rsidRPr="00000000">
              <w:rPr>
                <w:rtl w:val="0"/>
              </w:rPr>
              <w:t xml:space="preserve"> (High energy)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Motivated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High-intensity workouts, deep work, goal setting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Light stretching, journaling, organizing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Luteal</w:t>
            </w:r>
            <w:r w:rsidDel="00000000" w:rsidR="00000000" w:rsidRPr="00000000">
              <w:rPr>
                <w:rtl w:val="0"/>
              </w:rPr>
              <w:t xml:space="preserve"> (Pre-period)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Yoga, light exercise, creative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Luteal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Irritable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Meditation, low-impact exercise, quiet activities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Menstrual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Low 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Rest, light walks, reading, comfort activities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Menstrual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Gentle stretching, meal planning, mindfulness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Stressed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Low to 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Breathing exercises, relaxation, guided meditations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Productive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Focus work, study sessions, creative tasks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personalized task manager that balances productivity, mental well-being, and physical health.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wise research sources:</w:t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🩸 1. Menstrual Phase (Days 1–5):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Hormonal Profile:</w:t>
      </w:r>
      <w:r w:rsidDel="00000000" w:rsidR="00000000" w:rsidRPr="00000000">
        <w:rPr>
          <w:rtl w:val="0"/>
        </w:rPr>
        <w:t xml:space="preserve"> Both estrogen and progesterone levels are low.​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Latest news &amp; breaking headlines+6Health+6Reddit+6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 &amp; Energy:</w:t>
      </w:r>
      <w:r w:rsidDel="00000000" w:rsidR="00000000" w:rsidRPr="00000000">
        <w:rPr>
          <w:rtl w:val="0"/>
        </w:rPr>
        <w:t xml:space="preserve"> Many women experience fatigue and lower energy levels during this phase. ​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PubMed+5WebMD+5Elara Care+5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Function:</w:t>
      </w:r>
      <w:r w:rsidDel="00000000" w:rsidR="00000000" w:rsidRPr="00000000">
        <w:rPr>
          <w:rtl w:val="0"/>
        </w:rPr>
        <w:t xml:space="preserve"> Some studies suggest that cognitive performance remains stable, while others indicate slight impairments. ​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Assistant Suggestions: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Recommend gentle activities like yoga or walking to promote relaxation and reduce cramps. ​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Nutrition:</w:t>
      </w:r>
      <w:r w:rsidDel="00000000" w:rsidR="00000000" w:rsidRPr="00000000">
        <w:rPr>
          <w:rtl w:val="0"/>
        </w:rPr>
        <w:t xml:space="preserve"> Suggest iron-rich foods (e.g., lean meats, leafy greens) to replenish iron lost during menstruation. ​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Self-Care:</w:t>
      </w:r>
      <w:r w:rsidDel="00000000" w:rsidR="00000000" w:rsidRPr="00000000">
        <w:rPr>
          <w:rtl w:val="0"/>
        </w:rPr>
        <w:t xml:space="preserve"> Encourage adequate rest and stress-reduction techniques, such as mindfulness or meditation.​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ogk7diao4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🌱 2. Follicular Phase (Days 6–14):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Hormonal Profile:</w:t>
      </w:r>
      <w:r w:rsidDel="00000000" w:rsidR="00000000" w:rsidRPr="00000000">
        <w:rPr>
          <w:rtl w:val="0"/>
        </w:rPr>
        <w:t xml:space="preserve"> Estrogen levels rise, leading to increased energy and improved mood.​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 &amp; Energy:</w:t>
      </w:r>
      <w:r w:rsidDel="00000000" w:rsidR="00000000" w:rsidRPr="00000000">
        <w:rPr>
          <w:rtl w:val="0"/>
        </w:rPr>
        <w:t xml:space="preserve"> Women often feel more energetic and optimistic.​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Latest news &amp; breaking headlines+3Health+3ScienceDirect+3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Function:</w:t>
      </w:r>
      <w:r w:rsidDel="00000000" w:rsidR="00000000" w:rsidRPr="00000000">
        <w:rPr>
          <w:rtl w:val="0"/>
        </w:rPr>
        <w:t xml:space="preserve"> Enhanced creativity and problem-solving abilities are commonly reported. 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Reddit+1Wikipedia+1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Assistant Suggestions: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Advise engaging in high-intensity workouts or trying new fitness classes to capitalize on increased energy. ​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Nutrition:</w:t>
      </w:r>
      <w:r w:rsidDel="00000000" w:rsidR="00000000" w:rsidRPr="00000000">
        <w:rPr>
          <w:rtl w:val="0"/>
        </w:rPr>
        <w:t xml:space="preserve"> Recommend nutrient-dense foods rich in vitamins and minerals to support energy levels.​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Productivity:</w:t>
      </w:r>
      <w:r w:rsidDel="00000000" w:rsidR="00000000" w:rsidRPr="00000000">
        <w:rPr>
          <w:rtl w:val="0"/>
        </w:rPr>
        <w:t xml:space="preserve"> Encourage tackling challenging tasks or starting new projects during this high-energy phase.​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q0fnb72wy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🌸 3. Ovulation Phase (Around Day 14):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Hormonal Profile:</w:t>
      </w:r>
      <w:r w:rsidDel="00000000" w:rsidR="00000000" w:rsidRPr="00000000">
        <w:rPr>
          <w:rtl w:val="0"/>
        </w:rPr>
        <w:t xml:space="preserve"> Estrogen peaks, and there’s a surge in luteinizing hormone (LH), triggering ovulation.​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 &amp; Energy:</w:t>
      </w:r>
      <w:r w:rsidDel="00000000" w:rsidR="00000000" w:rsidRPr="00000000">
        <w:rPr>
          <w:rtl w:val="0"/>
        </w:rPr>
        <w:t xml:space="preserve"> Many women experience heightened confidence and socialization.​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PLOS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Function:</w:t>
      </w:r>
      <w:r w:rsidDel="00000000" w:rsidR="00000000" w:rsidRPr="00000000">
        <w:rPr>
          <w:rtl w:val="0"/>
        </w:rPr>
        <w:t xml:space="preserve"> Verbal communication skills may be enhanced.​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Assistant Suggestions: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Suggest activities that involve social interaction, like group sports or classes.​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Nutrition:</w:t>
      </w:r>
      <w:r w:rsidDel="00000000" w:rsidR="00000000" w:rsidRPr="00000000">
        <w:rPr>
          <w:rtl w:val="0"/>
        </w:rPr>
        <w:t xml:space="preserve"> Advise consuming antioxidant-rich foods to support overall health.​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Engagement:</w:t>
      </w:r>
      <w:r w:rsidDel="00000000" w:rsidR="00000000" w:rsidRPr="00000000">
        <w:rPr>
          <w:rtl w:val="0"/>
        </w:rPr>
        <w:t xml:space="preserve"> Recommend networking events or social gatherings to align with increased sociability.​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Baylor Scott &amp; White Health+1PLOS+1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byzk47by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Luteal Phase (Days 15–28):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Hormonal Profile:</w:t>
      </w:r>
      <w:r w:rsidDel="00000000" w:rsidR="00000000" w:rsidRPr="00000000">
        <w:rPr>
          <w:rtl w:val="0"/>
        </w:rPr>
        <w:t xml:space="preserve"> Progesterone rises, and estrogen levels fluctuate.​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 &amp; Energy:</w:t>
      </w:r>
      <w:r w:rsidDel="00000000" w:rsidR="00000000" w:rsidRPr="00000000">
        <w:rPr>
          <w:rtl w:val="0"/>
        </w:rPr>
        <w:t xml:space="preserve"> Some women may experience mood swings, irritability, or fatigue, commonly associated with PMS. 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PMC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Function:</w:t>
      </w:r>
      <w:r w:rsidDel="00000000" w:rsidR="00000000" w:rsidRPr="00000000">
        <w:rPr>
          <w:rtl w:val="0"/>
        </w:rPr>
        <w:t xml:space="preserve"> Concentration might be affected during this phase.​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Assistant Suggestions: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Recommend moderate-intensity workouts like Pilates or swimming to maintain activity without overexertion. ​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Cleveland Clinic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Nutrition:</w:t>
      </w:r>
      <w:r w:rsidDel="00000000" w:rsidR="00000000" w:rsidRPr="00000000">
        <w:rPr>
          <w:rtl w:val="0"/>
        </w:rPr>
        <w:t xml:space="preserve"> Suggest magnesium-rich foods (e.g., nuts, seeds) to help alleviate PMS symptoms. ​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Management:</w:t>
      </w:r>
      <w:r w:rsidDel="00000000" w:rsidR="00000000" w:rsidRPr="00000000">
        <w:rPr>
          <w:rtl w:val="0"/>
        </w:rPr>
        <w:t xml:space="preserve"> Encourage journaling or light reading to promote relaxation and mental clarity.​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Front end - done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Database - mongoDB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swhealth.com/blog/cycle-syncing-a-self-care-approach-to-nutrition-exercise-and-daily-life?utm_source=chatgpt.com" TargetMode="External"/><Relationship Id="rId10" Type="http://schemas.openxmlformats.org/officeDocument/2006/relationships/hyperlink" Target="https://journals.plos.org/plosone/article?id=10.1371%2Fjournal.pone.0318576&amp;utm_source=chatgpt.com" TargetMode="External"/><Relationship Id="rId13" Type="http://schemas.openxmlformats.org/officeDocument/2006/relationships/hyperlink" Target="https://health.clevelandclinic.org/nutrition-and-exercise-throughout-your-menstrual-cycle?utm_source=chatgpt.com" TargetMode="External"/><Relationship Id="rId12" Type="http://schemas.openxmlformats.org/officeDocument/2006/relationships/hyperlink" Target="https://pmc.ncbi.nlm.nih.gov/articles/PMC7226433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science/comments/1je1geg/research_found_no_evidence_to_support_myth_that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lth.com/menopause-diet-11691004?utm_source=chatgpt.com" TargetMode="External"/><Relationship Id="rId7" Type="http://schemas.openxmlformats.org/officeDocument/2006/relationships/hyperlink" Target="https://www.webmd.com/women/cycle-syncing?utm_source=chatgpt.com" TargetMode="External"/><Relationship Id="rId8" Type="http://schemas.openxmlformats.org/officeDocument/2006/relationships/hyperlink" Target="https://www.health.com/menopause-diet-1169100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