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document is a </w:t>
      </w:r>
      <w:r w:rsidDel="00000000" w:rsidR="00000000" w:rsidRPr="00000000">
        <w:rPr>
          <w:b w:val="1"/>
          <w:rtl w:val="0"/>
        </w:rPr>
        <w:t xml:space="preserve">Statement of Cash Flows</w:t>
      </w:r>
      <w:r w:rsidDel="00000000" w:rsidR="00000000" w:rsidRPr="00000000">
        <w:rPr>
          <w:rtl w:val="0"/>
        </w:rPr>
        <w:t xml:space="preserve">, which is a financial report that shows how cash moves into and out of a business during a given time period. While the income statement shows profit and the balance sheet shows what the company owns and owes, the cash flow statement shows something even more practical: </w:t>
      </w:r>
      <w:r w:rsidDel="00000000" w:rsidR="00000000" w:rsidRPr="00000000">
        <w:rPr>
          <w:b w:val="1"/>
          <w:rtl w:val="0"/>
        </w:rPr>
        <w:t xml:space="preserve">how much actual cash the business has available to spend.</w:t>
      </w:r>
      <w:r w:rsidDel="00000000" w:rsidR="00000000" w:rsidRPr="00000000">
        <w:rPr>
          <w:rtl w:val="0"/>
        </w:rPr>
        <w:t xml:space="preserve"> This is important because a company can appear profitable on paper but still run into trouble if its cash is tied up in unpaid invoices or inventory.</w:t>
      </w:r>
    </w:p>
    <w:p w:rsidR="00000000" w:rsidDel="00000000" w:rsidP="00000000" w:rsidRDefault="00000000" w:rsidRPr="00000000" w14:paraId="00000002">
      <w:pPr>
        <w:spacing w:after="240" w:before="240" w:lineRule="auto"/>
        <w:rPr/>
      </w:pPr>
      <w:r w:rsidDel="00000000" w:rsidR="00000000" w:rsidRPr="00000000">
        <w:rPr>
          <w:rtl w:val="0"/>
        </w:rPr>
        <w:t xml:space="preserve">The statement begins with the </w:t>
      </w:r>
      <w:r w:rsidDel="00000000" w:rsidR="00000000" w:rsidRPr="00000000">
        <w:rPr>
          <w:b w:val="1"/>
          <w:rtl w:val="0"/>
        </w:rPr>
        <w:t xml:space="preserve">Beginning Cash on Hand</w:t>
      </w:r>
      <w:r w:rsidDel="00000000" w:rsidR="00000000" w:rsidRPr="00000000">
        <w:rPr>
          <w:rtl w:val="0"/>
        </w:rPr>
        <w:t xml:space="preserve">, which represents the amount of money the business had at the very start of the reporting period. From there, it adds all forms of </w:t>
      </w:r>
      <w:r w:rsidDel="00000000" w:rsidR="00000000" w:rsidRPr="00000000">
        <w:rPr>
          <w:b w:val="1"/>
          <w:rtl w:val="0"/>
        </w:rPr>
        <w:t xml:space="preserve">Cash Receipts</w:t>
      </w:r>
      <w:r w:rsidDel="00000000" w:rsidR="00000000" w:rsidRPr="00000000">
        <w:rPr>
          <w:rtl w:val="0"/>
        </w:rPr>
        <w:t xml:space="preserve">, which are any inflows of cash. These may include cash sales, payments collected from customers who previously owed money, interest earned, tax refunds, or any other cash received. Adding up all these items shows the </w:t>
      </w:r>
      <w:r w:rsidDel="00000000" w:rsidR="00000000" w:rsidRPr="00000000">
        <w:rPr>
          <w:b w:val="1"/>
          <w:rtl w:val="0"/>
        </w:rPr>
        <w:t xml:space="preserve">Total Cash Receipts</w:t>
      </w:r>
      <w:r w:rsidDel="00000000" w:rsidR="00000000" w:rsidRPr="00000000">
        <w:rPr>
          <w:rtl w:val="0"/>
        </w:rPr>
        <w:t xml:space="preserve">, which tells us how much cash came into the business during the period.</w:t>
      </w:r>
    </w:p>
    <w:p w:rsidR="00000000" w:rsidDel="00000000" w:rsidP="00000000" w:rsidRDefault="00000000" w:rsidRPr="00000000" w14:paraId="00000003">
      <w:pPr>
        <w:spacing w:after="240" w:before="240" w:lineRule="auto"/>
        <w:rPr/>
      </w:pPr>
      <w:r w:rsidDel="00000000" w:rsidR="00000000" w:rsidRPr="00000000">
        <w:rPr>
          <w:rtl w:val="0"/>
        </w:rPr>
        <w:t xml:space="preserve">Next, the statement lists </w:t>
      </w:r>
      <w:r w:rsidDel="00000000" w:rsidR="00000000" w:rsidRPr="00000000">
        <w:rPr>
          <w:b w:val="1"/>
          <w:rtl w:val="0"/>
        </w:rPr>
        <w:t xml:space="preserve">Cash Payments</w:t>
      </w:r>
      <w:r w:rsidDel="00000000" w:rsidR="00000000" w:rsidRPr="00000000">
        <w:rPr>
          <w:rtl w:val="0"/>
        </w:rPr>
        <w:t xml:space="preserve">, which are all the ways cash leaves the business. It starts with </w:t>
      </w:r>
      <w:r w:rsidDel="00000000" w:rsidR="00000000" w:rsidRPr="00000000">
        <w:rPr>
          <w:b w:val="1"/>
          <w:rtl w:val="0"/>
        </w:rPr>
        <w:t xml:space="preserve">Cost of Goods Sold</w:t>
      </w:r>
      <w:r w:rsidDel="00000000" w:rsidR="00000000" w:rsidRPr="00000000">
        <w:rPr>
          <w:rtl w:val="0"/>
        </w:rPr>
        <w:t xml:space="preserve">, which includes the direct costs of producing products or delivering services, such as materials, payroll for production workers, supplies, and related taxes. After that, the statement includes </w:t>
      </w:r>
      <w:r w:rsidDel="00000000" w:rsidR="00000000" w:rsidRPr="00000000">
        <w:rPr>
          <w:b w:val="1"/>
          <w:rtl w:val="0"/>
        </w:rPr>
        <w:t xml:space="preserve">Operating Expenses</w:t>
      </w:r>
      <w:r w:rsidDel="00000000" w:rsidR="00000000" w:rsidRPr="00000000">
        <w:rPr>
          <w:rtl w:val="0"/>
        </w:rPr>
        <w:t xml:space="preserve">, which are the everyday costs of running the business — advertising, office supplies, payroll processing, utilities, rent, bank fees, insurance, travel, dues, software, and many other normal operating costs. These are the expenses you must pay to keep the business functioning, even if no products are being sold at that moment.</w:t>
      </w:r>
    </w:p>
    <w:p w:rsidR="00000000" w:rsidDel="00000000" w:rsidP="00000000" w:rsidRDefault="00000000" w:rsidRPr="00000000" w14:paraId="00000004">
      <w:pPr>
        <w:spacing w:after="240" w:before="240" w:lineRule="auto"/>
        <w:rPr/>
      </w:pPr>
      <w:r w:rsidDel="00000000" w:rsidR="00000000" w:rsidRPr="00000000">
        <w:rPr>
          <w:rtl w:val="0"/>
        </w:rPr>
        <w:t xml:space="preserve">There is also a section for </w:t>
      </w:r>
      <w:r w:rsidDel="00000000" w:rsidR="00000000" w:rsidRPr="00000000">
        <w:rPr>
          <w:b w:val="1"/>
          <w:rtl w:val="0"/>
        </w:rPr>
        <w:t xml:space="preserve">Other Expense Payments</w:t>
      </w:r>
      <w:r w:rsidDel="00000000" w:rsidR="00000000" w:rsidRPr="00000000">
        <w:rPr>
          <w:rtl w:val="0"/>
        </w:rPr>
        <w:t xml:space="preserve">, such as loan payments (interest), distributions paid to business owners, or income tax payments. When all these outgoing cash payments are totaled, the business arrives at </w:t>
      </w:r>
      <w:r w:rsidDel="00000000" w:rsidR="00000000" w:rsidRPr="00000000">
        <w:rPr>
          <w:b w:val="1"/>
          <w:rtl w:val="0"/>
        </w:rPr>
        <w:t xml:space="preserve">Total Cash Payments</w:t>
      </w:r>
      <w:r w:rsidDel="00000000" w:rsidR="00000000" w:rsidRPr="00000000">
        <w:rPr>
          <w:rtl w:val="0"/>
        </w:rPr>
        <w:t xml:space="preserve">. The difference between all the incoming cash and outgoing cash is called the </w:t>
      </w:r>
      <w:r w:rsidDel="00000000" w:rsidR="00000000" w:rsidRPr="00000000">
        <w:rPr>
          <w:b w:val="1"/>
          <w:rtl w:val="0"/>
        </w:rPr>
        <w:t xml:space="preserve">Net Cash Change</w:t>
      </w:r>
      <w:r w:rsidDel="00000000" w:rsidR="00000000" w:rsidRPr="00000000">
        <w:rPr>
          <w:rtl w:val="0"/>
        </w:rPr>
        <w:t xml:space="preserve">, which shows whether the business gained cash or lost cash over the period.</w:t>
      </w:r>
    </w:p>
    <w:p w:rsidR="00000000" w:rsidDel="00000000" w:rsidP="00000000" w:rsidRDefault="00000000" w:rsidRPr="00000000" w14:paraId="00000005">
      <w:pPr>
        <w:spacing w:after="240" w:before="240" w:lineRule="auto"/>
        <w:rPr/>
      </w:pPr>
      <w:r w:rsidDel="00000000" w:rsidR="00000000" w:rsidRPr="00000000">
        <w:rPr>
          <w:rtl w:val="0"/>
        </w:rPr>
        <w:t xml:space="preserve">Finally, the ending figure, </w:t>
      </w:r>
      <w:r w:rsidDel="00000000" w:rsidR="00000000" w:rsidRPr="00000000">
        <w:rPr>
          <w:b w:val="1"/>
          <w:rtl w:val="0"/>
        </w:rPr>
        <w:t xml:space="preserve">Cash Position (end of month)</w:t>
      </w:r>
      <w:r w:rsidDel="00000000" w:rsidR="00000000" w:rsidRPr="00000000">
        <w:rPr>
          <w:rtl w:val="0"/>
        </w:rPr>
        <w:t xml:space="preserve">, tells us how much cash the business has left after considering all inflows and outflows. This ending cash balance is critical because it reflects the business’s real ability to operate — to pay employees, pay rent, handle unexpected costs, and make investment decisions. In other words, this is the company's actual “breathing room.”</w:t>
      </w:r>
    </w:p>
    <w:p w:rsidR="00000000" w:rsidDel="00000000" w:rsidP="00000000" w:rsidRDefault="00000000" w:rsidRPr="00000000" w14:paraId="00000006">
      <w:pPr>
        <w:spacing w:after="240" w:before="240" w:lineRule="auto"/>
        <w:rPr/>
      </w:pPr>
      <w:r w:rsidDel="00000000" w:rsidR="00000000" w:rsidRPr="00000000">
        <w:rPr>
          <w:rtl w:val="0"/>
        </w:rPr>
        <w:t xml:space="preserve">In simple terms, the purpose of the cash flow statement is to help a business owner understand whether their company is </w:t>
      </w:r>
      <w:r w:rsidDel="00000000" w:rsidR="00000000" w:rsidRPr="00000000">
        <w:rPr>
          <w:b w:val="1"/>
          <w:rtl w:val="0"/>
        </w:rPr>
        <w:t xml:space="preserve">building cash, burning cash, or simply maintaining its cash level</w:t>
      </w:r>
      <w:r w:rsidDel="00000000" w:rsidR="00000000" w:rsidRPr="00000000">
        <w:rPr>
          <w:rtl w:val="0"/>
        </w:rPr>
        <w:t xml:space="preserve">. It reveals the business’s true financial health more clearly than profit numbers alone. A company can be profitable but still run out of cash; this report prevents that by showing the real movement of money.</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