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This study looks at whether the </w:t>
      </w:r>
      <w:r w:rsidDel="00000000" w:rsidR="00000000" w:rsidRPr="00000000">
        <w:rPr>
          <w:b w:val="1"/>
          <w:rtl w:val="0"/>
        </w:rPr>
        <w:t xml:space="preserve">stock recommendations</w:t>
      </w:r>
      <w:r w:rsidDel="00000000" w:rsidR="00000000" w:rsidRPr="00000000">
        <w:rPr>
          <w:rtl w:val="0"/>
        </w:rPr>
        <w:t xml:space="preserve"> published in the Wall Street Journal’s weekly </w:t>
      </w:r>
      <w:r w:rsidDel="00000000" w:rsidR="00000000" w:rsidRPr="00000000">
        <w:rPr>
          <w:b w:val="1"/>
          <w:rtl w:val="0"/>
        </w:rPr>
        <w:t xml:space="preserve">Smart Money Stock Screen (SMSS)</w:t>
      </w:r>
      <w:r w:rsidDel="00000000" w:rsidR="00000000" w:rsidRPr="00000000">
        <w:rPr>
          <w:rtl w:val="0"/>
        </w:rPr>
        <w:t xml:space="preserve"> actually affect stock prices, trading activity, and investor behavior. The SMSS selects a small group of stocks each week and labels them as either </w:t>
      </w:r>
      <w:r w:rsidDel="00000000" w:rsidR="00000000" w:rsidRPr="00000000">
        <w:rPr>
          <w:b w:val="1"/>
          <w:rtl w:val="0"/>
        </w:rPr>
        <w:t xml:space="preserve">stocks to buy (long positions)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stocks to avoid or short (short positions)</w:t>
      </w:r>
      <w:r w:rsidDel="00000000" w:rsidR="00000000" w:rsidRPr="00000000">
        <w:rPr>
          <w:rtl w:val="0"/>
        </w:rPr>
        <w:t xml:space="preserve">. The key question the researchers wanted to answer was: </w:t>
      </w:r>
      <w:r w:rsidDel="00000000" w:rsidR="00000000" w:rsidRPr="00000000">
        <w:rPr>
          <w:i w:val="1"/>
          <w:rtl w:val="0"/>
        </w:rPr>
        <w:t xml:space="preserve">If everyone has access to these recommendations for free, do they still move the market?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researchers find that </w:t>
      </w:r>
      <w:r w:rsidDel="00000000" w:rsidR="00000000" w:rsidRPr="00000000">
        <w:rPr>
          <w:b w:val="1"/>
          <w:rtl w:val="0"/>
        </w:rPr>
        <w:t xml:space="preserve">yes — these recommendations do move the market</w:t>
      </w:r>
      <w:r w:rsidDel="00000000" w:rsidR="00000000" w:rsidRPr="00000000">
        <w:rPr>
          <w:rtl w:val="0"/>
        </w:rPr>
        <w:t xml:space="preserve">. Stocks that are recommended as </w:t>
      </w:r>
      <w:r w:rsidDel="00000000" w:rsidR="00000000" w:rsidRPr="00000000">
        <w:rPr>
          <w:b w:val="1"/>
          <w:rtl w:val="0"/>
        </w:rPr>
        <w:t xml:space="preserve">buys</w:t>
      </w:r>
      <w:r w:rsidDel="00000000" w:rsidR="00000000" w:rsidRPr="00000000">
        <w:rPr>
          <w:rtl w:val="0"/>
        </w:rPr>
        <w:t xml:space="preserve"> experience </w:t>
      </w:r>
      <w:r w:rsidDel="00000000" w:rsidR="00000000" w:rsidRPr="00000000">
        <w:rPr>
          <w:b w:val="1"/>
          <w:rtl w:val="0"/>
        </w:rPr>
        <w:t xml:space="preserve">a positive price increase</w:t>
      </w:r>
      <w:r w:rsidDel="00000000" w:rsidR="00000000" w:rsidRPr="00000000">
        <w:rPr>
          <w:rtl w:val="0"/>
        </w:rPr>
        <w:t xml:space="preserve"> of about </w:t>
      </w:r>
      <w:r w:rsidDel="00000000" w:rsidR="00000000" w:rsidRPr="00000000">
        <w:rPr>
          <w:b w:val="1"/>
          <w:rtl w:val="0"/>
        </w:rPr>
        <w:t xml:space="preserve">1.17%</w:t>
      </w:r>
      <w:r w:rsidDel="00000000" w:rsidR="00000000" w:rsidRPr="00000000">
        <w:rPr>
          <w:rtl w:val="0"/>
        </w:rPr>
        <w:t xml:space="preserve"> after the recommendation is published. On the other hand, stocks that are recommended as </w:t>
      </w:r>
      <w:r w:rsidDel="00000000" w:rsidR="00000000" w:rsidRPr="00000000">
        <w:rPr>
          <w:b w:val="1"/>
          <w:rtl w:val="0"/>
        </w:rPr>
        <w:t xml:space="preserve">shorts</w:t>
      </w:r>
      <w:r w:rsidDel="00000000" w:rsidR="00000000" w:rsidRPr="00000000">
        <w:rPr>
          <w:rtl w:val="0"/>
        </w:rPr>
        <w:t xml:space="preserve"> experience a </w:t>
      </w:r>
      <w:r w:rsidDel="00000000" w:rsidR="00000000" w:rsidRPr="00000000">
        <w:rPr>
          <w:b w:val="1"/>
          <w:rtl w:val="0"/>
        </w:rPr>
        <w:t xml:space="preserve">larger price drop</w:t>
      </w:r>
      <w:r w:rsidDel="00000000" w:rsidR="00000000" w:rsidRPr="00000000">
        <w:rPr>
          <w:rtl w:val="0"/>
        </w:rPr>
        <w:t xml:space="preserve">, about </w:t>
      </w:r>
      <w:r w:rsidDel="00000000" w:rsidR="00000000" w:rsidRPr="00000000">
        <w:rPr>
          <w:b w:val="1"/>
          <w:rtl w:val="0"/>
        </w:rPr>
        <w:t xml:space="preserve">-5.85%</w:t>
      </w:r>
      <w:r w:rsidDel="00000000" w:rsidR="00000000" w:rsidRPr="00000000">
        <w:rPr>
          <w:rtl w:val="0"/>
        </w:rPr>
        <w:t xml:space="preserve">, after the article comes out. This means negative recommendations have an even </w:t>
      </w:r>
      <w:r w:rsidDel="00000000" w:rsidR="00000000" w:rsidRPr="00000000">
        <w:rPr>
          <w:b w:val="1"/>
          <w:rtl w:val="0"/>
        </w:rPr>
        <w:t xml:space="preserve">stronger effect</w:t>
      </w:r>
      <w:r w:rsidDel="00000000" w:rsidR="00000000" w:rsidRPr="00000000">
        <w:rPr>
          <w:rtl w:val="0"/>
        </w:rPr>
        <w:t xml:space="preserve"> than positive ones. Investors react noticeably to the information, even though it is publicly available at no cost.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also finds that </w:t>
      </w:r>
      <w:r w:rsidDel="00000000" w:rsidR="00000000" w:rsidRPr="00000000">
        <w:rPr>
          <w:b w:val="1"/>
          <w:rtl w:val="0"/>
        </w:rPr>
        <w:t xml:space="preserve">trading volume increases</w:t>
      </w:r>
      <w:r w:rsidDel="00000000" w:rsidR="00000000" w:rsidRPr="00000000">
        <w:rPr>
          <w:rtl w:val="0"/>
        </w:rPr>
        <w:t xml:space="preserve">, especially around the time the article is being prepared and released. Interestingly, the study finds signs that the market may begin reacting to the recommendation </w:t>
      </w:r>
      <w:r w:rsidDel="00000000" w:rsidR="00000000" w:rsidRPr="00000000">
        <w:rPr>
          <w:b w:val="1"/>
          <w:rtl w:val="0"/>
        </w:rPr>
        <w:t xml:space="preserve">before it actually becomes public</w:t>
      </w:r>
      <w:r w:rsidDel="00000000" w:rsidR="00000000" w:rsidRPr="00000000">
        <w:rPr>
          <w:rtl w:val="0"/>
        </w:rPr>
        <w:t xml:space="preserve">, particularly around </w:t>
      </w:r>
      <w:r w:rsidDel="00000000" w:rsidR="00000000" w:rsidRPr="00000000">
        <w:rPr>
          <w:b w:val="1"/>
          <w:rtl w:val="0"/>
        </w:rPr>
        <w:t xml:space="preserve">five days before publication</w:t>
      </w:r>
      <w:r w:rsidDel="00000000" w:rsidR="00000000" w:rsidRPr="00000000">
        <w:rPr>
          <w:rtl w:val="0"/>
        </w:rPr>
        <w:t xml:space="preserve">. This suggests one of two things may be happening: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</w:t>
      </w:r>
      <w:r w:rsidDel="00000000" w:rsidR="00000000" w:rsidRPr="00000000">
        <w:rPr>
          <w:b w:val="1"/>
          <w:rtl w:val="0"/>
        </w:rPr>
        <w:t xml:space="preserve">leaks</w:t>
      </w:r>
      <w:r w:rsidDel="00000000" w:rsidR="00000000" w:rsidRPr="00000000">
        <w:rPr>
          <w:rtl w:val="0"/>
        </w:rPr>
        <w:t xml:space="preserve"> while the article is being researched and edited, 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investors independently run </w:t>
      </w:r>
      <w:r w:rsidDel="00000000" w:rsidR="00000000" w:rsidRPr="00000000">
        <w:rPr>
          <w:b w:val="1"/>
          <w:rtl w:val="0"/>
        </w:rPr>
        <w:t xml:space="preserve">similar stock screens</w:t>
      </w:r>
      <w:r w:rsidDel="00000000" w:rsidR="00000000" w:rsidRPr="00000000">
        <w:rPr>
          <w:rtl w:val="0"/>
        </w:rPr>
        <w:t xml:space="preserve"> and begin trading earlier, leading to movement before the official recommendation appears.</w:t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many similar studies that examine other WSJ columns or TV shows such as </w:t>
      </w:r>
      <w:r w:rsidDel="00000000" w:rsidR="00000000" w:rsidRPr="00000000">
        <w:rPr>
          <w:i w:val="1"/>
          <w:rtl w:val="0"/>
        </w:rPr>
        <w:t xml:space="preserve">Mad Money</w:t>
      </w:r>
      <w:r w:rsidDel="00000000" w:rsidR="00000000" w:rsidRPr="00000000">
        <w:rPr>
          <w:rtl w:val="0"/>
        </w:rPr>
        <w:t xml:space="preserve">, this study finds that the price reactions to SMSS </w:t>
      </w:r>
      <w:r w:rsidDel="00000000" w:rsidR="00000000" w:rsidRPr="00000000">
        <w:rPr>
          <w:b w:val="1"/>
          <w:rtl w:val="0"/>
        </w:rPr>
        <w:t xml:space="preserve">do not reverse later</w:t>
      </w:r>
      <w:r w:rsidDel="00000000" w:rsidR="00000000" w:rsidRPr="00000000">
        <w:rPr>
          <w:rtl w:val="0"/>
        </w:rPr>
        <w:t xml:space="preserve">. In many cases, after a recommendation appears, the price briefly jumps or drops and then returns to normal. But here, the movement is </w:t>
      </w:r>
      <w:r w:rsidDel="00000000" w:rsidR="00000000" w:rsidRPr="00000000">
        <w:rPr>
          <w:b w:val="1"/>
          <w:rtl w:val="0"/>
        </w:rPr>
        <w:t xml:space="preserve">more permanent</w:t>
      </w:r>
      <w:r w:rsidDel="00000000" w:rsidR="00000000" w:rsidRPr="00000000">
        <w:rPr>
          <w:rtl w:val="0"/>
        </w:rPr>
        <w:t xml:space="preserve">. This suggests the stocks being recommended may actually carry </w:t>
      </w:r>
      <w:r w:rsidDel="00000000" w:rsidR="00000000" w:rsidRPr="00000000">
        <w:rPr>
          <w:b w:val="1"/>
          <w:rtl w:val="0"/>
        </w:rPr>
        <w:t xml:space="preserve">useful information</w:t>
      </w:r>
      <w:r w:rsidDel="00000000" w:rsidR="00000000" w:rsidRPr="00000000">
        <w:rPr>
          <w:rtl w:val="0"/>
        </w:rPr>
        <w:t xml:space="preserve">, rather than just short-term hype.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researchers connect their findings to a well-known concept in finance called </w:t>
      </w:r>
      <w:r w:rsidDel="00000000" w:rsidR="00000000" w:rsidRPr="00000000">
        <w:rPr>
          <w:b w:val="1"/>
          <w:rtl w:val="0"/>
        </w:rPr>
        <w:t xml:space="preserve">“informational efficiency.”</w:t>
      </w:r>
      <w:r w:rsidDel="00000000" w:rsidR="00000000" w:rsidRPr="00000000">
        <w:rPr>
          <w:rtl w:val="0"/>
        </w:rPr>
        <w:t xml:space="preserve"> In theory, if markets were perfectly efficient, publicly available information would not help investors earn extra profits because the price would already reflect it. But this study supports the idea that markets are </w:t>
      </w:r>
      <w:r w:rsidDel="00000000" w:rsidR="00000000" w:rsidRPr="00000000">
        <w:rPr>
          <w:b w:val="1"/>
          <w:rtl w:val="0"/>
        </w:rPr>
        <w:t xml:space="preserve">not perfectly efficient</w:t>
      </w:r>
      <w:r w:rsidDel="00000000" w:rsidR="00000000" w:rsidRPr="00000000">
        <w:rPr>
          <w:rtl w:val="0"/>
        </w:rPr>
        <w:t xml:space="preserve">. Even free, publicly available recommendations — when published by a </w:t>
      </w:r>
      <w:r w:rsidDel="00000000" w:rsidR="00000000" w:rsidRPr="00000000">
        <w:rPr>
          <w:b w:val="1"/>
          <w:rtl w:val="0"/>
        </w:rPr>
        <w:t xml:space="preserve">trusted, widely read source</w:t>
      </w:r>
      <w:r w:rsidDel="00000000" w:rsidR="00000000" w:rsidRPr="00000000">
        <w:rPr>
          <w:rtl w:val="0"/>
        </w:rPr>
        <w:t xml:space="preserve"> like the Wall Street Journal — can still </w:t>
      </w:r>
      <w:r w:rsidDel="00000000" w:rsidR="00000000" w:rsidRPr="00000000">
        <w:rPr>
          <w:b w:val="1"/>
          <w:rtl w:val="0"/>
        </w:rPr>
        <w:t xml:space="preserve">cause real, lasting price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9xeqgs4za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 Simple Terms: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Wall Street Journal says </w:t>
      </w:r>
      <w:r w:rsidDel="00000000" w:rsidR="00000000" w:rsidRPr="00000000">
        <w:rPr>
          <w:b w:val="1"/>
          <w:rtl w:val="0"/>
        </w:rPr>
        <w:t xml:space="preserve">“buy this stock,”</w:t>
      </w:r>
      <w:r w:rsidDel="00000000" w:rsidR="00000000" w:rsidRPr="00000000">
        <w:rPr>
          <w:rtl w:val="0"/>
        </w:rPr>
        <w:t xml:space="preserve"> the price goes </w:t>
      </w:r>
      <w:r w:rsidDel="00000000" w:rsidR="00000000" w:rsidRPr="00000000">
        <w:rPr>
          <w:b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says </w:t>
      </w:r>
      <w:r w:rsidDel="00000000" w:rsidR="00000000" w:rsidRPr="00000000">
        <w:rPr>
          <w:b w:val="1"/>
          <w:rtl w:val="0"/>
        </w:rPr>
        <w:t xml:space="preserve">“avoid or short this stock,”</w:t>
      </w:r>
      <w:r w:rsidDel="00000000" w:rsidR="00000000" w:rsidRPr="00000000">
        <w:rPr>
          <w:rtl w:val="0"/>
        </w:rPr>
        <w:t xml:space="preserve"> the price goes </w:t>
      </w:r>
      <w:r w:rsidDel="00000000" w:rsidR="00000000" w:rsidRPr="00000000">
        <w:rPr>
          <w:b w:val="1"/>
          <w:rtl w:val="0"/>
        </w:rPr>
        <w:t xml:space="preserve">down — and much more strongly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price movements happen </w:t>
      </w:r>
      <w:r w:rsidDel="00000000" w:rsidR="00000000" w:rsidRPr="00000000">
        <w:rPr>
          <w:b w:val="1"/>
          <w:rtl w:val="0"/>
        </w:rPr>
        <w:t xml:space="preserve">quickly</w:t>
      </w:r>
      <w:r w:rsidDel="00000000" w:rsidR="00000000" w:rsidRPr="00000000">
        <w:rPr>
          <w:rtl w:val="0"/>
        </w:rPr>
        <w:t xml:space="preserve">, and unlike many news reactions, they </w:t>
      </w:r>
      <w:r w:rsidDel="00000000" w:rsidR="00000000" w:rsidRPr="00000000">
        <w:rPr>
          <w:b w:val="1"/>
          <w:rtl w:val="0"/>
        </w:rPr>
        <w:t xml:space="preserve">don’t fade away later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activity </w:t>
      </w:r>
      <w:r w:rsidDel="00000000" w:rsidR="00000000" w:rsidRPr="00000000">
        <w:rPr>
          <w:b w:val="1"/>
          <w:rtl w:val="0"/>
        </w:rPr>
        <w:t xml:space="preserve">increases</w:t>
      </w:r>
      <w:r w:rsidDel="00000000" w:rsidR="00000000" w:rsidRPr="00000000">
        <w:rPr>
          <w:rtl w:val="0"/>
        </w:rPr>
        <w:t xml:space="preserve">, sometimes even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article is released, suggesting information leaks or investor anticipation.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5ofrhodxe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Matters to an Investor or Trader: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Smart Money Stock Screen </w:t>
      </w:r>
      <w:r w:rsidDel="00000000" w:rsidR="00000000" w:rsidRPr="00000000">
        <w:rPr>
          <w:b w:val="1"/>
          <w:rtl w:val="0"/>
        </w:rPr>
        <w:t xml:space="preserve">has real predictive or influential power</w:t>
      </w:r>
      <w:r w:rsidDel="00000000" w:rsidR="00000000" w:rsidRPr="00000000">
        <w:rPr>
          <w:rtl w:val="0"/>
        </w:rPr>
        <w:t xml:space="preserve">.</w:t>
        <w:br w:type="textWrapping"/>
        <w:t xml:space="preserve"> A trader could potentially create a strategy based on these recommendations — particularly the </w:t>
      </w:r>
      <w:r w:rsidDel="00000000" w:rsidR="00000000" w:rsidRPr="00000000">
        <w:rPr>
          <w:b w:val="1"/>
          <w:rtl w:val="0"/>
        </w:rPr>
        <w:t xml:space="preserve">short recommendations</w:t>
      </w:r>
      <w:r w:rsidDel="00000000" w:rsidR="00000000" w:rsidRPr="00000000">
        <w:rPr>
          <w:rtl w:val="0"/>
        </w:rPr>
        <w:t xml:space="preserve">, which show </w:t>
      </w:r>
      <w:r w:rsidDel="00000000" w:rsidR="00000000" w:rsidRPr="00000000">
        <w:rPr>
          <w:b w:val="1"/>
          <w:rtl w:val="0"/>
        </w:rPr>
        <w:t xml:space="preserve">larger, more profitable reactions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shows that </w:t>
      </w:r>
      <w:r w:rsidDel="00000000" w:rsidR="00000000" w:rsidRPr="00000000">
        <w:rPr>
          <w:b w:val="1"/>
          <w:rtl w:val="0"/>
        </w:rPr>
        <w:t xml:space="preserve">who says the information</w:t>
      </w:r>
      <w:r w:rsidDel="00000000" w:rsidR="00000000" w:rsidRPr="00000000">
        <w:rPr>
          <w:rtl w:val="0"/>
        </w:rPr>
        <w:t xml:space="preserve"> matters, not just </w:t>
      </w:r>
      <w:r w:rsidDel="00000000" w:rsidR="00000000" w:rsidRPr="00000000">
        <w:rPr>
          <w:b w:val="1"/>
          <w:rtl w:val="0"/>
        </w:rPr>
        <w:t xml:space="preserve">what the information is</w:t>
      </w:r>
      <w:r w:rsidDel="00000000" w:rsidR="00000000" w:rsidRPr="00000000">
        <w:rPr>
          <w:rtl w:val="0"/>
        </w:rPr>
        <w:t xml:space="preserve">.</w:t>
        <w:br w:type="textWrapping"/>
        <w:t xml:space="preserve"> A well-known source can move markets.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