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32" w:rsidRPr="00B65932" w:rsidRDefault="00B65932" w:rsidP="00B65932">
      <w:pPr>
        <w:spacing w:after="100"/>
        <w:ind w:left="0" w:right="-46"/>
        <w:rPr>
          <w:rFonts w:ascii="Times New Roman" w:hAnsi="Times New Roman" w:cs="Times New Roman"/>
          <w:b/>
          <w:sz w:val="36"/>
          <w:szCs w:val="36"/>
        </w:rPr>
      </w:pPr>
      <w:r w:rsidRPr="00B65932">
        <w:rPr>
          <w:rFonts w:ascii="Times New Roman" w:hAnsi="Times New Roman" w:cs="Times New Roman"/>
          <w:sz w:val="36"/>
          <w:szCs w:val="36"/>
        </w:rPr>
        <w:t xml:space="preserve"> </w:t>
      </w:r>
      <w:r w:rsidRPr="00B65932">
        <w:rPr>
          <w:rFonts w:ascii="Times New Roman" w:hAnsi="Times New Roman" w:cs="Times New Roman"/>
          <w:b/>
          <w:sz w:val="36"/>
          <w:szCs w:val="36"/>
        </w:rPr>
        <w:t xml:space="preserve">Task 1 – Power BI Dashboard | Future Interns Program  </w:t>
      </w:r>
    </w:p>
    <w:p w:rsidR="00043AEA" w:rsidRPr="00B65932" w:rsidRDefault="00B65932" w:rsidP="00B65932">
      <w:pPr>
        <w:spacing w:after="100"/>
        <w:ind w:left="0" w:right="-46"/>
        <w:rPr>
          <w:rFonts w:ascii="Times New Roman" w:hAnsi="Times New Roman" w:cs="Times New Roman"/>
          <w:b/>
          <w:sz w:val="32"/>
          <w:szCs w:val="32"/>
        </w:rPr>
      </w:pPr>
      <w:r w:rsidRPr="00B65932"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r w:rsidRPr="00B65932">
        <w:rPr>
          <w:rFonts w:ascii="Times New Roman" w:hAnsi="Times New Roman" w:cs="Times New Roman"/>
          <w:b/>
          <w:sz w:val="32"/>
          <w:szCs w:val="32"/>
        </w:rPr>
        <w:t>Business Sales Dashboard from E-Commerce Data</w:t>
      </w:r>
      <w:bookmarkStart w:id="0" w:name="_GoBack"/>
      <w:bookmarkEnd w:id="0"/>
    </w:p>
    <w:p w:rsidR="00B65932" w:rsidRPr="00B65932" w:rsidRDefault="00B65932" w:rsidP="00B65932">
      <w:pPr>
        <w:spacing w:after="100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1.Dataset</w:t>
      </w:r>
      <w:proofErr w:type="gramEnd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Description</w:t>
      </w:r>
    </w:p>
    <w:p w:rsidR="00B65932" w:rsidRPr="00B65932" w:rsidRDefault="00B65932" w:rsidP="00B65932">
      <w:pPr>
        <w:numPr>
          <w:ilvl w:val="0"/>
          <w:numId w:val="1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Raw dataset sourced from Excel</w:t>
      </w:r>
    </w:p>
    <w:p w:rsidR="00B65932" w:rsidRPr="00B65932" w:rsidRDefault="00B65932" w:rsidP="00B65932">
      <w:pPr>
        <w:numPr>
          <w:ilvl w:val="0"/>
          <w:numId w:val="1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Includes: Purchase Date, Customer Gender &amp; Age Group, Product Category, Discount Type, Net Amount, Location, Purchase Method</w:t>
      </w:r>
    </w:p>
    <w:p w:rsidR="00B65932" w:rsidRPr="00B65932" w:rsidRDefault="00B65932" w:rsidP="00B65932">
      <w:pPr>
        <w:spacing w:after="100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2.Objective</w:t>
      </w:r>
      <w:proofErr w:type="gramEnd"/>
    </w:p>
    <w:p w:rsidR="00B65932" w:rsidRPr="00B65932" w:rsidRDefault="00B65932" w:rsidP="00B65932">
      <w:pPr>
        <w:spacing w:after="100"/>
        <w:ind w:left="720" w:right="72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To build a business-relevant, interactive dashboard in Power BI that answers 3 key questions:</w:t>
      </w:r>
    </w:p>
    <w:p w:rsidR="00B65932" w:rsidRPr="00B65932" w:rsidRDefault="00B65932" w:rsidP="00B65932">
      <w:pPr>
        <w:numPr>
          <w:ilvl w:val="0"/>
          <w:numId w:val="2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What are the best-selling product categories?</w:t>
      </w:r>
    </w:p>
    <w:p w:rsidR="00B65932" w:rsidRPr="00B65932" w:rsidRDefault="00B65932" w:rsidP="00B65932">
      <w:pPr>
        <w:numPr>
          <w:ilvl w:val="0"/>
          <w:numId w:val="2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When do sales peak during the year?</w:t>
      </w:r>
    </w:p>
    <w:p w:rsidR="00B65932" w:rsidRPr="00B65932" w:rsidRDefault="00B65932" w:rsidP="00B65932">
      <w:pPr>
        <w:numPr>
          <w:ilvl w:val="0"/>
          <w:numId w:val="2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customer segments or regions drive the most revenue?</w:t>
      </w:r>
    </w:p>
    <w:p w:rsidR="00B65932" w:rsidRPr="00B65932" w:rsidRDefault="00B65932" w:rsidP="00B65932">
      <w:pPr>
        <w:spacing w:after="100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3.Tools</w:t>
      </w:r>
      <w:proofErr w:type="gramEnd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&amp; Techniques Used</w:t>
      </w:r>
    </w:p>
    <w:p w:rsidR="00B65932" w:rsidRPr="00B65932" w:rsidRDefault="00B65932" w:rsidP="00B65932">
      <w:pPr>
        <w:numPr>
          <w:ilvl w:val="0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Excel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: Data cleaning, removing blanks, formatting headers, converting to table structure</w:t>
      </w:r>
    </w:p>
    <w:p w:rsidR="00B65932" w:rsidRPr="00B65932" w:rsidRDefault="00B65932" w:rsidP="00B65932">
      <w:pPr>
        <w:numPr>
          <w:ilvl w:val="0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Power BI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65932" w:rsidRPr="00B65932" w:rsidRDefault="00B65932" w:rsidP="00B65932">
      <w:pPr>
        <w:numPr>
          <w:ilvl w:val="1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</w:t>
      </w:r>
      <w:proofErr w:type="spellStart"/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modeling</w:t>
      </w:r>
      <w:proofErr w:type="spellEnd"/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&amp; transformation</w:t>
      </w:r>
    </w:p>
    <w:p w:rsidR="00B65932" w:rsidRPr="00B65932" w:rsidRDefault="00B65932" w:rsidP="00B65932">
      <w:pPr>
        <w:numPr>
          <w:ilvl w:val="1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KPI cards creation (Net Sales, </w:t>
      </w:r>
      <w:proofErr w:type="spellStart"/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Avg</w:t>
      </w:r>
      <w:proofErr w:type="spellEnd"/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Order Value, Total Discount)</w:t>
      </w:r>
    </w:p>
    <w:p w:rsidR="00B65932" w:rsidRPr="00B65932" w:rsidRDefault="00B65932" w:rsidP="00B65932">
      <w:pPr>
        <w:numPr>
          <w:ilvl w:val="1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DAX measures</w:t>
      </w:r>
    </w:p>
    <w:p w:rsidR="00B65932" w:rsidRPr="00B65932" w:rsidRDefault="00B65932" w:rsidP="00B65932">
      <w:pPr>
        <w:numPr>
          <w:ilvl w:val="1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Bar, Line, and Pie charts for insights</w:t>
      </w:r>
    </w:p>
    <w:p w:rsidR="00B65932" w:rsidRPr="00B65932" w:rsidRDefault="00B65932" w:rsidP="00B65932">
      <w:pPr>
        <w:numPr>
          <w:ilvl w:val="1"/>
          <w:numId w:val="3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Slicers for interactivity</w:t>
      </w:r>
    </w:p>
    <w:p w:rsidR="00B65932" w:rsidRPr="00B65932" w:rsidRDefault="00B65932" w:rsidP="00B65932">
      <w:pPr>
        <w:spacing w:after="100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4.Visual</w:t>
      </w:r>
      <w:proofErr w:type="gramEnd"/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Summary</w:t>
      </w:r>
    </w:p>
    <w:p w:rsidR="00B65932" w:rsidRPr="00B65932" w:rsidRDefault="00B65932" w:rsidP="00B65932">
      <w:pPr>
        <w:numPr>
          <w:ilvl w:val="0"/>
          <w:numId w:val="4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Bar Chart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: Discount by Product Category and Age Group</w:t>
      </w:r>
    </w:p>
    <w:p w:rsidR="00B65932" w:rsidRPr="00B65932" w:rsidRDefault="00B65932" w:rsidP="00B65932">
      <w:pPr>
        <w:numPr>
          <w:ilvl w:val="0"/>
          <w:numId w:val="4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 Chart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: Net Sales across Year, Quarter, Month</w:t>
      </w:r>
    </w:p>
    <w:p w:rsidR="00B65932" w:rsidRPr="00B65932" w:rsidRDefault="00B65932" w:rsidP="00B65932">
      <w:pPr>
        <w:numPr>
          <w:ilvl w:val="0"/>
          <w:numId w:val="4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Pie Chart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: Gender-wise purchase distribution</w:t>
      </w:r>
    </w:p>
    <w:p w:rsidR="00B65932" w:rsidRPr="00B65932" w:rsidRDefault="00B65932" w:rsidP="00B65932">
      <w:pPr>
        <w:numPr>
          <w:ilvl w:val="0"/>
          <w:numId w:val="4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Slicers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: Location, Purchase Method for filterable insights</w:t>
      </w:r>
    </w:p>
    <w:p w:rsidR="00B65932" w:rsidRPr="00B65932" w:rsidRDefault="00B65932" w:rsidP="00B65932">
      <w:pPr>
        <w:numPr>
          <w:ilvl w:val="0"/>
          <w:numId w:val="4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KPI Cards</w:t>
      </w: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Net Sales, </w:t>
      </w:r>
      <w:proofErr w:type="spellStart"/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Avg</w:t>
      </w:r>
      <w:proofErr w:type="spellEnd"/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Order Value, Total Discount</w:t>
      </w:r>
    </w:p>
    <w:p w:rsidR="00B65932" w:rsidRPr="00B65932" w:rsidRDefault="00B65932" w:rsidP="00B65932">
      <w:pPr>
        <w:spacing w:after="100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659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Insights &amp; Recommendations</w:t>
      </w:r>
    </w:p>
    <w:p w:rsidR="00B65932" w:rsidRPr="00B65932" w:rsidRDefault="00B65932" w:rsidP="00B65932">
      <w:pPr>
        <w:numPr>
          <w:ilvl w:val="0"/>
          <w:numId w:val="5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Clothing and electronics dominate total sales</w:t>
      </w:r>
    </w:p>
    <w:p w:rsidR="00B65932" w:rsidRPr="00B65932" w:rsidRDefault="00B65932" w:rsidP="00B65932">
      <w:pPr>
        <w:numPr>
          <w:ilvl w:val="0"/>
          <w:numId w:val="5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Sales peak consistently during Q4 (Oct–Dec), suggesting strong festive season impact</w:t>
      </w:r>
    </w:p>
    <w:p w:rsidR="00B65932" w:rsidRPr="00B65932" w:rsidRDefault="00B65932" w:rsidP="00B65932">
      <w:pPr>
        <w:numPr>
          <w:ilvl w:val="0"/>
          <w:numId w:val="5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Age group 25–34 shows highest responsiveness to discounts</w:t>
      </w:r>
    </w:p>
    <w:p w:rsidR="00B65932" w:rsidRPr="00B65932" w:rsidRDefault="00B65932" w:rsidP="00B65932">
      <w:pPr>
        <w:numPr>
          <w:ilvl w:val="0"/>
          <w:numId w:val="5"/>
        </w:numPr>
        <w:spacing w:after="100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5932">
        <w:rPr>
          <w:rFonts w:ascii="Times New Roman" w:eastAsia="Times New Roman" w:hAnsi="Times New Roman" w:cs="Times New Roman"/>
          <w:sz w:val="28"/>
          <w:szCs w:val="28"/>
          <w:lang w:eastAsia="en-IN"/>
        </w:rPr>
        <w:t>Delhi and Tier-1 cities contribute the most revenue</w:t>
      </w:r>
    </w:p>
    <w:p w:rsidR="00B65932" w:rsidRPr="00B65932" w:rsidRDefault="00B65932" w:rsidP="00B65932">
      <w:pPr>
        <w:spacing w:after="100"/>
        <w:ind w:left="0" w:right="-46"/>
        <w:rPr>
          <w:rFonts w:ascii="Times New Roman" w:hAnsi="Times New Roman" w:cs="Times New Roman"/>
          <w:b/>
          <w:sz w:val="28"/>
          <w:szCs w:val="28"/>
        </w:rPr>
      </w:pPr>
    </w:p>
    <w:sectPr w:rsidR="00B65932" w:rsidRPr="00B65932" w:rsidSect="00B6593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C28"/>
    <w:multiLevelType w:val="multilevel"/>
    <w:tmpl w:val="327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F11B4"/>
    <w:multiLevelType w:val="multilevel"/>
    <w:tmpl w:val="A84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F4150"/>
    <w:multiLevelType w:val="multilevel"/>
    <w:tmpl w:val="BB0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A6BBE"/>
    <w:multiLevelType w:val="multilevel"/>
    <w:tmpl w:val="605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45831"/>
    <w:multiLevelType w:val="multilevel"/>
    <w:tmpl w:val="46D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32"/>
    <w:rsid w:val="00043AEA"/>
    <w:rsid w:val="00B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360" w:lineRule="auto"/>
        <w:ind w:left="425" w:righ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B65932"/>
    <w:pPr>
      <w:spacing w:after="100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9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5932"/>
    <w:pPr>
      <w:spacing w:after="100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5932"/>
    <w:rPr>
      <w:b/>
      <w:bCs/>
    </w:rPr>
  </w:style>
  <w:style w:type="paragraph" w:styleId="ListParagraph">
    <w:name w:val="List Paragraph"/>
    <w:basedOn w:val="Normal"/>
    <w:uiPriority w:val="34"/>
    <w:qFormat/>
    <w:rsid w:val="00B65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360" w:lineRule="auto"/>
        <w:ind w:left="425" w:righ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B65932"/>
    <w:pPr>
      <w:spacing w:after="100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9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5932"/>
    <w:pPr>
      <w:spacing w:after="100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5932"/>
    <w:rPr>
      <w:b/>
      <w:bCs/>
    </w:rPr>
  </w:style>
  <w:style w:type="paragraph" w:styleId="ListParagraph">
    <w:name w:val="List Paragraph"/>
    <w:basedOn w:val="Normal"/>
    <w:uiPriority w:val="34"/>
    <w:qFormat/>
    <w:rsid w:val="00B6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saloni</dc:creator>
  <cp:lastModifiedBy>ananya saloni</cp:lastModifiedBy>
  <cp:revision>1</cp:revision>
  <dcterms:created xsi:type="dcterms:W3CDTF">2025-07-19T09:09:00Z</dcterms:created>
  <dcterms:modified xsi:type="dcterms:W3CDTF">2025-07-19T09:17:00Z</dcterms:modified>
</cp:coreProperties>
</file>