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B48B1" w14:textId="0AB08140" w:rsidR="00E10DB6" w:rsidRPr="00943027" w:rsidRDefault="00450485" w:rsidP="0045048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48"/>
          <w:szCs w:val="48"/>
          <w:lang w:val="en-IN" w:eastAsia="en-IN"/>
        </w:rPr>
      </w:pPr>
      <w:r w:rsidRPr="00943027">
        <w:rPr>
          <w:rFonts w:ascii="Segoe UI" w:eastAsia="Times New Roman" w:hAnsi="Segoe UI" w:cs="Segoe UI"/>
          <w:b/>
          <w:bCs/>
          <w:color w:val="171717"/>
          <w:sz w:val="48"/>
          <w:szCs w:val="48"/>
          <w:lang w:val="en-IN" w:eastAsia="en-IN"/>
        </w:rPr>
        <w:t>Module 1 questions part 2</w:t>
      </w:r>
    </w:p>
    <w:p w14:paraId="007DE5A2" w14:textId="77777777" w:rsidR="00450485" w:rsidRDefault="00450485" w:rsidP="00450485"/>
    <w:p w14:paraId="78DF1F1C" w14:textId="28C94644" w:rsidR="00450485" w:rsidRDefault="00450485" w:rsidP="00450485">
      <w:pPr>
        <w:pStyle w:val="ListParagraph"/>
        <w:numPr>
          <w:ilvl w:val="0"/>
          <w:numId w:val="1"/>
        </w:numPr>
      </w:pPr>
      <w:r>
        <w:t>You have an on-premises network that contains several servers.</w:t>
      </w:r>
    </w:p>
    <w:p w14:paraId="22B97C45" w14:textId="77777777" w:rsidR="00450485" w:rsidRDefault="00450485" w:rsidP="00450485">
      <w:r>
        <w:t>You plan to migrate all the servers to Azure.</w:t>
      </w:r>
    </w:p>
    <w:p w14:paraId="40E13543" w14:textId="77777777" w:rsidR="00450485" w:rsidRDefault="00450485" w:rsidP="00450485">
      <w:r>
        <w:t>You need to recommend a solution to ensure that some of the servers are available if a single Azure data center goes offline for an extended period.</w:t>
      </w:r>
    </w:p>
    <w:p w14:paraId="1AC52F26" w14:textId="77777777" w:rsidR="00450485" w:rsidRDefault="00450485" w:rsidP="00450485">
      <w:r>
        <w:t>What should you include in the recommendation?</w:t>
      </w:r>
    </w:p>
    <w:p w14:paraId="19AE762F" w14:textId="77777777" w:rsidR="00450485" w:rsidRDefault="00450485" w:rsidP="00450485">
      <w:r>
        <w:t>A. fault tolerance</w:t>
      </w:r>
    </w:p>
    <w:p w14:paraId="54F8B773" w14:textId="77777777" w:rsidR="00450485" w:rsidRDefault="00450485" w:rsidP="00450485">
      <w:r>
        <w:t>B. elasticity</w:t>
      </w:r>
    </w:p>
    <w:p w14:paraId="64A29077" w14:textId="77777777" w:rsidR="00450485" w:rsidRDefault="00450485" w:rsidP="00450485">
      <w:r>
        <w:t>C. scalability</w:t>
      </w:r>
    </w:p>
    <w:p w14:paraId="4B8D0F54" w14:textId="77777777" w:rsidR="00450485" w:rsidRDefault="00450485" w:rsidP="00450485">
      <w:r>
        <w:t>D. low latency</w:t>
      </w:r>
    </w:p>
    <w:p w14:paraId="7D91EB25" w14:textId="77777777" w:rsidR="00450485" w:rsidRDefault="00450485" w:rsidP="00450485"/>
    <w:p w14:paraId="61F6DE47" w14:textId="1842F996" w:rsidR="00450485" w:rsidRDefault="00450485" w:rsidP="00450485">
      <w:pPr>
        <w:pStyle w:val="ListParagraph"/>
        <w:numPr>
          <w:ilvl w:val="0"/>
          <w:numId w:val="1"/>
        </w:numPr>
      </w:pPr>
      <w:r>
        <w:t>What are two characteristics of the public cloud? Each correct answer presents a complete solution.</w:t>
      </w:r>
    </w:p>
    <w:p w14:paraId="56BA431A" w14:textId="77777777" w:rsidR="00450485" w:rsidRDefault="00450485" w:rsidP="00450485">
      <w:r>
        <w:t>NOTE: Each correct selection is worth one point.</w:t>
      </w:r>
    </w:p>
    <w:p w14:paraId="42AD1935" w14:textId="77777777" w:rsidR="00450485" w:rsidRDefault="00450485" w:rsidP="00450485">
      <w:r>
        <w:t>A. dedicated hardware</w:t>
      </w:r>
    </w:p>
    <w:p w14:paraId="05ACDB27" w14:textId="77777777" w:rsidR="00450485" w:rsidRDefault="00450485" w:rsidP="00450485">
      <w:r>
        <w:t>B. unsecured connections</w:t>
      </w:r>
    </w:p>
    <w:p w14:paraId="7A20AFE9" w14:textId="77777777" w:rsidR="00450485" w:rsidRDefault="00450485" w:rsidP="00450485">
      <w:r>
        <w:t>C. limited storage</w:t>
      </w:r>
    </w:p>
    <w:p w14:paraId="27C2EAF0" w14:textId="501CC0E3" w:rsidR="00450485" w:rsidRDefault="00450485" w:rsidP="00450485">
      <w:r>
        <w:t>D. metered pricing</w:t>
      </w:r>
    </w:p>
    <w:p w14:paraId="7BBBAEAF" w14:textId="7A418841" w:rsidR="00450485" w:rsidRDefault="00450485" w:rsidP="00450485">
      <w:r>
        <w:t>E. self-service management</w:t>
      </w:r>
    </w:p>
    <w:p w14:paraId="3F152BE3" w14:textId="2A416A20" w:rsidR="00ED2510" w:rsidRDefault="00ED2510" w:rsidP="00450485"/>
    <w:p w14:paraId="2A910C1E" w14:textId="77777777" w:rsidR="00ED2510" w:rsidRDefault="00ED2510" w:rsidP="00450485"/>
    <w:p w14:paraId="49B86869" w14:textId="428A555E" w:rsidR="00450485" w:rsidRDefault="00450485" w:rsidP="00450485"/>
    <w:p w14:paraId="2E39DA12" w14:textId="2F3EABFC" w:rsidR="00450485" w:rsidRDefault="00450485" w:rsidP="00ED2510">
      <w:pPr>
        <w:pStyle w:val="card-text"/>
        <w:numPr>
          <w:ilvl w:val="0"/>
          <w:numId w:val="1"/>
        </w:numPr>
        <w:shd w:val="clear" w:color="auto" w:fill="FFFFFF"/>
        <w:spacing w:before="0" w:beforeAutospacing="0" w:after="390" w:afterAutospacing="0"/>
        <w:rPr>
          <w:rFonts w:ascii="Roboto Condensed" w:hAnsi="Roboto Condensed"/>
          <w:color w:val="505050"/>
        </w:rPr>
      </w:pPr>
      <w:r>
        <w:rPr>
          <w:rFonts w:ascii="Roboto Condensed" w:hAnsi="Roboto Condensed"/>
          <w:color w:val="505050"/>
        </w:rPr>
        <w:t>In which type of cloud model are all the hardware resources owned by a third-party and shared between multiple tenants?</w:t>
      </w:r>
    </w:p>
    <w:p w14:paraId="7C6FBDA0" w14:textId="77777777" w:rsidR="00450485" w:rsidRDefault="00450485" w:rsidP="00450485">
      <w:pPr>
        <w:pStyle w:val="multi-choice-item"/>
        <w:numPr>
          <w:ilvl w:val="0"/>
          <w:numId w:val="2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A. </w:t>
      </w:r>
      <w:r>
        <w:rPr>
          <w:rFonts w:ascii="Roboto Condensed" w:hAnsi="Roboto Condensed"/>
          <w:color w:val="505050"/>
        </w:rPr>
        <w:t>private</w:t>
      </w:r>
    </w:p>
    <w:p w14:paraId="65CAA234" w14:textId="77777777" w:rsidR="00450485" w:rsidRDefault="00450485" w:rsidP="00450485">
      <w:pPr>
        <w:pStyle w:val="multi-choice-item"/>
        <w:numPr>
          <w:ilvl w:val="0"/>
          <w:numId w:val="2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B. </w:t>
      </w:r>
      <w:r>
        <w:rPr>
          <w:rFonts w:ascii="Roboto Condensed" w:hAnsi="Roboto Condensed"/>
          <w:color w:val="505050"/>
        </w:rPr>
        <w:t>hybrid</w:t>
      </w:r>
    </w:p>
    <w:p w14:paraId="29BD8121" w14:textId="77777777" w:rsidR="00450485" w:rsidRDefault="00450485" w:rsidP="00450485">
      <w:pPr>
        <w:pStyle w:val="multi-choice-item"/>
        <w:numPr>
          <w:ilvl w:val="0"/>
          <w:numId w:val="2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C. </w:t>
      </w:r>
      <w:r>
        <w:rPr>
          <w:rFonts w:ascii="Roboto Condensed" w:hAnsi="Roboto Condensed"/>
          <w:color w:val="505050"/>
        </w:rPr>
        <w:t>public</w:t>
      </w:r>
    </w:p>
    <w:p w14:paraId="4FF9CD17" w14:textId="39DA74A8" w:rsidR="00450485" w:rsidRDefault="00450485" w:rsidP="00450485"/>
    <w:p w14:paraId="1940ABAF" w14:textId="26C3563E" w:rsidR="00450485" w:rsidRDefault="00450485" w:rsidP="00ED2510">
      <w:pPr>
        <w:pStyle w:val="card-text"/>
        <w:numPr>
          <w:ilvl w:val="0"/>
          <w:numId w:val="1"/>
        </w:numPr>
        <w:shd w:val="clear" w:color="auto" w:fill="FFFFFF"/>
        <w:spacing w:before="0" w:beforeAutospacing="0" w:after="390" w:afterAutospacing="0"/>
        <w:rPr>
          <w:rFonts w:ascii="Roboto Condensed" w:hAnsi="Roboto Condensed"/>
          <w:color w:val="505050"/>
        </w:rPr>
      </w:pPr>
      <w:r>
        <w:rPr>
          <w:rFonts w:ascii="Roboto Condensed" w:hAnsi="Roboto Condensed"/>
          <w:color w:val="505050"/>
        </w:rPr>
        <w:t>You have 1,000 virtual machines hosted on the Hyper-V hosts in a data center.</w:t>
      </w:r>
      <w:r>
        <w:rPr>
          <w:rFonts w:ascii="Roboto Condensed" w:hAnsi="Roboto Condensed"/>
          <w:color w:val="505050"/>
        </w:rPr>
        <w:br/>
        <w:t>You plan to migrate all the virtual machines to an Azure pay-as-you-go subscription.</w:t>
      </w:r>
      <w:r>
        <w:rPr>
          <w:rFonts w:ascii="Roboto Condensed" w:hAnsi="Roboto Condensed"/>
          <w:color w:val="505050"/>
        </w:rPr>
        <w:br/>
        <w:t>You need to identify which expenditure model to use for the planned Azure solution.</w:t>
      </w:r>
      <w:r>
        <w:rPr>
          <w:rFonts w:ascii="Roboto Condensed" w:hAnsi="Roboto Condensed"/>
          <w:color w:val="505050"/>
        </w:rPr>
        <w:br/>
        <w:t>Which expenditure model should you identify?</w:t>
      </w:r>
    </w:p>
    <w:p w14:paraId="61070FDF" w14:textId="77777777" w:rsidR="00450485" w:rsidRDefault="00450485" w:rsidP="00450485">
      <w:pPr>
        <w:pStyle w:val="multi-choice-item"/>
        <w:numPr>
          <w:ilvl w:val="0"/>
          <w:numId w:val="3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A. </w:t>
      </w:r>
      <w:r>
        <w:rPr>
          <w:rFonts w:ascii="Roboto Condensed" w:hAnsi="Roboto Condensed"/>
          <w:color w:val="505050"/>
        </w:rPr>
        <w:t>operational</w:t>
      </w:r>
    </w:p>
    <w:p w14:paraId="66F8B9CC" w14:textId="77777777" w:rsidR="00450485" w:rsidRDefault="00450485" w:rsidP="00450485">
      <w:pPr>
        <w:pStyle w:val="multi-choice-item"/>
        <w:numPr>
          <w:ilvl w:val="0"/>
          <w:numId w:val="3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B. </w:t>
      </w:r>
      <w:r>
        <w:rPr>
          <w:rFonts w:ascii="Roboto Condensed" w:hAnsi="Roboto Condensed"/>
          <w:color w:val="505050"/>
        </w:rPr>
        <w:t>elastic</w:t>
      </w:r>
    </w:p>
    <w:p w14:paraId="6EFCB481" w14:textId="77777777" w:rsidR="00450485" w:rsidRDefault="00450485" w:rsidP="00450485">
      <w:pPr>
        <w:pStyle w:val="multi-choice-item"/>
        <w:numPr>
          <w:ilvl w:val="0"/>
          <w:numId w:val="3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C. </w:t>
      </w:r>
      <w:r>
        <w:rPr>
          <w:rFonts w:ascii="Roboto Condensed" w:hAnsi="Roboto Condensed"/>
          <w:color w:val="505050"/>
        </w:rPr>
        <w:t>capital</w:t>
      </w:r>
    </w:p>
    <w:p w14:paraId="6FA59A31" w14:textId="77777777" w:rsidR="00450485" w:rsidRDefault="00450485" w:rsidP="00450485">
      <w:pPr>
        <w:pStyle w:val="multi-choice-item"/>
        <w:numPr>
          <w:ilvl w:val="0"/>
          <w:numId w:val="3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D. </w:t>
      </w:r>
      <w:r>
        <w:rPr>
          <w:rFonts w:ascii="Roboto Condensed" w:hAnsi="Roboto Condensed"/>
          <w:color w:val="505050"/>
        </w:rPr>
        <w:t>scalable</w:t>
      </w:r>
    </w:p>
    <w:p w14:paraId="0CBA2328" w14:textId="59037066" w:rsidR="00450485" w:rsidRDefault="00450485" w:rsidP="00450485"/>
    <w:p w14:paraId="73FBE3D3" w14:textId="1B7981A2" w:rsidR="00450485" w:rsidRDefault="00450485" w:rsidP="00ED2510">
      <w:pPr>
        <w:pStyle w:val="ListParagraph"/>
        <w:numPr>
          <w:ilvl w:val="0"/>
          <w:numId w:val="1"/>
        </w:numPr>
      </w:pPr>
      <w:r>
        <w:t xml:space="preserve">Match with correct options - </w:t>
      </w:r>
    </w:p>
    <w:p w14:paraId="408EFE77" w14:textId="48C4ECE7" w:rsidR="00450485" w:rsidRDefault="00450485" w:rsidP="00450485"/>
    <w:p w14:paraId="45C1334F" w14:textId="113E7A78" w:rsidR="00450485" w:rsidRDefault="00450485" w:rsidP="00450485">
      <w:r>
        <w:rPr>
          <w:noProof/>
        </w:rPr>
        <w:drawing>
          <wp:inline distT="0" distB="0" distL="0" distR="0" wp14:anchorId="62643CC8" wp14:editId="0B52B619">
            <wp:extent cx="5943600" cy="190309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963F0" w14:textId="1EEDF0B4" w:rsidR="00450485" w:rsidRDefault="00450485" w:rsidP="00450485"/>
    <w:p w14:paraId="2937FEA9" w14:textId="643167FE" w:rsidR="00ED2510" w:rsidRDefault="00ED2510" w:rsidP="00450485"/>
    <w:p w14:paraId="566F69DE" w14:textId="0B3D4763" w:rsidR="00ED2510" w:rsidRDefault="00ED2510" w:rsidP="00450485"/>
    <w:p w14:paraId="48E85D5B" w14:textId="77777777" w:rsidR="00ED2510" w:rsidRDefault="00ED2510" w:rsidP="00450485"/>
    <w:p w14:paraId="7F5B8AA4" w14:textId="5E41D750" w:rsidR="00450485" w:rsidRDefault="00ED2510" w:rsidP="00ED2510">
      <w:pPr>
        <w:pStyle w:val="ListParagraph"/>
        <w:numPr>
          <w:ilvl w:val="0"/>
          <w:numId w:val="1"/>
        </w:numPr>
      </w:pPr>
      <w:r>
        <w:t>Answer in yes or no --</w:t>
      </w:r>
    </w:p>
    <w:p w14:paraId="15140F07" w14:textId="27A12D0E" w:rsidR="00450485" w:rsidRDefault="00450485" w:rsidP="00450485">
      <w:r>
        <w:rPr>
          <w:noProof/>
        </w:rPr>
        <w:drawing>
          <wp:inline distT="0" distB="0" distL="0" distR="0" wp14:anchorId="6D0076C8" wp14:editId="48112434">
            <wp:extent cx="5943600" cy="24822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6AA61" w14:textId="15525556" w:rsidR="00450485" w:rsidRDefault="00450485" w:rsidP="00450485"/>
    <w:p w14:paraId="12A07F97" w14:textId="596CA625" w:rsidR="00ED2510" w:rsidRDefault="00ED2510" w:rsidP="00ED2510">
      <w:pPr>
        <w:pStyle w:val="ListParagraph"/>
        <w:numPr>
          <w:ilvl w:val="0"/>
          <w:numId w:val="1"/>
        </w:numPr>
      </w:pPr>
      <w:r>
        <w:t>Correct answer worth 1 point</w:t>
      </w:r>
    </w:p>
    <w:p w14:paraId="595A95C4" w14:textId="3512352D" w:rsidR="00ED2510" w:rsidRDefault="00ED2510" w:rsidP="00ED2510">
      <w:pPr>
        <w:pStyle w:val="ListParagraph"/>
      </w:pPr>
    </w:p>
    <w:p w14:paraId="192D1548" w14:textId="3CA7DC4B" w:rsidR="00450485" w:rsidRDefault="00ED2510" w:rsidP="00450485">
      <w:r>
        <w:rPr>
          <w:noProof/>
        </w:rPr>
        <w:drawing>
          <wp:inline distT="0" distB="0" distL="0" distR="0" wp14:anchorId="3799DAA0" wp14:editId="1A444B00">
            <wp:extent cx="5943600" cy="1545590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8347E" w14:textId="48FDF3AD" w:rsidR="00450485" w:rsidRDefault="00450485" w:rsidP="00450485"/>
    <w:p w14:paraId="311EE371" w14:textId="6EF8D939" w:rsidR="00ED2510" w:rsidRDefault="00ED2510" w:rsidP="00ED2510">
      <w:pPr>
        <w:pStyle w:val="card-text"/>
        <w:numPr>
          <w:ilvl w:val="0"/>
          <w:numId w:val="1"/>
        </w:numPr>
        <w:shd w:val="clear" w:color="auto" w:fill="FFFFFF"/>
        <w:spacing w:before="0" w:beforeAutospacing="0" w:after="390" w:afterAutospacing="0"/>
        <w:rPr>
          <w:rFonts w:ascii="Roboto Condensed" w:hAnsi="Roboto Condensed"/>
          <w:color w:val="505050"/>
        </w:rPr>
      </w:pPr>
      <w:r>
        <w:rPr>
          <w:rFonts w:ascii="Roboto Condensed" w:hAnsi="Roboto Condensed"/>
          <w:color w:val="505050"/>
        </w:rPr>
        <w:t>To which cloud models can you deploy physical servers?</w:t>
      </w:r>
    </w:p>
    <w:p w14:paraId="090844EA" w14:textId="77777777" w:rsidR="00ED2510" w:rsidRDefault="00ED2510" w:rsidP="00ED2510">
      <w:pPr>
        <w:pStyle w:val="multi-choice-item"/>
        <w:numPr>
          <w:ilvl w:val="0"/>
          <w:numId w:val="4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A. </w:t>
      </w:r>
      <w:r>
        <w:rPr>
          <w:rFonts w:ascii="Roboto Condensed" w:hAnsi="Roboto Condensed"/>
          <w:color w:val="505050"/>
        </w:rPr>
        <w:t>private cloud and hybrid cloud only</w:t>
      </w:r>
    </w:p>
    <w:p w14:paraId="1D4876D6" w14:textId="77777777" w:rsidR="00ED2510" w:rsidRDefault="00ED2510" w:rsidP="00ED2510">
      <w:pPr>
        <w:pStyle w:val="multi-choice-item"/>
        <w:numPr>
          <w:ilvl w:val="0"/>
          <w:numId w:val="4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B. </w:t>
      </w:r>
      <w:r>
        <w:rPr>
          <w:rFonts w:ascii="Roboto Condensed" w:hAnsi="Roboto Condensed"/>
          <w:color w:val="505050"/>
        </w:rPr>
        <w:t>private cloud only</w:t>
      </w:r>
    </w:p>
    <w:p w14:paraId="0003C191" w14:textId="77777777" w:rsidR="00ED2510" w:rsidRDefault="00ED2510" w:rsidP="00ED2510">
      <w:pPr>
        <w:pStyle w:val="multi-choice-item"/>
        <w:numPr>
          <w:ilvl w:val="0"/>
          <w:numId w:val="4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C. </w:t>
      </w:r>
      <w:r>
        <w:rPr>
          <w:rFonts w:ascii="Roboto Condensed" w:hAnsi="Roboto Condensed"/>
          <w:color w:val="505050"/>
        </w:rPr>
        <w:t>private cloud, hybrid cloud and public cloud</w:t>
      </w:r>
    </w:p>
    <w:p w14:paraId="2B2598A4" w14:textId="5D928AB0" w:rsidR="00ED2510" w:rsidRDefault="00ED2510" w:rsidP="00ED2510">
      <w:pPr>
        <w:pStyle w:val="multi-choice-item"/>
        <w:numPr>
          <w:ilvl w:val="0"/>
          <w:numId w:val="4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Style w:val="multi-choice-letter"/>
          <w:rFonts w:ascii="Roboto Condensed" w:hAnsi="Roboto Condensed"/>
          <w:color w:val="505050"/>
        </w:rPr>
        <w:t>D. </w:t>
      </w:r>
      <w:r>
        <w:rPr>
          <w:rFonts w:ascii="Roboto Condensed" w:hAnsi="Roboto Condensed"/>
          <w:color w:val="505050"/>
        </w:rPr>
        <w:t>hybrid cloud only</w:t>
      </w:r>
    </w:p>
    <w:p w14:paraId="59DF5A6D" w14:textId="689CF54A" w:rsidR="00ED2510" w:rsidRDefault="00ED2510" w:rsidP="00ED2510">
      <w:pPr>
        <w:pStyle w:val="multi-choice-item"/>
        <w:shd w:val="clear" w:color="auto" w:fill="FFFFFF"/>
        <w:rPr>
          <w:rFonts w:ascii="Roboto Condensed" w:hAnsi="Roboto Condensed"/>
          <w:color w:val="505050"/>
        </w:rPr>
      </w:pPr>
    </w:p>
    <w:p w14:paraId="21FAF51E" w14:textId="77777777" w:rsidR="00ED2510" w:rsidRDefault="00ED2510" w:rsidP="00ED2510">
      <w:pPr>
        <w:pStyle w:val="ListParagraph"/>
        <w:numPr>
          <w:ilvl w:val="0"/>
          <w:numId w:val="1"/>
        </w:numPr>
      </w:pPr>
      <w:r>
        <w:lastRenderedPageBreak/>
        <w:t>Your company hosts an accounting application named App1 that is used by all the customers of the company.</w:t>
      </w:r>
    </w:p>
    <w:p w14:paraId="339A3C38" w14:textId="77777777" w:rsidR="00ED2510" w:rsidRDefault="00ED2510" w:rsidP="00ED2510">
      <w:pPr>
        <w:pStyle w:val="ListParagraph"/>
      </w:pPr>
      <w:r>
        <w:t>App1 has low usage during the first three weeks of each month and very high usage during the last week of each month.</w:t>
      </w:r>
    </w:p>
    <w:p w14:paraId="3F04EC49" w14:textId="77777777" w:rsidR="00ED2510" w:rsidRDefault="00ED2510" w:rsidP="00ED2510">
      <w:pPr>
        <w:ind w:left="360"/>
      </w:pPr>
      <w:r>
        <w:t>Which benefit of Azure Cloud Services supports cost management for this type of usage pattern?</w:t>
      </w:r>
    </w:p>
    <w:p w14:paraId="3AE99259" w14:textId="7243BB59" w:rsidR="00ED2510" w:rsidRDefault="00ED2510" w:rsidP="00ED2510">
      <w:r>
        <w:t xml:space="preserve">        </w:t>
      </w:r>
      <w:r>
        <w:t>A. high availability</w:t>
      </w:r>
    </w:p>
    <w:p w14:paraId="2DA03467" w14:textId="77777777" w:rsidR="00ED2510" w:rsidRDefault="00ED2510" w:rsidP="00ED2510">
      <w:pPr>
        <w:ind w:left="540"/>
      </w:pPr>
      <w:r>
        <w:t>B. high latency</w:t>
      </w:r>
    </w:p>
    <w:p w14:paraId="7607259D" w14:textId="77777777" w:rsidR="00ED2510" w:rsidRDefault="00ED2510" w:rsidP="00ED2510">
      <w:pPr>
        <w:ind w:left="540"/>
      </w:pPr>
      <w:r>
        <w:t>C. elasticity</w:t>
      </w:r>
    </w:p>
    <w:p w14:paraId="0B3ADBD8" w14:textId="77777777" w:rsidR="00ED2510" w:rsidRDefault="00ED2510" w:rsidP="00ED2510">
      <w:pPr>
        <w:ind w:left="540"/>
      </w:pPr>
      <w:r>
        <w:t>D. load balancing</w:t>
      </w:r>
    </w:p>
    <w:p w14:paraId="687B1516" w14:textId="40D4352D" w:rsidR="00ED2510" w:rsidRDefault="00ED2510" w:rsidP="00ED2510">
      <w:pPr>
        <w:pStyle w:val="multi-choice-item"/>
        <w:shd w:val="clear" w:color="auto" w:fill="FFFFFF"/>
        <w:rPr>
          <w:rFonts w:ascii="Roboto Condensed" w:hAnsi="Roboto Condensed"/>
          <w:color w:val="505050"/>
        </w:rPr>
      </w:pPr>
    </w:p>
    <w:p w14:paraId="76167CE4" w14:textId="3178DA01" w:rsidR="00ED2510" w:rsidRDefault="00ED2510" w:rsidP="00ED2510">
      <w:pPr>
        <w:pStyle w:val="ListParagraph"/>
        <w:numPr>
          <w:ilvl w:val="0"/>
          <w:numId w:val="1"/>
        </w:numPr>
      </w:pPr>
      <w:r>
        <w:t>You have an on-premises network that contains 100 servers.</w:t>
      </w:r>
    </w:p>
    <w:p w14:paraId="57C2359B" w14:textId="77777777" w:rsidR="00ED2510" w:rsidRDefault="00ED2510" w:rsidP="00ED2510">
      <w:r>
        <w:t>You need to recommend a solution that provides additional resources to your users. The solution must minimize capital and operational expenditure costs.</w:t>
      </w:r>
    </w:p>
    <w:p w14:paraId="508F6209" w14:textId="77777777" w:rsidR="00ED2510" w:rsidRDefault="00ED2510" w:rsidP="00ED2510">
      <w:r>
        <w:t>What should you include in the recommendation?</w:t>
      </w:r>
    </w:p>
    <w:p w14:paraId="27B0CE3C" w14:textId="77777777" w:rsidR="00ED2510" w:rsidRDefault="00ED2510" w:rsidP="00ED2510">
      <w:r>
        <w:t>A. a complete migration to the public cloud</w:t>
      </w:r>
    </w:p>
    <w:p w14:paraId="44E49AE7" w14:textId="77777777" w:rsidR="00ED2510" w:rsidRDefault="00ED2510" w:rsidP="00ED2510">
      <w:r>
        <w:t>B. an additional data center</w:t>
      </w:r>
    </w:p>
    <w:p w14:paraId="11177839" w14:textId="77777777" w:rsidR="00ED2510" w:rsidRDefault="00ED2510" w:rsidP="00ED2510">
      <w:r>
        <w:t>C. a private cloud</w:t>
      </w:r>
    </w:p>
    <w:p w14:paraId="4C6BD030" w14:textId="4999D7B4" w:rsidR="00ED2510" w:rsidRDefault="00ED2510" w:rsidP="00ED2510">
      <w:pPr>
        <w:rPr>
          <w:rFonts w:ascii="Segoe UI Symbol" w:hAnsi="Segoe UI Symbol" w:cs="Segoe UI Symbol"/>
        </w:rPr>
      </w:pPr>
      <w:r>
        <w:t xml:space="preserve">D. a hybrid cloud </w:t>
      </w:r>
    </w:p>
    <w:p w14:paraId="1C33269F" w14:textId="2BFC9CF7" w:rsidR="00D466BE" w:rsidRDefault="00D466BE" w:rsidP="00D466BE">
      <w:pPr>
        <w:pStyle w:val="ListParagraph"/>
        <w:ind w:left="900"/>
        <w:rPr>
          <w:rFonts w:ascii="Segoe UI Symbol" w:hAnsi="Segoe UI Symbol" w:cs="Segoe UI Symbol"/>
        </w:rPr>
      </w:pPr>
    </w:p>
    <w:p w14:paraId="151E6D66" w14:textId="4B57A856" w:rsidR="00D466BE" w:rsidRDefault="00D466BE" w:rsidP="00D466BE">
      <w:pPr>
        <w:pStyle w:val="ListParagraph"/>
        <w:ind w:left="900"/>
        <w:rPr>
          <w:rFonts w:ascii="Segoe UI Symbol" w:hAnsi="Segoe UI Symbol" w:cs="Segoe UI Symbol"/>
        </w:rPr>
      </w:pPr>
    </w:p>
    <w:p w14:paraId="7CE1D39D" w14:textId="7E802F35" w:rsidR="00D466BE" w:rsidRDefault="00D466BE" w:rsidP="00D466BE">
      <w:pPr>
        <w:pStyle w:val="ListParagraph"/>
        <w:ind w:left="900"/>
        <w:rPr>
          <w:rFonts w:ascii="Segoe UI Symbol" w:hAnsi="Segoe UI Symbol" w:cs="Segoe UI Symbol"/>
        </w:rPr>
      </w:pPr>
    </w:p>
    <w:p w14:paraId="36EF4577" w14:textId="7EB0CBE8" w:rsidR="00D466BE" w:rsidRDefault="00D466BE" w:rsidP="00D466BE">
      <w:pPr>
        <w:pStyle w:val="ListParagraph"/>
        <w:numPr>
          <w:ilvl w:val="0"/>
          <w:numId w:val="1"/>
        </w:num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NEXT QUESTION</w:t>
      </w:r>
    </w:p>
    <w:p w14:paraId="446AD651" w14:textId="51ACBC50" w:rsidR="00D466BE" w:rsidRPr="00D466BE" w:rsidRDefault="00D466BE" w:rsidP="00D466BE">
      <w:pPr>
        <w:pStyle w:val="ListParagraph"/>
        <w:ind w:left="900"/>
        <w:rPr>
          <w:rFonts w:ascii="Segoe UI Symbol" w:hAnsi="Segoe UI Symbol" w:cs="Segoe UI Symbol"/>
        </w:rPr>
      </w:pPr>
      <w:r>
        <w:rPr>
          <w:noProof/>
        </w:rPr>
        <w:lastRenderedPageBreak/>
        <w:drawing>
          <wp:inline distT="0" distB="0" distL="0" distR="0" wp14:anchorId="6AC12F90" wp14:editId="559AEBA6">
            <wp:extent cx="5943600" cy="1363559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8D66B" w14:textId="500070D2" w:rsidR="00ED2510" w:rsidRDefault="00D466BE" w:rsidP="00D466BE">
      <w:pPr>
        <w:pStyle w:val="multi-choice-item"/>
        <w:numPr>
          <w:ilvl w:val="0"/>
          <w:numId w:val="1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Fonts w:ascii="Roboto Condensed" w:hAnsi="Roboto Condensed"/>
          <w:color w:val="505050"/>
        </w:rPr>
        <w:t xml:space="preserve"> NEXT QUESTION </w:t>
      </w:r>
    </w:p>
    <w:p w14:paraId="6EEC293B" w14:textId="74F6BBE2" w:rsidR="00ED2510" w:rsidRDefault="00ED2510" w:rsidP="00ED2510">
      <w:pPr>
        <w:pStyle w:val="multi-choice-item"/>
        <w:shd w:val="clear" w:color="auto" w:fill="FFFFFF"/>
        <w:rPr>
          <w:rFonts w:ascii="Roboto Condensed" w:hAnsi="Roboto Condensed"/>
          <w:color w:val="505050"/>
        </w:rPr>
      </w:pPr>
    </w:p>
    <w:p w14:paraId="3892CC41" w14:textId="78D7E7A4" w:rsidR="00ED2510" w:rsidRDefault="00D466BE" w:rsidP="00ED2510">
      <w:pPr>
        <w:pStyle w:val="multi-choice-item"/>
        <w:shd w:val="clear" w:color="auto" w:fill="FFFFFF"/>
        <w:rPr>
          <w:rFonts w:ascii="Roboto Condensed" w:hAnsi="Roboto Condensed"/>
          <w:color w:val="505050"/>
        </w:rPr>
      </w:pPr>
      <w:r>
        <w:rPr>
          <w:noProof/>
        </w:rPr>
        <w:drawing>
          <wp:inline distT="0" distB="0" distL="0" distR="0" wp14:anchorId="67D973DB" wp14:editId="5ACE579F">
            <wp:extent cx="5943600" cy="20066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56A84" w14:textId="596EE31B" w:rsidR="00ED2510" w:rsidRDefault="00ED2510" w:rsidP="00ED2510">
      <w:pPr>
        <w:pStyle w:val="multi-choice-item"/>
        <w:shd w:val="clear" w:color="auto" w:fill="FFFFFF"/>
        <w:rPr>
          <w:rFonts w:ascii="Roboto Condensed" w:hAnsi="Roboto Condensed"/>
          <w:color w:val="505050"/>
        </w:rPr>
      </w:pPr>
    </w:p>
    <w:p w14:paraId="0E0B6797" w14:textId="34D4EC4C" w:rsidR="003608CF" w:rsidRDefault="003608CF" w:rsidP="003608CF">
      <w:pPr>
        <w:pStyle w:val="multi-choice-item"/>
        <w:numPr>
          <w:ilvl w:val="0"/>
          <w:numId w:val="1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Fonts w:ascii="Roboto Condensed" w:hAnsi="Roboto Condensed"/>
          <w:color w:val="505050"/>
        </w:rPr>
        <w:t xml:space="preserve">Which of the following is not a scaling </w:t>
      </w:r>
      <w:proofErr w:type="gramStart"/>
      <w:r>
        <w:rPr>
          <w:rFonts w:ascii="Roboto Condensed" w:hAnsi="Roboto Condensed"/>
          <w:color w:val="505050"/>
        </w:rPr>
        <w:t>options</w:t>
      </w:r>
      <w:proofErr w:type="gramEnd"/>
      <w:r>
        <w:rPr>
          <w:rFonts w:ascii="Roboto Condensed" w:hAnsi="Roboto Condensed"/>
          <w:color w:val="505050"/>
        </w:rPr>
        <w:t xml:space="preserve"> – </w:t>
      </w:r>
    </w:p>
    <w:p w14:paraId="3AB8A168" w14:textId="5073AB47" w:rsidR="003608CF" w:rsidRDefault="003608CF" w:rsidP="003608CF">
      <w:pPr>
        <w:pStyle w:val="multi-choice-item"/>
        <w:numPr>
          <w:ilvl w:val="0"/>
          <w:numId w:val="6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Fonts w:ascii="Roboto Condensed" w:hAnsi="Roboto Condensed"/>
          <w:color w:val="505050"/>
        </w:rPr>
        <w:t xml:space="preserve">Scale out </w:t>
      </w:r>
    </w:p>
    <w:p w14:paraId="007EB463" w14:textId="20A9BD35" w:rsidR="003608CF" w:rsidRDefault="003608CF" w:rsidP="003608CF">
      <w:pPr>
        <w:pStyle w:val="multi-choice-item"/>
        <w:numPr>
          <w:ilvl w:val="0"/>
          <w:numId w:val="6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Fonts w:ascii="Roboto Condensed" w:hAnsi="Roboto Condensed"/>
          <w:color w:val="505050"/>
        </w:rPr>
        <w:t xml:space="preserve">Scale in </w:t>
      </w:r>
    </w:p>
    <w:p w14:paraId="2ACC523B" w14:textId="68730C4C" w:rsidR="003608CF" w:rsidRDefault="003608CF" w:rsidP="003608CF">
      <w:pPr>
        <w:pStyle w:val="multi-choice-item"/>
        <w:numPr>
          <w:ilvl w:val="0"/>
          <w:numId w:val="6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Fonts w:ascii="Roboto Condensed" w:hAnsi="Roboto Condensed"/>
          <w:color w:val="505050"/>
        </w:rPr>
        <w:t>Scale up</w:t>
      </w:r>
    </w:p>
    <w:p w14:paraId="20ABB45A" w14:textId="31BF08D5" w:rsidR="003608CF" w:rsidRDefault="003608CF" w:rsidP="003608CF">
      <w:pPr>
        <w:pStyle w:val="multi-choice-item"/>
        <w:numPr>
          <w:ilvl w:val="0"/>
          <w:numId w:val="6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Fonts w:ascii="Roboto Condensed" w:hAnsi="Roboto Condensed"/>
          <w:color w:val="505050"/>
        </w:rPr>
        <w:t xml:space="preserve">Scale right </w:t>
      </w:r>
    </w:p>
    <w:p w14:paraId="08C2B1DE" w14:textId="302E4700" w:rsidR="003608CF" w:rsidRDefault="003608CF" w:rsidP="003608CF">
      <w:pPr>
        <w:pStyle w:val="multi-choice-item"/>
        <w:shd w:val="clear" w:color="auto" w:fill="FFFFFF"/>
        <w:rPr>
          <w:rFonts w:ascii="Roboto Condensed" w:hAnsi="Roboto Condensed"/>
          <w:color w:val="505050"/>
        </w:rPr>
      </w:pPr>
    </w:p>
    <w:p w14:paraId="7A668B0F" w14:textId="359368EE" w:rsidR="003608CF" w:rsidRDefault="003608CF" w:rsidP="003608CF">
      <w:pPr>
        <w:pStyle w:val="multi-choice-item"/>
        <w:numPr>
          <w:ilvl w:val="0"/>
          <w:numId w:val="1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Fonts w:ascii="Roboto Condensed" w:hAnsi="Roboto Condensed"/>
          <w:color w:val="505050"/>
        </w:rPr>
        <w:t>System’s ability to scale dynamically is –</w:t>
      </w:r>
    </w:p>
    <w:p w14:paraId="3D8D94CD" w14:textId="563F21E3" w:rsidR="003608CF" w:rsidRDefault="003608CF" w:rsidP="003608CF">
      <w:pPr>
        <w:pStyle w:val="multi-choice-item"/>
        <w:numPr>
          <w:ilvl w:val="0"/>
          <w:numId w:val="7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Fonts w:ascii="Roboto Condensed" w:hAnsi="Roboto Condensed"/>
          <w:color w:val="505050"/>
        </w:rPr>
        <w:t xml:space="preserve">Fault tolerance </w:t>
      </w:r>
    </w:p>
    <w:p w14:paraId="4F03D42F" w14:textId="06BDEAB1" w:rsidR="003608CF" w:rsidRDefault="003608CF" w:rsidP="003608CF">
      <w:pPr>
        <w:pStyle w:val="multi-choice-item"/>
        <w:numPr>
          <w:ilvl w:val="0"/>
          <w:numId w:val="7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Fonts w:ascii="Roboto Condensed" w:hAnsi="Roboto Condensed"/>
          <w:color w:val="505050"/>
        </w:rPr>
        <w:t xml:space="preserve">High Availability </w:t>
      </w:r>
    </w:p>
    <w:p w14:paraId="4536D6AE" w14:textId="43CDB154" w:rsidR="003608CF" w:rsidRDefault="003608CF" w:rsidP="003608CF">
      <w:pPr>
        <w:pStyle w:val="multi-choice-item"/>
        <w:numPr>
          <w:ilvl w:val="0"/>
          <w:numId w:val="7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Fonts w:ascii="Roboto Condensed" w:hAnsi="Roboto Condensed"/>
          <w:color w:val="505050"/>
        </w:rPr>
        <w:t>Elasticity</w:t>
      </w:r>
    </w:p>
    <w:p w14:paraId="4518C333" w14:textId="251A5A19" w:rsidR="003608CF" w:rsidRDefault="003608CF" w:rsidP="003608CF">
      <w:pPr>
        <w:pStyle w:val="multi-choice-item"/>
        <w:numPr>
          <w:ilvl w:val="0"/>
          <w:numId w:val="7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Fonts w:ascii="Roboto Condensed" w:hAnsi="Roboto Condensed"/>
          <w:color w:val="505050"/>
        </w:rPr>
        <w:t xml:space="preserve">None of these </w:t>
      </w:r>
    </w:p>
    <w:p w14:paraId="7EFF2AA0" w14:textId="77777777" w:rsidR="003608CF" w:rsidRDefault="003608CF" w:rsidP="003608CF">
      <w:pPr>
        <w:pStyle w:val="multi-choice-item"/>
        <w:shd w:val="clear" w:color="auto" w:fill="FFFFFF"/>
        <w:rPr>
          <w:rFonts w:ascii="Roboto Condensed" w:hAnsi="Roboto Condensed"/>
          <w:color w:val="505050"/>
        </w:rPr>
      </w:pPr>
    </w:p>
    <w:p w14:paraId="7D8206A0" w14:textId="038EC09D" w:rsidR="003608CF" w:rsidRDefault="003608CF" w:rsidP="003608CF">
      <w:pPr>
        <w:pStyle w:val="multi-choice-item"/>
        <w:numPr>
          <w:ilvl w:val="0"/>
          <w:numId w:val="1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Fonts w:ascii="Roboto Condensed" w:hAnsi="Roboto Condensed"/>
          <w:color w:val="505050"/>
        </w:rPr>
        <w:lastRenderedPageBreak/>
        <w:t xml:space="preserve">The ability to recover lost data in the cloud is known as – </w:t>
      </w:r>
    </w:p>
    <w:p w14:paraId="2273C68B" w14:textId="12F1D67D" w:rsidR="003608CF" w:rsidRDefault="003608CF" w:rsidP="003608CF">
      <w:pPr>
        <w:pStyle w:val="multi-choice-item"/>
        <w:numPr>
          <w:ilvl w:val="1"/>
          <w:numId w:val="4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Fonts w:ascii="Roboto Condensed" w:hAnsi="Roboto Condensed"/>
          <w:color w:val="505050"/>
        </w:rPr>
        <w:t xml:space="preserve">Fault tolerance </w:t>
      </w:r>
    </w:p>
    <w:p w14:paraId="4E9480C3" w14:textId="64233AA3" w:rsidR="003608CF" w:rsidRDefault="003608CF" w:rsidP="003608CF">
      <w:pPr>
        <w:pStyle w:val="multi-choice-item"/>
        <w:numPr>
          <w:ilvl w:val="1"/>
          <w:numId w:val="4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Fonts w:ascii="Roboto Condensed" w:hAnsi="Roboto Condensed"/>
          <w:color w:val="505050"/>
        </w:rPr>
        <w:t xml:space="preserve">High Availability </w:t>
      </w:r>
    </w:p>
    <w:p w14:paraId="321C9082" w14:textId="5FC098AB" w:rsidR="003608CF" w:rsidRDefault="003608CF" w:rsidP="003608CF">
      <w:pPr>
        <w:pStyle w:val="multi-choice-item"/>
        <w:numPr>
          <w:ilvl w:val="1"/>
          <w:numId w:val="4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Fonts w:ascii="Roboto Condensed" w:hAnsi="Roboto Condensed"/>
          <w:color w:val="505050"/>
        </w:rPr>
        <w:t>Elasticity</w:t>
      </w:r>
    </w:p>
    <w:p w14:paraId="0CE092A3" w14:textId="64121041" w:rsidR="003608CF" w:rsidRDefault="003608CF" w:rsidP="003608CF">
      <w:pPr>
        <w:pStyle w:val="multi-choice-item"/>
        <w:numPr>
          <w:ilvl w:val="1"/>
          <w:numId w:val="4"/>
        </w:numPr>
        <w:shd w:val="clear" w:color="auto" w:fill="FFFFFF"/>
        <w:rPr>
          <w:rFonts w:ascii="Roboto Condensed" w:hAnsi="Roboto Condensed"/>
          <w:color w:val="505050"/>
        </w:rPr>
      </w:pPr>
      <w:r>
        <w:rPr>
          <w:rFonts w:ascii="Roboto Condensed" w:hAnsi="Roboto Condensed"/>
          <w:color w:val="505050"/>
        </w:rPr>
        <w:t xml:space="preserve">Disaster Recovery </w:t>
      </w:r>
    </w:p>
    <w:p w14:paraId="60CBB62C" w14:textId="77777777" w:rsidR="003608CF" w:rsidRDefault="003608CF" w:rsidP="003608CF">
      <w:pPr>
        <w:pStyle w:val="multi-choice-item"/>
        <w:shd w:val="clear" w:color="auto" w:fill="FFFFFF"/>
        <w:rPr>
          <w:rFonts w:ascii="Roboto Condensed" w:hAnsi="Roboto Condensed"/>
          <w:color w:val="505050"/>
        </w:rPr>
      </w:pPr>
    </w:p>
    <w:p w14:paraId="2281CC58" w14:textId="76FA5D2A" w:rsidR="00450485" w:rsidRDefault="00450485" w:rsidP="00450485">
      <w:r>
        <w:t> </w:t>
      </w:r>
    </w:p>
    <w:p w14:paraId="6B942BE3" w14:textId="77777777" w:rsidR="00450485" w:rsidRDefault="00450485" w:rsidP="00450485"/>
    <w:p w14:paraId="2E64895E" w14:textId="77777777" w:rsidR="00450485" w:rsidRDefault="00450485" w:rsidP="00450485"/>
    <w:p w14:paraId="3981E7EF" w14:textId="77777777" w:rsidR="00450485" w:rsidRDefault="00450485" w:rsidP="00450485"/>
    <w:p w14:paraId="5C38622B" w14:textId="77777777" w:rsidR="00450485" w:rsidRDefault="00450485" w:rsidP="00450485"/>
    <w:p w14:paraId="7A1AF498" w14:textId="77777777" w:rsidR="00450485" w:rsidRDefault="00450485" w:rsidP="00450485"/>
    <w:p w14:paraId="74289033" w14:textId="77777777" w:rsidR="00D466BE" w:rsidRDefault="00D466BE" w:rsidP="00450485"/>
    <w:p w14:paraId="18F2B2A1" w14:textId="77777777" w:rsidR="00D466BE" w:rsidRDefault="00D466BE" w:rsidP="00450485"/>
    <w:p w14:paraId="04997357" w14:textId="77777777" w:rsidR="00D466BE" w:rsidRDefault="00D466BE" w:rsidP="00450485"/>
    <w:p w14:paraId="7A18FCF1" w14:textId="3A982B9A" w:rsidR="00D466BE" w:rsidRDefault="00D466BE" w:rsidP="00450485">
      <w:r>
        <w:t>PART - 1</w:t>
      </w:r>
    </w:p>
    <w:p w14:paraId="1A57FE85" w14:textId="77777777" w:rsidR="00D466BE" w:rsidRDefault="00D466BE" w:rsidP="00450485"/>
    <w:p w14:paraId="7726576A" w14:textId="2BACAC3A" w:rsidR="00450485" w:rsidRDefault="00450485" w:rsidP="00450485">
      <w:r>
        <w:t>1.Your company is planning to migrate all their virtual machines to an Azure pay-as-you-go subscription. The virtual machines are currently hosted on the Hyper-V hosts in a data center.</w:t>
      </w:r>
    </w:p>
    <w:p w14:paraId="14F46270" w14:textId="77777777" w:rsidR="00450485" w:rsidRDefault="00450485" w:rsidP="00450485">
      <w:r>
        <w:t>You are required make sure that the intended Azure solution uses the correct expenditure model.</w:t>
      </w:r>
    </w:p>
    <w:p w14:paraId="7E712FEF" w14:textId="77777777" w:rsidR="00450485" w:rsidRDefault="00450485" w:rsidP="00450485">
      <w:r>
        <w:t>Solution: You should recommend the use of the operational expenditure model.</w:t>
      </w:r>
    </w:p>
    <w:p w14:paraId="5748EE71" w14:textId="77777777" w:rsidR="00450485" w:rsidRDefault="00450485" w:rsidP="00450485">
      <w:r>
        <w:t>Does the solution meet the goal?</w:t>
      </w:r>
    </w:p>
    <w:p w14:paraId="23F04064" w14:textId="77777777" w:rsidR="00450485" w:rsidRDefault="00450485" w:rsidP="00450485">
      <w:r>
        <w:lastRenderedPageBreak/>
        <w:t xml:space="preserve">a. Yes </w:t>
      </w:r>
      <w:r>
        <w:rPr>
          <w:rFonts w:ascii="Segoe UI Symbol" w:hAnsi="Segoe UI Symbol" w:cs="Segoe UI Symbol"/>
        </w:rPr>
        <w:t>✓</w:t>
      </w:r>
      <w:r>
        <w:t> </w:t>
      </w:r>
    </w:p>
    <w:p w14:paraId="52E2FFEA" w14:textId="77777777" w:rsidR="00450485" w:rsidRDefault="00450485" w:rsidP="00450485">
      <w:r>
        <w:t>b. No</w:t>
      </w:r>
    </w:p>
    <w:p w14:paraId="698087B3" w14:textId="77777777" w:rsidR="00450485" w:rsidRDefault="00450485" w:rsidP="00450485"/>
    <w:p w14:paraId="02E2DA1D" w14:textId="77777777" w:rsidR="00450485" w:rsidRDefault="00450485" w:rsidP="00450485"/>
    <w:p w14:paraId="53D63638" w14:textId="77777777" w:rsidR="00450485" w:rsidRDefault="00450485" w:rsidP="00450485"/>
    <w:p w14:paraId="5BEAD836" w14:textId="77777777" w:rsidR="00450485" w:rsidRDefault="00450485" w:rsidP="00450485"/>
    <w:p w14:paraId="5B75869A" w14:textId="77777777" w:rsidR="00450485" w:rsidRDefault="00450485" w:rsidP="00450485"/>
    <w:p w14:paraId="46B9ACDE" w14:textId="77777777" w:rsidR="00450485" w:rsidRDefault="00450485" w:rsidP="00450485"/>
    <w:p w14:paraId="5C29A234" w14:textId="77777777" w:rsidR="00450485" w:rsidRDefault="00450485" w:rsidP="00450485">
      <w:r>
        <w:t>You are tasked with deploying Azure virtual machines for your company.</w:t>
      </w:r>
    </w:p>
    <w:p w14:paraId="444091C3" w14:textId="77777777" w:rsidR="00450485" w:rsidRDefault="00450485" w:rsidP="00450485">
      <w:r>
        <w:t>You need to make use of the appropriate cloud deployment solution.</w:t>
      </w:r>
    </w:p>
    <w:p w14:paraId="7C24BCC1" w14:textId="77777777" w:rsidR="00450485" w:rsidRDefault="00450485" w:rsidP="00450485">
      <w:r>
        <w:t>Solution: You should make use of Software as a Service (SaaS).</w:t>
      </w:r>
    </w:p>
    <w:p w14:paraId="286A2CEE" w14:textId="77777777" w:rsidR="00450485" w:rsidRDefault="00450485" w:rsidP="00450485">
      <w:r>
        <w:t>Does the solution meet the goal?</w:t>
      </w:r>
    </w:p>
    <w:p w14:paraId="0C4A60D5" w14:textId="77777777" w:rsidR="00450485" w:rsidRDefault="00450485" w:rsidP="00450485">
      <w:r>
        <w:t>A. Yes</w:t>
      </w:r>
    </w:p>
    <w:p w14:paraId="1C7191F7" w14:textId="77777777" w:rsidR="00450485" w:rsidRDefault="00450485" w:rsidP="00450485">
      <w:r>
        <w:t>B. No</w:t>
      </w:r>
    </w:p>
    <w:p w14:paraId="08736FAF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4469FD26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68E12E01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47E6CB2C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2244B2BF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0CCCCCE3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5D14DDB9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5F6A7B8C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4813FE8B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5467C1A2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5C1795C7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32405BC8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3168589F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621E783D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4B8952E3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514E68E6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557E68C6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53E995AB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31687FEF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63EDA650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66E1FACB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0D06B9E7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3B6D8880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327A6C21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2872D1CC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6101774F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29B8AB13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71A2F666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3945E66A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6489B0DB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2D0B9C98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124D4B5C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49B1F0C8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210A24F0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02408767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433896D2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08CD7FD0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5CCF9B57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166D3CA8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1C49C7DE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75306B80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51DDD916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5036C928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2460552C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6BE22BC8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1AFE6680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507521C1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747393D5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10F5B9FC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3D144265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40619317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1FCCE6EE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05B73464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1BC907FE" w14:textId="77777777" w:rsidR="00450485" w:rsidRDefault="00450485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123C7684" w14:textId="60619CCB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  <w:lastRenderedPageBreak/>
        <w:t>1. </w:t>
      </w:r>
      <w:r w:rsidRPr="00F83247"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  <w:t>True or false: You need to purchase an Azure account before you can use any Azure resources.</w:t>
      </w:r>
    </w:p>
    <w:p w14:paraId="349B5D07" w14:textId="426DBF2F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</w:rPr>
        <w:object w:dxaOrig="1440" w:dyaOrig="1440" w14:anchorId="285E38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20.05pt;height:18.15pt" o:ole="">
            <v:imagedata r:id="rId10" o:title=""/>
          </v:shape>
          <w:control r:id="rId11" w:name="DefaultOcxName" w:shapeid="_x0000_i1072"/>
        </w:object>
      </w:r>
    </w:p>
    <w:p w14:paraId="474C9C6D" w14:textId="77777777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  <w:t>False</w:t>
      </w:r>
    </w:p>
    <w:p w14:paraId="6119D4FE" w14:textId="4A7602D7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</w:rPr>
        <w:object w:dxaOrig="1440" w:dyaOrig="1440" w14:anchorId="41AEF352">
          <v:shape id="_x0000_i1075" type="#_x0000_t75" style="width:20.05pt;height:18.15pt" o:ole="">
            <v:imagedata r:id="rId12" o:title=""/>
          </v:shape>
          <w:control r:id="rId13" w:name="DefaultOcxName1" w:shapeid="_x0000_i1075"/>
        </w:object>
      </w:r>
    </w:p>
    <w:p w14:paraId="370CF47B" w14:textId="3B63043E" w:rsid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  <w:t>True</w:t>
      </w:r>
    </w:p>
    <w:p w14:paraId="60A687CD" w14:textId="6FB4B609" w:rsid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</w:p>
    <w:p w14:paraId="02B86D10" w14:textId="77777777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</w:p>
    <w:p w14:paraId="70CB1359" w14:textId="77EEB913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  <w:t>2. </w:t>
      </w:r>
      <w:r w:rsidRPr="00F83247"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  <w:t>What is meant by cloud computing?</w:t>
      </w:r>
    </w:p>
    <w:p w14:paraId="39B22B67" w14:textId="1189D6BC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</w:rPr>
        <w:object w:dxaOrig="1440" w:dyaOrig="1440" w14:anchorId="6FB9562C">
          <v:shape id="_x0000_i1078" type="#_x0000_t75" style="width:20.05pt;height:18.15pt" o:ole="">
            <v:imagedata r:id="rId10" o:title=""/>
          </v:shape>
          <w:control r:id="rId14" w:name="DefaultOcxName2" w:shapeid="_x0000_i1078"/>
        </w:object>
      </w:r>
    </w:p>
    <w:p w14:paraId="0337E1D1" w14:textId="77777777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  <w:t>Delivery of computing services over the internet.</w:t>
      </w:r>
    </w:p>
    <w:p w14:paraId="11DEC8C6" w14:textId="17DA3E86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</w:rPr>
        <w:object w:dxaOrig="1440" w:dyaOrig="1440" w14:anchorId="342BB778">
          <v:shape id="_x0000_i1081" type="#_x0000_t75" style="width:20.05pt;height:18.15pt" o:ole="">
            <v:imagedata r:id="rId10" o:title=""/>
          </v:shape>
          <w:control r:id="rId15" w:name="DefaultOcxName3" w:shapeid="_x0000_i1081"/>
        </w:object>
      </w:r>
    </w:p>
    <w:p w14:paraId="2AC9101A" w14:textId="77777777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  <w:t>Setting up your own datacenter.</w:t>
      </w:r>
    </w:p>
    <w:p w14:paraId="7E7B7A73" w14:textId="39694E84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</w:rPr>
        <w:object w:dxaOrig="1440" w:dyaOrig="1440" w14:anchorId="0C2A3636">
          <v:shape id="_x0000_i1084" type="#_x0000_t75" style="width:20.05pt;height:18.15pt" o:ole="">
            <v:imagedata r:id="rId10" o:title=""/>
          </v:shape>
          <w:control r:id="rId16" w:name="DefaultOcxName4" w:shapeid="_x0000_i1084"/>
        </w:object>
      </w:r>
    </w:p>
    <w:p w14:paraId="62159924" w14:textId="48EA3114" w:rsid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  <w:t>Using the internet</w:t>
      </w:r>
    </w:p>
    <w:p w14:paraId="5B69A3DB" w14:textId="7EBFEF5B" w:rsid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</w:p>
    <w:p w14:paraId="244E7E5B" w14:textId="77777777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</w:p>
    <w:p w14:paraId="46D3F7A8" w14:textId="783CA09A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  <w:t>3. </w:t>
      </w:r>
      <w:r w:rsidRPr="00F83247"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  <w:t>Which of the following is </w:t>
      </w:r>
      <w:r w:rsidRPr="00F83247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en-IN" w:eastAsia="en-IN"/>
        </w:rPr>
        <w:t>not</w:t>
      </w:r>
      <w:r w:rsidRPr="00F83247"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  <w:t> a feature of Cloud computing?</w:t>
      </w:r>
    </w:p>
    <w:p w14:paraId="4CD0C7DD" w14:textId="6257E364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</w:rPr>
        <w:object w:dxaOrig="1440" w:dyaOrig="1440" w14:anchorId="4A6E7143">
          <v:shape id="_x0000_i1087" type="#_x0000_t75" style="width:20.05pt;height:18.15pt" o:ole="">
            <v:imagedata r:id="rId10" o:title=""/>
          </v:shape>
          <w:control r:id="rId17" w:name="DefaultOcxName5" w:shapeid="_x0000_i1087"/>
        </w:object>
      </w:r>
    </w:p>
    <w:p w14:paraId="00904F57" w14:textId="77777777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  <w:t>Faster innovation</w:t>
      </w:r>
    </w:p>
    <w:p w14:paraId="3B407F38" w14:textId="4462E36E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</w:rPr>
        <w:object w:dxaOrig="1440" w:dyaOrig="1440" w14:anchorId="09FBE14C">
          <v:shape id="_x0000_i1090" type="#_x0000_t75" style="width:20.05pt;height:18.15pt" o:ole="">
            <v:imagedata r:id="rId10" o:title=""/>
          </v:shape>
          <w:control r:id="rId18" w:name="DefaultOcxName6" w:shapeid="_x0000_i1090"/>
        </w:object>
      </w:r>
    </w:p>
    <w:p w14:paraId="345D4D2E" w14:textId="77777777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  <w:t>A limited pool of services</w:t>
      </w:r>
    </w:p>
    <w:p w14:paraId="7A66A7BD" w14:textId="46E6797B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</w:rPr>
        <w:object w:dxaOrig="1440" w:dyaOrig="1440" w14:anchorId="1EFEDECD">
          <v:shape id="_x0000_i1093" type="#_x0000_t75" style="width:20.05pt;height:18.15pt" o:ole="">
            <v:imagedata r:id="rId10" o:title=""/>
          </v:shape>
          <w:control r:id="rId19" w:name="DefaultOcxName7" w:shapeid="_x0000_i1093"/>
        </w:object>
      </w:r>
    </w:p>
    <w:p w14:paraId="4F3DE92F" w14:textId="77777777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  <w:t>Speech recognition and other cognitive services</w:t>
      </w:r>
    </w:p>
    <w:p w14:paraId="2C237C96" w14:textId="5704BC31" w:rsidR="004A7E6A" w:rsidRDefault="004A7E6A" w:rsidP="00F83247"/>
    <w:p w14:paraId="3F7D94BB" w14:textId="52D96CAF" w:rsidR="00F83247" w:rsidRPr="00F83247" w:rsidRDefault="00F83247" w:rsidP="00F83247">
      <w:pPr>
        <w:shd w:val="clear" w:color="auto" w:fill="FFFFFF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>
        <w:t xml:space="preserve">4. </w:t>
      </w:r>
      <w:r w:rsidRPr="00F83247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  <w:t> </w:t>
      </w:r>
      <w:r w:rsidRPr="00F83247"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  <w:t>Which of the following choices isn't a cloud computing category?</w:t>
      </w:r>
    </w:p>
    <w:p w14:paraId="4FBF9E01" w14:textId="2E95A3DC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</w:rPr>
        <w:object w:dxaOrig="1440" w:dyaOrig="1440" w14:anchorId="5581335A">
          <v:shape id="_x0000_i1096" type="#_x0000_t75" style="width:20.05pt;height:18.15pt" o:ole="">
            <v:imagedata r:id="rId10" o:title=""/>
          </v:shape>
          <w:control r:id="rId20" w:name="DefaultOcxName16" w:shapeid="_x0000_i1096"/>
        </w:object>
      </w:r>
    </w:p>
    <w:p w14:paraId="051D5E90" w14:textId="77777777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  <w:t>Networking-as-a-Service (NaaS)</w:t>
      </w:r>
    </w:p>
    <w:p w14:paraId="52C177C1" w14:textId="4FE4761F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</w:rPr>
        <w:object w:dxaOrig="1440" w:dyaOrig="1440" w14:anchorId="589BF9A2">
          <v:shape id="_x0000_i1099" type="#_x0000_t75" style="width:20.05pt;height:18.15pt" o:ole="">
            <v:imagedata r:id="rId10" o:title=""/>
          </v:shape>
          <w:control r:id="rId21" w:name="DefaultOcxName15" w:shapeid="_x0000_i1099"/>
        </w:object>
      </w:r>
    </w:p>
    <w:p w14:paraId="631BFEDA" w14:textId="77777777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  <w:t>Platform-as-a-Service (PaaS)</w:t>
      </w:r>
    </w:p>
    <w:p w14:paraId="440CE5EF" w14:textId="7A2E01AC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</w:rPr>
        <w:object w:dxaOrig="1440" w:dyaOrig="1440" w14:anchorId="72C4A8F2">
          <v:shape id="_x0000_i1102" type="#_x0000_t75" style="width:20.05pt;height:18.15pt" o:ole="">
            <v:imagedata r:id="rId10" o:title=""/>
          </v:shape>
          <w:control r:id="rId22" w:name="DefaultOcxName21" w:shapeid="_x0000_i1102"/>
        </w:object>
      </w:r>
    </w:p>
    <w:p w14:paraId="3DDDDB84" w14:textId="77777777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  <w:t>Infrastructure-as-a-Service (IaaS)</w:t>
      </w:r>
    </w:p>
    <w:p w14:paraId="033B1AB1" w14:textId="10CE3EF6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</w:rPr>
        <w:object w:dxaOrig="1440" w:dyaOrig="1440" w14:anchorId="7D9237BC">
          <v:shape id="_x0000_i1105" type="#_x0000_t75" style="width:20.05pt;height:18.15pt" o:ole="">
            <v:imagedata r:id="rId10" o:title=""/>
          </v:shape>
          <w:control r:id="rId23" w:name="DefaultOcxName31" w:shapeid="_x0000_i1105"/>
        </w:object>
      </w:r>
    </w:p>
    <w:p w14:paraId="0D7BB393" w14:textId="77777777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  <w:t>Software-as-a-Service (SaaS)</w:t>
      </w:r>
    </w:p>
    <w:p w14:paraId="5DA4B584" w14:textId="2B901DF1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</w:p>
    <w:p w14:paraId="6AA96625" w14:textId="77777777" w:rsidR="00F83247" w:rsidRDefault="00F83247" w:rsidP="00F8324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</w:p>
    <w:p w14:paraId="12D472C1" w14:textId="6E77591E" w:rsidR="00F83247" w:rsidRPr="00F83247" w:rsidRDefault="00F83247" w:rsidP="00F8324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  <w:lastRenderedPageBreak/>
        <w:t xml:space="preserve">5. </w:t>
      </w:r>
      <w:r w:rsidRPr="00F83247"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  <w:t>Which of the following statements is true?</w:t>
      </w:r>
    </w:p>
    <w:p w14:paraId="7B431BDE" w14:textId="3C1EC198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</w:rPr>
        <w:object w:dxaOrig="1440" w:dyaOrig="1440" w14:anchorId="6D710FD2">
          <v:shape id="_x0000_i1108" type="#_x0000_t75" style="width:20.05pt;height:18.15pt" o:ole="">
            <v:imagedata r:id="rId10" o:title=""/>
          </v:shape>
          <w:control r:id="rId24" w:name="DefaultOcxName41" w:shapeid="_x0000_i1108"/>
        </w:object>
      </w:r>
    </w:p>
    <w:p w14:paraId="589117F8" w14:textId="77777777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  <w:t>With Operating Expenses (OpEx), you are responsible for purchasing and maintaining your computing resources.</w:t>
      </w:r>
    </w:p>
    <w:p w14:paraId="51517CE7" w14:textId="7D13007E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</w:rPr>
        <w:object w:dxaOrig="1440" w:dyaOrig="1440" w14:anchorId="2578D41E">
          <v:shape id="_x0000_i1111" type="#_x0000_t75" style="width:20.05pt;height:18.15pt" o:ole="">
            <v:imagedata r:id="rId10" o:title=""/>
          </v:shape>
          <w:control r:id="rId25" w:name="DefaultOcxName51" w:shapeid="_x0000_i1111"/>
        </w:object>
      </w:r>
    </w:p>
    <w:p w14:paraId="3E3194C4" w14:textId="77777777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  <w:t>With Operating Expenses (OpEx), you are only responsible for the computing resources that you use.</w:t>
      </w:r>
    </w:p>
    <w:p w14:paraId="0F24FDCB" w14:textId="0DB3D639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</w:rPr>
        <w:object w:dxaOrig="1440" w:dyaOrig="1440" w14:anchorId="276E3ADF">
          <v:shape id="_x0000_i1114" type="#_x0000_t75" style="width:20.05pt;height:18.15pt" o:ole="">
            <v:imagedata r:id="rId10" o:title=""/>
          </v:shape>
          <w:control r:id="rId26" w:name="DefaultOcxName61" w:shapeid="_x0000_i1114"/>
        </w:object>
      </w:r>
    </w:p>
    <w:p w14:paraId="19291F61" w14:textId="77777777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  <w:t>With Capital Expenses (CapEx), you are only responsible for the computing resources that you use.</w:t>
      </w:r>
    </w:p>
    <w:p w14:paraId="59A57C6A" w14:textId="5BE7B485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</w:p>
    <w:p w14:paraId="3CA2E6D8" w14:textId="72C48E34" w:rsidR="00F83247" w:rsidRPr="00F83247" w:rsidRDefault="00F83247" w:rsidP="00F8324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  <w:t xml:space="preserve">6. </w:t>
      </w:r>
      <w:r w:rsidRPr="00F83247"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  <w:t>Which of the following options isn't a type of cloud computing?</w:t>
      </w:r>
    </w:p>
    <w:p w14:paraId="507EBB5E" w14:textId="11D4DB59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</w:rPr>
        <w:object w:dxaOrig="1440" w:dyaOrig="1440" w14:anchorId="4AD54AC9">
          <v:shape id="_x0000_i1117" type="#_x0000_t75" style="width:20.05pt;height:18.15pt" o:ole="">
            <v:imagedata r:id="rId10" o:title=""/>
          </v:shape>
          <w:control r:id="rId27" w:name="DefaultOcxName71" w:shapeid="_x0000_i1117"/>
        </w:object>
      </w:r>
    </w:p>
    <w:p w14:paraId="28E6E941" w14:textId="77777777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  <w:t>Distributed cloud</w:t>
      </w:r>
    </w:p>
    <w:p w14:paraId="3D8F2FDD" w14:textId="691DB8A5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</w:rPr>
        <w:object w:dxaOrig="1440" w:dyaOrig="1440" w14:anchorId="73A2EFB0">
          <v:shape id="_x0000_i1120" type="#_x0000_t75" style="width:20.05pt;height:18.15pt" o:ole="">
            <v:imagedata r:id="rId10" o:title=""/>
          </v:shape>
          <w:control r:id="rId28" w:name="DefaultOcxName8" w:shapeid="_x0000_i1120"/>
        </w:object>
      </w:r>
    </w:p>
    <w:p w14:paraId="392C158A" w14:textId="77777777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  <w:t>Hybrid cloud</w:t>
      </w:r>
    </w:p>
    <w:p w14:paraId="6B432A51" w14:textId="23780516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</w:rPr>
        <w:object w:dxaOrig="1440" w:dyaOrig="1440" w14:anchorId="4CD217A4">
          <v:shape id="_x0000_i1123" type="#_x0000_t75" style="width:20.05pt;height:18.15pt" o:ole="">
            <v:imagedata r:id="rId10" o:title=""/>
          </v:shape>
          <w:control r:id="rId29" w:name="DefaultOcxName9" w:shapeid="_x0000_i1123"/>
        </w:object>
      </w:r>
    </w:p>
    <w:p w14:paraId="0ABB67CE" w14:textId="77777777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  <w:t>Private cloud</w:t>
      </w:r>
    </w:p>
    <w:p w14:paraId="5289FF69" w14:textId="37B0CB1E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</w:rPr>
        <w:object w:dxaOrig="1440" w:dyaOrig="1440" w14:anchorId="32E1CD37">
          <v:shape id="_x0000_i1126" type="#_x0000_t75" style="width:20.05pt;height:18.15pt" o:ole="">
            <v:imagedata r:id="rId10" o:title=""/>
          </v:shape>
          <w:control r:id="rId30" w:name="DefaultOcxName10" w:shapeid="_x0000_i1126"/>
        </w:object>
      </w:r>
    </w:p>
    <w:p w14:paraId="1318341E" w14:textId="77777777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  <w:t>Public cloud</w:t>
      </w:r>
    </w:p>
    <w:p w14:paraId="229415A1" w14:textId="7730789E" w:rsid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IN" w:eastAsia="en-IN"/>
        </w:rPr>
      </w:pPr>
    </w:p>
    <w:p w14:paraId="19902A7B" w14:textId="77777777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</w:p>
    <w:p w14:paraId="260E73D8" w14:textId="66A9E818" w:rsidR="00F83247" w:rsidRPr="00F83247" w:rsidRDefault="00F83247" w:rsidP="00F8324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  <w:t xml:space="preserve">7. </w:t>
      </w:r>
      <w:r w:rsidRPr="00F83247"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  <w:t>Which of the following choices isn't a benefit of using cloud services?</w:t>
      </w:r>
    </w:p>
    <w:p w14:paraId="137EDB58" w14:textId="796A8F0A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</w:rPr>
        <w:object w:dxaOrig="1440" w:dyaOrig="1440" w14:anchorId="1B8A7A45">
          <v:shape id="_x0000_i1129" type="#_x0000_t75" style="width:20.05pt;height:18.15pt" o:ole="">
            <v:imagedata r:id="rId10" o:title=""/>
          </v:shape>
          <w:control r:id="rId31" w:name="DefaultOcxName11" w:shapeid="_x0000_i1129"/>
        </w:object>
      </w:r>
    </w:p>
    <w:p w14:paraId="04B18974" w14:textId="77777777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  <w:t>Scalability</w:t>
      </w:r>
    </w:p>
    <w:p w14:paraId="29F2C962" w14:textId="591B8A99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</w:rPr>
        <w:object w:dxaOrig="1440" w:dyaOrig="1440" w14:anchorId="2A8160E4">
          <v:shape id="_x0000_i1132" type="#_x0000_t75" style="width:20.05pt;height:18.15pt" o:ole="">
            <v:imagedata r:id="rId10" o:title=""/>
          </v:shape>
          <w:control r:id="rId32" w:name="DefaultOcxName12" w:shapeid="_x0000_i1132"/>
        </w:object>
      </w:r>
    </w:p>
    <w:p w14:paraId="62248ED0" w14:textId="77777777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  <w:t>Disaster recovery</w:t>
      </w:r>
    </w:p>
    <w:p w14:paraId="2F87B614" w14:textId="111E0F9D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</w:rPr>
        <w:object w:dxaOrig="1440" w:dyaOrig="1440" w14:anchorId="406ECAAB">
          <v:shape id="_x0000_i1135" type="#_x0000_t75" style="width:20.05pt;height:18.15pt" o:ole="">
            <v:imagedata r:id="rId10" o:title=""/>
          </v:shape>
          <w:control r:id="rId33" w:name="DefaultOcxName13" w:shapeid="_x0000_i1135"/>
        </w:object>
      </w:r>
    </w:p>
    <w:p w14:paraId="0460E20E" w14:textId="77777777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  <w:t>High availability</w:t>
      </w:r>
    </w:p>
    <w:p w14:paraId="13CCDCD3" w14:textId="275EF095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</w:rPr>
        <w:object w:dxaOrig="1440" w:dyaOrig="1440" w14:anchorId="7561D2AB">
          <v:shape id="_x0000_i1138" type="#_x0000_t75" style="width:20.05pt;height:18.15pt" o:ole="">
            <v:imagedata r:id="rId10" o:title=""/>
          </v:shape>
          <w:control r:id="rId34" w:name="DefaultOcxName14" w:shapeid="_x0000_i1138"/>
        </w:object>
      </w:r>
    </w:p>
    <w:p w14:paraId="354044CC" w14:textId="77777777" w:rsidR="00F83247" w:rsidRPr="00F83247" w:rsidRDefault="00F83247" w:rsidP="00F832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 w:rsidRPr="00F83247"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  <w:t>Geographic isolation</w:t>
      </w:r>
    </w:p>
    <w:p w14:paraId="6BB48A13" w14:textId="1F39DC21" w:rsidR="00F83247" w:rsidRDefault="00F83247" w:rsidP="00F83247"/>
    <w:p w14:paraId="231C4FE8" w14:textId="107C969F" w:rsidR="004C2225" w:rsidRDefault="00F83247" w:rsidP="004C2225">
      <w:r>
        <w:lastRenderedPageBreak/>
        <w:t xml:space="preserve">8. </w:t>
      </w:r>
      <w:r w:rsidR="004C2225">
        <w:t>Your company is planning to migrate all their virtual machines to an Azure pay-as-you-go subscription. The virtual machines are currently hosted on the Hyper-V hosts in a data center.</w:t>
      </w:r>
    </w:p>
    <w:p w14:paraId="10324DC0" w14:textId="77777777" w:rsidR="004C2225" w:rsidRDefault="004C2225" w:rsidP="004C2225">
      <w:r>
        <w:t>You are required make sure that the intended Azure solution uses the correct expenditure model.</w:t>
      </w:r>
    </w:p>
    <w:p w14:paraId="74DD89C0" w14:textId="77777777" w:rsidR="004C2225" w:rsidRDefault="004C2225" w:rsidP="004C2225">
      <w:r>
        <w:t>Solution: You should recommend the use of the operational expenditure model.</w:t>
      </w:r>
    </w:p>
    <w:p w14:paraId="71FA8422" w14:textId="77777777" w:rsidR="004C2225" w:rsidRDefault="004C2225" w:rsidP="004C2225">
      <w:r>
        <w:t>Does the solution meet the goal?</w:t>
      </w:r>
    </w:p>
    <w:p w14:paraId="32ABF015" w14:textId="3A39C3BB" w:rsidR="004C2225" w:rsidRDefault="004C2225" w:rsidP="004C2225">
      <w:r>
        <w:t xml:space="preserve">a. Yes </w:t>
      </w:r>
    </w:p>
    <w:p w14:paraId="0926267B" w14:textId="77777777" w:rsidR="004C2225" w:rsidRDefault="004C2225" w:rsidP="004C2225">
      <w:r>
        <w:t>b. No</w:t>
      </w:r>
    </w:p>
    <w:p w14:paraId="2EBD186E" w14:textId="77777777" w:rsidR="004C2225" w:rsidRDefault="004C2225" w:rsidP="004C2225"/>
    <w:p w14:paraId="275F0B7B" w14:textId="79EF12EF" w:rsidR="004C2225" w:rsidRDefault="004C2225" w:rsidP="004C2225">
      <w:r>
        <w:t>9. You are tasked with deploying Azure virtual machines for your company.</w:t>
      </w:r>
    </w:p>
    <w:p w14:paraId="04482728" w14:textId="77777777" w:rsidR="004C2225" w:rsidRDefault="004C2225" w:rsidP="004C2225">
      <w:r>
        <w:t>You need to make use of the appropriate cloud deployment solution.</w:t>
      </w:r>
    </w:p>
    <w:p w14:paraId="5F12E938" w14:textId="77777777" w:rsidR="004C2225" w:rsidRDefault="004C2225" w:rsidP="004C2225">
      <w:r>
        <w:t>Solution: You should make use of Software as a Service (SaaS).</w:t>
      </w:r>
    </w:p>
    <w:p w14:paraId="7389F251" w14:textId="77777777" w:rsidR="004C2225" w:rsidRDefault="004C2225" w:rsidP="004C2225">
      <w:r>
        <w:t>Does the solution meet the goal?</w:t>
      </w:r>
    </w:p>
    <w:p w14:paraId="0E21F9A0" w14:textId="77777777" w:rsidR="004C2225" w:rsidRDefault="004C2225" w:rsidP="004C2225">
      <w:r>
        <w:t>A. Yes</w:t>
      </w:r>
    </w:p>
    <w:p w14:paraId="48722DB1" w14:textId="7FFC07F8" w:rsidR="004C2225" w:rsidRDefault="004C2225" w:rsidP="004C2225">
      <w:r>
        <w:t>B. No</w:t>
      </w:r>
    </w:p>
    <w:p w14:paraId="02CAC2A3" w14:textId="77777777" w:rsidR="004C2225" w:rsidRDefault="004C2225" w:rsidP="004C2225"/>
    <w:p w14:paraId="179EC170" w14:textId="77777777" w:rsidR="001C6D6D" w:rsidRDefault="004C2225" w:rsidP="00F83247">
      <w:r>
        <w:t>10.</w:t>
      </w:r>
      <w:r w:rsidR="00FD36C2">
        <w:t xml:space="preserve">  Your company is having a workload with </w:t>
      </w:r>
      <w:r w:rsidR="001C6D6D">
        <w:t>unpredictable traffic, where you</w:t>
      </w:r>
      <w:r w:rsidR="00FD36C2">
        <w:t xml:space="preserve"> </w:t>
      </w:r>
      <w:r w:rsidR="001C6D6D">
        <w:t xml:space="preserve">should host your workload </w:t>
      </w:r>
      <w:proofErr w:type="gramStart"/>
      <w:r w:rsidR="001C6D6D">
        <w:t>in order to</w:t>
      </w:r>
      <w:proofErr w:type="gramEnd"/>
      <w:r w:rsidR="001C6D6D">
        <w:t xml:space="preserve"> leverage maximum cost benefits?</w:t>
      </w:r>
    </w:p>
    <w:p w14:paraId="09BE97B0" w14:textId="0CD6566D" w:rsidR="00F83247" w:rsidRDefault="001C6D6D" w:rsidP="00F83247">
      <w:r>
        <w:t>a. Private Cloud - Capex</w:t>
      </w:r>
    </w:p>
    <w:p w14:paraId="62CD0EBD" w14:textId="4467DA95" w:rsidR="001C6D6D" w:rsidRDefault="001C6D6D" w:rsidP="00F83247">
      <w:r>
        <w:t xml:space="preserve">b. Hybrid </w:t>
      </w:r>
      <w:proofErr w:type="gramStart"/>
      <w:r>
        <w:t>Cloud  -</w:t>
      </w:r>
      <w:proofErr w:type="gramEnd"/>
      <w:r>
        <w:t xml:space="preserve"> opex</w:t>
      </w:r>
    </w:p>
    <w:p w14:paraId="298BC7E3" w14:textId="7B58D658" w:rsidR="001C6D6D" w:rsidRDefault="001C6D6D" w:rsidP="00F83247">
      <w:r>
        <w:t>c. Public Cloud – opex</w:t>
      </w:r>
    </w:p>
    <w:p w14:paraId="73719B84" w14:textId="3AF1E160" w:rsidR="001C6D6D" w:rsidRDefault="001C6D6D" w:rsidP="00F83247">
      <w:r>
        <w:t xml:space="preserve">d. Public Cloud – </w:t>
      </w:r>
      <w:proofErr w:type="gramStart"/>
      <w:r>
        <w:t>consumption based</w:t>
      </w:r>
      <w:proofErr w:type="gramEnd"/>
      <w:r>
        <w:t xml:space="preserve"> model</w:t>
      </w:r>
    </w:p>
    <w:p w14:paraId="5030384B" w14:textId="52C92BCC" w:rsidR="001C6D6D" w:rsidRDefault="001C6D6D" w:rsidP="00F83247">
      <w:r>
        <w:lastRenderedPageBreak/>
        <w:t xml:space="preserve">d. </w:t>
      </w:r>
    </w:p>
    <w:sectPr w:rsidR="001C6D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BD1"/>
    <w:multiLevelType w:val="multilevel"/>
    <w:tmpl w:val="E296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AF38D2"/>
    <w:multiLevelType w:val="hybridMultilevel"/>
    <w:tmpl w:val="EF0AEF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33DD6"/>
    <w:multiLevelType w:val="multilevel"/>
    <w:tmpl w:val="C57A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9833E3"/>
    <w:multiLevelType w:val="hybridMultilevel"/>
    <w:tmpl w:val="9DD80326"/>
    <w:lvl w:ilvl="0" w:tplc="40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D13E9"/>
    <w:multiLevelType w:val="hybridMultilevel"/>
    <w:tmpl w:val="B90CB8A6"/>
    <w:lvl w:ilvl="0" w:tplc="24A2A0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794D74"/>
    <w:multiLevelType w:val="hybridMultilevel"/>
    <w:tmpl w:val="266C7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67439"/>
    <w:multiLevelType w:val="multilevel"/>
    <w:tmpl w:val="FD3A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83247"/>
    <w:rsid w:val="001C6D6D"/>
    <w:rsid w:val="003608CF"/>
    <w:rsid w:val="00450485"/>
    <w:rsid w:val="004A7E6A"/>
    <w:rsid w:val="004C2225"/>
    <w:rsid w:val="00943027"/>
    <w:rsid w:val="00D466BE"/>
    <w:rsid w:val="00E10DB6"/>
    <w:rsid w:val="00ED2510"/>
    <w:rsid w:val="00F83247"/>
    <w:rsid w:val="00FD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10CA3158"/>
  <w15:chartTrackingRefBased/>
  <w15:docId w15:val="{FE521EF1-E7E6-46DA-AADC-5CDD4583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-weight-semibold">
    <w:name w:val="font-weight-semibold"/>
    <w:basedOn w:val="DefaultParagraphFont"/>
    <w:rsid w:val="00F83247"/>
  </w:style>
  <w:style w:type="paragraph" w:styleId="NormalWeb">
    <w:name w:val="Normal (Web)"/>
    <w:basedOn w:val="Normal"/>
    <w:uiPriority w:val="99"/>
    <w:semiHidden/>
    <w:unhideWhenUsed/>
    <w:rsid w:val="00F83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F83247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8324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8324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8324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83247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504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0485"/>
    <w:pPr>
      <w:ind w:left="720"/>
      <w:contextualSpacing/>
    </w:pPr>
  </w:style>
  <w:style w:type="paragraph" w:customStyle="1" w:styleId="card-text">
    <w:name w:val="card-text"/>
    <w:basedOn w:val="Normal"/>
    <w:rsid w:val="00450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multi-choice-item">
    <w:name w:val="multi-choice-item"/>
    <w:basedOn w:val="Normal"/>
    <w:rsid w:val="00450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ulti-choice-letter">
    <w:name w:val="multi-choice-letter"/>
    <w:basedOn w:val="DefaultParagraphFont"/>
    <w:rsid w:val="00450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0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236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683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510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6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54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92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06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0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3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88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6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8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50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4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7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9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0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85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77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3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0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36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0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5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9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3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9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2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0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7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33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5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7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ontrol" Target="activeX/activeX2.xml"/><Relationship Id="rId18" Type="http://schemas.openxmlformats.org/officeDocument/2006/relationships/control" Target="activeX/activeX7.xml"/><Relationship Id="rId26" Type="http://schemas.openxmlformats.org/officeDocument/2006/relationships/control" Target="activeX/activeX15.xml"/><Relationship Id="rId3" Type="http://schemas.openxmlformats.org/officeDocument/2006/relationships/settings" Target="settings.xml"/><Relationship Id="rId21" Type="http://schemas.openxmlformats.org/officeDocument/2006/relationships/control" Target="activeX/activeX10.xml"/><Relationship Id="rId34" Type="http://schemas.openxmlformats.org/officeDocument/2006/relationships/control" Target="activeX/activeX23.xml"/><Relationship Id="rId7" Type="http://schemas.openxmlformats.org/officeDocument/2006/relationships/image" Target="media/image3.png"/><Relationship Id="rId12" Type="http://schemas.openxmlformats.org/officeDocument/2006/relationships/image" Target="media/image7.wmf"/><Relationship Id="rId17" Type="http://schemas.openxmlformats.org/officeDocument/2006/relationships/control" Target="activeX/activeX6.xml"/><Relationship Id="rId25" Type="http://schemas.openxmlformats.org/officeDocument/2006/relationships/control" Target="activeX/activeX14.xml"/><Relationship Id="rId33" Type="http://schemas.openxmlformats.org/officeDocument/2006/relationships/control" Target="activeX/activeX22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9.xml"/><Relationship Id="rId29" Type="http://schemas.openxmlformats.org/officeDocument/2006/relationships/control" Target="activeX/activeX18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ntrol" Target="activeX/activeX1.xml"/><Relationship Id="rId24" Type="http://schemas.openxmlformats.org/officeDocument/2006/relationships/control" Target="activeX/activeX13.xml"/><Relationship Id="rId32" Type="http://schemas.openxmlformats.org/officeDocument/2006/relationships/control" Target="activeX/activeX21.xml"/><Relationship Id="rId5" Type="http://schemas.openxmlformats.org/officeDocument/2006/relationships/image" Target="media/image1.jpeg"/><Relationship Id="rId15" Type="http://schemas.openxmlformats.org/officeDocument/2006/relationships/control" Target="activeX/activeX4.xml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36" Type="http://schemas.openxmlformats.org/officeDocument/2006/relationships/theme" Target="theme/theme1.xml"/><Relationship Id="rId10" Type="http://schemas.openxmlformats.org/officeDocument/2006/relationships/image" Target="media/image6.wmf"/><Relationship Id="rId19" Type="http://schemas.openxmlformats.org/officeDocument/2006/relationships/control" Target="activeX/activeX8.xml"/><Relationship Id="rId31" Type="http://schemas.openxmlformats.org/officeDocument/2006/relationships/control" Target="activeX/activeX20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ontrol" Target="activeX/activeX3.xml"/><Relationship Id="rId22" Type="http://schemas.openxmlformats.org/officeDocument/2006/relationships/control" Target="activeX/activeX11.xml"/><Relationship Id="rId27" Type="http://schemas.openxmlformats.org/officeDocument/2006/relationships/control" Target="activeX/activeX16.xml"/><Relationship Id="rId30" Type="http://schemas.openxmlformats.org/officeDocument/2006/relationships/control" Target="activeX/activeX19.xml"/><Relationship Id="rId35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Ananay Ojha</dc:creator>
  <cp:keywords/>
  <dc:description/>
  <cp:lastModifiedBy>Ananay Ojha</cp:lastModifiedBy>
  <cp:revision>5</cp:revision>
  <dcterms:created xsi:type="dcterms:W3CDTF">2022-04-04T16:25:00Z</dcterms:created>
  <dcterms:modified xsi:type="dcterms:W3CDTF">2022-04-05T16:46:00Z</dcterms:modified>
</cp:coreProperties>
</file>