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w:t>
      </w:r>
      <w:proofErr w:type="gramStart"/>
      <w:r>
        <w:t>RenderBody(</w:t>
      </w:r>
      <w:proofErr w:type="gramEnd"/>
      <w:r>
        <w:t xml:space="preserve">)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roofErr w:type="gramStart"/>
      <w:r>
        <w:rPr>
          <w:rFonts w:ascii="Courier New" w:eastAsia="Courier New" w:hAnsi="Courier New" w:cs="Courier New"/>
          <w:color w:val="000000"/>
          <w:sz w:val="20"/>
        </w:rPr>
        <w:t>";</w:t>
      </w:r>
      <w:proofErr w:type="gramEnd"/>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w:t>
      </w:r>
      <w:proofErr w:type="gramStart"/>
      <w:r>
        <w:rPr>
          <w:rFonts w:ascii="Courier New" w:eastAsia="Courier New" w:hAnsi="Courier New" w:cs="Courier New"/>
          <w:color w:val="000000"/>
          <w:sz w:val="20"/>
        </w:rPr>
        <w:t>string;</w:t>
      </w:r>
      <w:proofErr w:type="gramEnd"/>
      <w:r>
        <w:rPr>
          <w:rFonts w:ascii="Courier New" w:eastAsia="Courier New" w:hAnsi="Courier New" w:cs="Courier New"/>
          <w:color w:val="000000"/>
          <w:sz w:val="20"/>
        </w:rPr>
        <w:t xml:space="preserve">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w:t>
      </w:r>
      <w:proofErr w:type="gramStart"/>
      <w:r>
        <w:rPr>
          <w:rFonts w:ascii="Times New Roman" w:eastAsia="Times New Roman" w:hAnsi="Times New Roman" w:cs="Times New Roman"/>
          <w:color w:val="000000"/>
          <w:sz w:val="24"/>
        </w:rPr>
        <w:t>strongly-typed</w:t>
      </w:r>
      <w:proofErr w:type="gramEnd"/>
      <w:r>
        <w:rPr>
          <w:rFonts w:ascii="Times New Roman" w:eastAsia="Times New Roman" w:hAnsi="Times New Roman" w:cs="Times New Roman"/>
          <w:color w:val="000000"/>
          <w:sz w:val="24"/>
        </w:rPr>
        <w:t xml:space="preserve">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("Message"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 xml:space="preserve">Persists </w:t>
            </w:r>
            <w:proofErr w:type="gramStart"/>
            <w:r>
              <w:rPr>
                <w:rFonts w:ascii="Times New Roman" w:eastAsia="Times New Roman" w:hAnsi="Times New Roman" w:cs="Times New Roman"/>
                <w:color w:val="000000"/>
                <w:sz w:val="24"/>
              </w:rPr>
              <w:t>for</w:t>
            </w:r>
            <w:proofErr w:type="gramEnd"/>
            <w:r>
              <w:rPr>
                <w:rFonts w:ascii="Times New Roman" w:eastAsia="Times New Roman" w:hAnsi="Times New Roman" w:cs="Times New Roman"/>
                <w:color w:val="000000"/>
                <w:sz w:val="24"/>
              </w:rPr>
              <w:t xml:space="preserve">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xml:space="preserve">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View(</w:t>
      </w:r>
      <w:proofErr w:type="gramEnd"/>
      <w:r>
        <w:rPr>
          <w:rFonts w:ascii="Courier New" w:eastAsia="Courier New" w:hAnsi="Courier New" w:cs="Courier New"/>
          <w:color w:val="000000"/>
          <w:sz w:val="20"/>
        </w:rPr>
        <w:t xml:space="preserve">);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w:t>
      </w:r>
      <w:proofErr w:type="gramStart"/>
      <w:r>
        <w:rPr>
          <w:rFonts w:ascii="Times New Roman" w:eastAsia="Times New Roman" w:hAnsi="Times New Roman" w:cs="Times New Roman"/>
          <w:color w:val="000000"/>
          <w:sz w:val="24"/>
        </w:rPr>
        <w:t>still keep</w:t>
      </w:r>
      <w:proofErr w:type="gramEnd"/>
      <w:r>
        <w:rPr>
          <w:rFonts w:ascii="Times New Roman" w:eastAsia="Times New Roman" w:hAnsi="Times New Roman" w:cs="Times New Roman"/>
          <w:color w:val="000000"/>
          <w:sz w:val="24"/>
        </w:rPr>
        <w:t xml:space="preserve">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gramStart"/>
      <w:r>
        <w:rPr>
          <w:rFonts w:ascii="Courier New" w:eastAsia="Courier New" w:hAnsi="Courier New" w:cs="Courier New"/>
          <w:color w:val="000000"/>
          <w:sz w:val="20"/>
        </w:rPr>
        <w:t>Peek(</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proofErr w:type="gramStart"/>
      <w:r>
        <w:rPr>
          <w:rFonts w:ascii="Courier New" w:eastAsia="Courier New" w:hAnsi="Courier New" w:cs="Courier New"/>
          <w:color w:val="000000"/>
          <w:sz w:val="20"/>
        </w:rPr>
        <w:t>Keep(</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w:t>
      </w:r>
      <w:proofErr w:type="gramStart"/>
      <w:r>
        <w:rPr>
          <w:rFonts w:ascii="Times New Roman" w:eastAsia="Times New Roman" w:hAnsi="Times New Roman" w:cs="Times New Roman"/>
          <w:color w:val="000000"/>
          <w:sz w:val="24"/>
        </w:rPr>
        <w:t>session</w:t>
      </w:r>
      <w:proofErr w:type="gramEnd"/>
      <w:r>
        <w:rPr>
          <w:rFonts w:ascii="Times New Roman" w:eastAsia="Times New Roman" w:hAnsi="Times New Roman" w:cs="Times New Roman"/>
          <w:color w:val="000000"/>
          <w:sz w:val="24"/>
        </w:rPr>
        <w:t xml:space="preserve">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("Profile"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proofErr w:type="gramStart"/>
      <w:r w:rsidRPr="00F3318E">
        <w:rPr>
          <w:b/>
          <w:bCs/>
        </w:rPr>
        <w:t>appsettings.json</w:t>
      </w:r>
      <w:proofErr w:type="spellEnd"/>
      <w:proofErr w:type="gram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proofErr w:type="gramStart"/>
      <w:r w:rsidRPr="00F3318E">
        <w:rPr>
          <w:b/>
          <w:bCs/>
        </w:rPr>
        <w:t>Builder.Services.AddDbContext</w:t>
      </w:r>
      <w:proofErr w:type="spellEnd"/>
      <w:proofErr w:type="gram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138BD270" w14:textId="2D05273D" w:rsidR="00AE673C"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w:t>
      </w:r>
      <w:proofErr w:type="gramStart"/>
      <w:r w:rsidR="0069543C">
        <w:t>Get(</w:t>
      </w:r>
      <w:proofErr w:type="gramEnd"/>
      <w:r w:rsidR="0069543C">
        <w:t xml:space="preserve">)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Bunun üçün SupportedMediaTypes.Add(MediaTypeHeaderValue.Parse(“text/vcard”)) yazmaq lazımdır. MediaTypeHeaderValue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p w14:paraId="1379718F" w14:textId="7B5AC932" w:rsidR="00DB6386" w:rsidRDefault="00DB6386">
      <w:pPr>
        <w:rPr>
          <w:lang w:val="az-Latn-AZ"/>
        </w:rPr>
      </w:pPr>
      <w:r>
        <w:rPr>
          <w:lang w:val="az-Latn-AZ"/>
        </w:rPr>
        <w:br w:type="page"/>
      </w:r>
    </w:p>
    <w:p w14:paraId="64E56C49" w14:textId="236E1578" w:rsidR="00DB6386" w:rsidRDefault="00DB6386" w:rsidP="00DB6386">
      <w:pPr>
        <w:spacing w:after="0" w:line="240" w:lineRule="auto"/>
        <w:jc w:val="center"/>
        <w:rPr>
          <w:lang w:val="az-Latn-AZ"/>
        </w:rPr>
      </w:pPr>
      <w:r>
        <w:rPr>
          <w:lang w:val="az-Latn-AZ"/>
        </w:rPr>
        <w:lastRenderedPageBreak/>
        <w:t>Lesson 13 Custom Middleware</w:t>
      </w:r>
    </w:p>
    <w:p w14:paraId="7D2D6D38" w14:textId="77777777" w:rsidR="00DB6386" w:rsidRDefault="00DB6386" w:rsidP="00DB6386">
      <w:pPr>
        <w:spacing w:after="0" w:line="240" w:lineRule="auto"/>
        <w:jc w:val="center"/>
        <w:rPr>
          <w:lang w:val="az-Latn-AZ"/>
        </w:rPr>
      </w:pPr>
    </w:p>
    <w:p w14:paraId="7822159B" w14:textId="28179760" w:rsidR="001F0B0E" w:rsidRDefault="001F0B0E" w:rsidP="001F0B0E">
      <w:pPr>
        <w:pStyle w:val="ListParagraph"/>
        <w:numPr>
          <w:ilvl w:val="0"/>
          <w:numId w:val="37"/>
        </w:numPr>
        <w:spacing w:after="0" w:line="240" w:lineRule="auto"/>
        <w:jc w:val="both"/>
        <w:rPr>
          <w:lang w:val="az-Latn-AZ"/>
        </w:rPr>
      </w:pPr>
      <w:r>
        <w:rPr>
          <w:lang w:val="az-Latn-AZ"/>
        </w:rPr>
        <w:t>Hər bir requestimiz proqramın içindəki pipeline-dan keçir. Bu pipeline içərisində middlevarelərimiz var.</w:t>
      </w:r>
    </w:p>
    <w:p w14:paraId="0B718A9D" w14:textId="4F5A1F90" w:rsidR="001F0B0E" w:rsidRDefault="001F0B0E" w:rsidP="001F0B0E">
      <w:pPr>
        <w:pStyle w:val="ListParagraph"/>
        <w:numPr>
          <w:ilvl w:val="0"/>
          <w:numId w:val="37"/>
        </w:numPr>
        <w:spacing w:after="0" w:line="240" w:lineRule="auto"/>
        <w:jc w:val="both"/>
        <w:rPr>
          <w:lang w:val="az-Latn-AZ"/>
        </w:rPr>
      </w:pPr>
      <w:r>
        <w:rPr>
          <w:lang w:val="az-Latn-AZ"/>
        </w:rPr>
        <w:t>Hər bir middlevare özündən sonrakı middlevare-i next delegate olaraq yadında saxlayır.</w:t>
      </w:r>
    </w:p>
    <w:p w14:paraId="0E0ECE7E" w14:textId="4F831678" w:rsidR="001F0B0E" w:rsidRDefault="001F0B0E" w:rsidP="001F0B0E">
      <w:pPr>
        <w:pStyle w:val="ListParagraph"/>
        <w:numPr>
          <w:ilvl w:val="0"/>
          <w:numId w:val="37"/>
        </w:numPr>
        <w:spacing w:after="0" w:line="240" w:lineRule="auto"/>
        <w:jc w:val="both"/>
        <w:rPr>
          <w:lang w:val="az-Latn-AZ"/>
        </w:rPr>
      </w:pPr>
      <w:r>
        <w:rPr>
          <w:lang w:val="az-Latn-AZ"/>
        </w:rPr>
        <w:t>Middlevare-lərin məqsədi müəyyən yoxlamalar etmək və ya fərqli əməliyyatlar etmək ondan sonra növbəti next middlevare-ə keçməkdir.</w:t>
      </w:r>
    </w:p>
    <w:p w14:paraId="263350DB" w14:textId="7EBC9722" w:rsidR="001F0B0E" w:rsidRDefault="001F0B0E" w:rsidP="001F0B0E">
      <w:pPr>
        <w:pStyle w:val="ListParagraph"/>
        <w:numPr>
          <w:ilvl w:val="0"/>
          <w:numId w:val="37"/>
        </w:numPr>
        <w:spacing w:after="0" w:line="240" w:lineRule="auto"/>
        <w:jc w:val="both"/>
        <w:rPr>
          <w:lang w:val="az-Latn-AZ"/>
        </w:rPr>
      </w:pPr>
      <w:r>
        <w:rPr>
          <w:lang w:val="az-Latn-AZ"/>
        </w:rPr>
        <w:t>Həm requestdə həm də response-də yoxlanılır. Daha secure olması üçün.</w:t>
      </w:r>
    </w:p>
    <w:p w14:paraId="0792F7BF" w14:textId="6C952029" w:rsidR="001F0B0E" w:rsidRDefault="0030098A" w:rsidP="001F0B0E">
      <w:pPr>
        <w:pStyle w:val="ListParagraph"/>
        <w:numPr>
          <w:ilvl w:val="0"/>
          <w:numId w:val="37"/>
        </w:numPr>
        <w:spacing w:after="0" w:line="240" w:lineRule="auto"/>
        <w:jc w:val="both"/>
        <w:rPr>
          <w:lang w:val="az-Latn-AZ"/>
        </w:rPr>
      </w:pPr>
      <w:r>
        <w:rPr>
          <w:lang w:val="az-Latn-AZ"/>
        </w:rPr>
        <w:t>Custom Middlevare yazdığımız zaman mütləq içində RequestDelegate next olmalıdır və Invoke methodu olmalıdır hansı ki HttpContext qəbul edir.</w:t>
      </w:r>
    </w:p>
    <w:p w14:paraId="1405AEB3" w14:textId="426C09A3" w:rsidR="00B442F1" w:rsidRDefault="00B442F1" w:rsidP="001F0B0E">
      <w:pPr>
        <w:pStyle w:val="ListParagraph"/>
        <w:numPr>
          <w:ilvl w:val="0"/>
          <w:numId w:val="37"/>
        </w:numPr>
        <w:spacing w:after="0" w:line="240" w:lineRule="auto"/>
        <w:jc w:val="both"/>
        <w:rPr>
          <w:lang w:val="az-Latn-AZ"/>
        </w:rPr>
      </w:pPr>
      <w:r>
        <w:rPr>
          <w:lang w:val="az-Latn-AZ"/>
        </w:rPr>
        <w:t>Filter middlevare-in daha yüngül variantıdır.</w:t>
      </w:r>
      <w:r w:rsidR="00A06B12">
        <w:rPr>
          <w:lang w:val="az-Latn-AZ"/>
        </w:rPr>
        <w:t xml:space="preserve"> Xüsusi hər hansı controllerə, və ya action-a aid edə bilərik.</w:t>
      </w:r>
    </w:p>
    <w:p w14:paraId="666C9888" w14:textId="54DB1505" w:rsidR="004B40B8" w:rsidRDefault="004B40B8" w:rsidP="001F0B0E">
      <w:pPr>
        <w:pStyle w:val="ListParagraph"/>
        <w:numPr>
          <w:ilvl w:val="0"/>
          <w:numId w:val="37"/>
        </w:numPr>
        <w:spacing w:after="0" w:line="240" w:lineRule="auto"/>
        <w:jc w:val="both"/>
        <w:rPr>
          <w:lang w:val="az-Latn-AZ"/>
        </w:rPr>
      </w:pPr>
      <w:r>
        <w:rPr>
          <w:lang w:val="az-Latn-AZ"/>
        </w:rPr>
        <w:t>Middlevare-i əlavə etmək üçün app.UseMiddleware&lt;MyMiddlewareClass&gt;();</w:t>
      </w:r>
    </w:p>
    <w:p w14:paraId="4A0D0236" w14:textId="6DF7C3D6" w:rsidR="000002B3" w:rsidRDefault="000002B3" w:rsidP="001F0B0E">
      <w:pPr>
        <w:pStyle w:val="ListParagraph"/>
        <w:numPr>
          <w:ilvl w:val="0"/>
          <w:numId w:val="37"/>
        </w:numPr>
        <w:spacing w:after="0" w:line="240" w:lineRule="auto"/>
        <w:jc w:val="both"/>
        <w:rPr>
          <w:lang w:val="az-Latn-AZ"/>
        </w:rPr>
      </w:pPr>
      <w:r>
        <w:rPr>
          <w:lang w:val="az-Latn-AZ"/>
        </w:rPr>
        <w:t>Jwt token-də nə zaman ki sorğu göndərilir, Headers-də Authorization-a Bearer “token” göndərmək lazımdır.</w:t>
      </w:r>
    </w:p>
    <w:p w14:paraId="45BD88DB" w14:textId="655306F5" w:rsidR="00500CF6" w:rsidRDefault="00500CF6" w:rsidP="001F0B0E">
      <w:pPr>
        <w:pStyle w:val="ListParagraph"/>
        <w:numPr>
          <w:ilvl w:val="0"/>
          <w:numId w:val="37"/>
        </w:numPr>
        <w:spacing w:after="0" w:line="240" w:lineRule="auto"/>
        <w:jc w:val="both"/>
        <w:rPr>
          <w:lang w:val="az-Latn-AZ"/>
        </w:rPr>
      </w:pPr>
      <w:r>
        <w:rPr>
          <w:lang w:val="az-Latn-AZ"/>
        </w:rPr>
        <w:t>HttpContext.Items var Dictionary kimi key value prinsipi ilə işləyir. Token yoxlayıb Users key-inə userimizi əlavə edə bilərik əgər validdirsə. Bunun üzərindən də yoxlama aparmaq mümkündür.</w:t>
      </w:r>
    </w:p>
    <w:p w14:paraId="2FACE248" w14:textId="77777777" w:rsidR="00500CF6" w:rsidRPr="001F0B0E" w:rsidRDefault="00500CF6" w:rsidP="001F0B0E">
      <w:pPr>
        <w:pStyle w:val="ListParagraph"/>
        <w:numPr>
          <w:ilvl w:val="0"/>
          <w:numId w:val="37"/>
        </w:numPr>
        <w:spacing w:after="0" w:line="240" w:lineRule="auto"/>
        <w:jc w:val="both"/>
        <w:rPr>
          <w:lang w:val="az-Latn-AZ"/>
        </w:rPr>
      </w:pPr>
    </w:p>
    <w:sectPr w:rsidR="00500CF6" w:rsidRPr="001F0B0E">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5839D" w14:textId="77777777" w:rsidR="00083410" w:rsidRDefault="00083410">
      <w:pPr>
        <w:spacing w:after="0" w:line="240" w:lineRule="auto"/>
      </w:pPr>
      <w:r>
        <w:separator/>
      </w:r>
    </w:p>
  </w:endnote>
  <w:endnote w:type="continuationSeparator" w:id="0">
    <w:p w14:paraId="1DE0D23E" w14:textId="77777777" w:rsidR="00083410" w:rsidRDefault="0008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7959" w14:textId="77777777" w:rsidR="00083410" w:rsidRDefault="00083410">
      <w:pPr>
        <w:spacing w:after="0" w:line="240" w:lineRule="auto"/>
      </w:pPr>
      <w:r>
        <w:separator/>
      </w:r>
    </w:p>
  </w:footnote>
  <w:footnote w:type="continuationSeparator" w:id="0">
    <w:p w14:paraId="7740D550" w14:textId="77777777" w:rsidR="00083410" w:rsidRDefault="00083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002B3"/>
    <w:rsid w:val="0002547C"/>
    <w:rsid w:val="00036A1D"/>
    <w:rsid w:val="00040514"/>
    <w:rsid w:val="00040B39"/>
    <w:rsid w:val="0005754E"/>
    <w:rsid w:val="0007775C"/>
    <w:rsid w:val="00083410"/>
    <w:rsid w:val="000849A3"/>
    <w:rsid w:val="00085E62"/>
    <w:rsid w:val="000B3818"/>
    <w:rsid w:val="000B4AFF"/>
    <w:rsid w:val="000D70EB"/>
    <w:rsid w:val="000E0C80"/>
    <w:rsid w:val="000E5415"/>
    <w:rsid w:val="000F21F5"/>
    <w:rsid w:val="00107F65"/>
    <w:rsid w:val="00112AEF"/>
    <w:rsid w:val="00160519"/>
    <w:rsid w:val="00162915"/>
    <w:rsid w:val="00163D27"/>
    <w:rsid w:val="00163EE7"/>
    <w:rsid w:val="0017106C"/>
    <w:rsid w:val="00181A31"/>
    <w:rsid w:val="00185763"/>
    <w:rsid w:val="001970BA"/>
    <w:rsid w:val="001C01BA"/>
    <w:rsid w:val="001C792A"/>
    <w:rsid w:val="001D431D"/>
    <w:rsid w:val="001E1C31"/>
    <w:rsid w:val="001E37A1"/>
    <w:rsid w:val="001E4D1F"/>
    <w:rsid w:val="001F0B0E"/>
    <w:rsid w:val="00215A08"/>
    <w:rsid w:val="00215D57"/>
    <w:rsid w:val="00216C33"/>
    <w:rsid w:val="002202EF"/>
    <w:rsid w:val="0024124E"/>
    <w:rsid w:val="00243743"/>
    <w:rsid w:val="00252411"/>
    <w:rsid w:val="002575DF"/>
    <w:rsid w:val="0026167F"/>
    <w:rsid w:val="00261A56"/>
    <w:rsid w:val="002722C9"/>
    <w:rsid w:val="00295797"/>
    <w:rsid w:val="002A12EC"/>
    <w:rsid w:val="002A2137"/>
    <w:rsid w:val="002A2B14"/>
    <w:rsid w:val="002A4BF4"/>
    <w:rsid w:val="002A54A4"/>
    <w:rsid w:val="002A58A6"/>
    <w:rsid w:val="002E6803"/>
    <w:rsid w:val="0030098A"/>
    <w:rsid w:val="0030128B"/>
    <w:rsid w:val="00310751"/>
    <w:rsid w:val="0031794E"/>
    <w:rsid w:val="00340589"/>
    <w:rsid w:val="00343F92"/>
    <w:rsid w:val="00360A17"/>
    <w:rsid w:val="0037204C"/>
    <w:rsid w:val="00375BB9"/>
    <w:rsid w:val="003E5B5C"/>
    <w:rsid w:val="003E6ADB"/>
    <w:rsid w:val="003F263E"/>
    <w:rsid w:val="003F6775"/>
    <w:rsid w:val="0041579A"/>
    <w:rsid w:val="0042467C"/>
    <w:rsid w:val="004755C7"/>
    <w:rsid w:val="00476A71"/>
    <w:rsid w:val="004A1A6F"/>
    <w:rsid w:val="004B40B8"/>
    <w:rsid w:val="004D151B"/>
    <w:rsid w:val="004E1DCE"/>
    <w:rsid w:val="004F01BA"/>
    <w:rsid w:val="004F14C6"/>
    <w:rsid w:val="004F5716"/>
    <w:rsid w:val="00500CF6"/>
    <w:rsid w:val="00506431"/>
    <w:rsid w:val="00515507"/>
    <w:rsid w:val="00554B40"/>
    <w:rsid w:val="00560730"/>
    <w:rsid w:val="00561C18"/>
    <w:rsid w:val="00570B97"/>
    <w:rsid w:val="0058521B"/>
    <w:rsid w:val="005B03BD"/>
    <w:rsid w:val="005C4F89"/>
    <w:rsid w:val="005C6BC4"/>
    <w:rsid w:val="005D4227"/>
    <w:rsid w:val="005F704A"/>
    <w:rsid w:val="00604F72"/>
    <w:rsid w:val="0062647D"/>
    <w:rsid w:val="006521C7"/>
    <w:rsid w:val="00652D60"/>
    <w:rsid w:val="0069543C"/>
    <w:rsid w:val="006C4E55"/>
    <w:rsid w:val="006C7B67"/>
    <w:rsid w:val="006F5581"/>
    <w:rsid w:val="0070210A"/>
    <w:rsid w:val="00751E58"/>
    <w:rsid w:val="007661C0"/>
    <w:rsid w:val="007C1176"/>
    <w:rsid w:val="007C5E01"/>
    <w:rsid w:val="007C7F93"/>
    <w:rsid w:val="007F04E5"/>
    <w:rsid w:val="007F78C1"/>
    <w:rsid w:val="0081367A"/>
    <w:rsid w:val="00820185"/>
    <w:rsid w:val="00820233"/>
    <w:rsid w:val="00822CF0"/>
    <w:rsid w:val="0083603A"/>
    <w:rsid w:val="00837FEB"/>
    <w:rsid w:val="00843905"/>
    <w:rsid w:val="0084477F"/>
    <w:rsid w:val="0084731F"/>
    <w:rsid w:val="00847344"/>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B01D4"/>
    <w:rsid w:val="009B1050"/>
    <w:rsid w:val="009B5F44"/>
    <w:rsid w:val="009B6DA3"/>
    <w:rsid w:val="009E43F9"/>
    <w:rsid w:val="00A06B12"/>
    <w:rsid w:val="00A16273"/>
    <w:rsid w:val="00A231ED"/>
    <w:rsid w:val="00A853F0"/>
    <w:rsid w:val="00AA00FE"/>
    <w:rsid w:val="00AA045B"/>
    <w:rsid w:val="00AB1FE8"/>
    <w:rsid w:val="00AE365A"/>
    <w:rsid w:val="00AE673C"/>
    <w:rsid w:val="00AF0124"/>
    <w:rsid w:val="00AF42BE"/>
    <w:rsid w:val="00B2383F"/>
    <w:rsid w:val="00B30D18"/>
    <w:rsid w:val="00B33856"/>
    <w:rsid w:val="00B442F1"/>
    <w:rsid w:val="00B50ECA"/>
    <w:rsid w:val="00B60A21"/>
    <w:rsid w:val="00B81782"/>
    <w:rsid w:val="00BA5768"/>
    <w:rsid w:val="00BB2246"/>
    <w:rsid w:val="00BB2872"/>
    <w:rsid w:val="00BE279F"/>
    <w:rsid w:val="00C16477"/>
    <w:rsid w:val="00C54543"/>
    <w:rsid w:val="00C67867"/>
    <w:rsid w:val="00C70870"/>
    <w:rsid w:val="00C8080D"/>
    <w:rsid w:val="00CA62AB"/>
    <w:rsid w:val="00CC508A"/>
    <w:rsid w:val="00CF6209"/>
    <w:rsid w:val="00D031A8"/>
    <w:rsid w:val="00D27162"/>
    <w:rsid w:val="00D40946"/>
    <w:rsid w:val="00D74D7B"/>
    <w:rsid w:val="00DB6386"/>
    <w:rsid w:val="00DC1EC5"/>
    <w:rsid w:val="00DC535B"/>
    <w:rsid w:val="00DD12C2"/>
    <w:rsid w:val="00DD50EA"/>
    <w:rsid w:val="00DF00E8"/>
    <w:rsid w:val="00E26071"/>
    <w:rsid w:val="00E54CEC"/>
    <w:rsid w:val="00E76D53"/>
    <w:rsid w:val="00E83F70"/>
    <w:rsid w:val="00E86E21"/>
    <w:rsid w:val="00EA09CE"/>
    <w:rsid w:val="00EB3161"/>
    <w:rsid w:val="00EB62EB"/>
    <w:rsid w:val="00EC2CFE"/>
    <w:rsid w:val="00EF2E7C"/>
    <w:rsid w:val="00F006DE"/>
    <w:rsid w:val="00F02F23"/>
    <w:rsid w:val="00F3318E"/>
    <w:rsid w:val="00F473FA"/>
    <w:rsid w:val="00F72BD7"/>
    <w:rsid w:val="00F874AB"/>
    <w:rsid w:val="00FA7D2D"/>
    <w:rsid w:val="00FA7D49"/>
    <w:rsid w:val="00FB04DF"/>
    <w:rsid w:val="00FD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19</Pages>
  <Words>22221</Words>
  <Characters>12666</Characters>
  <Application>Microsoft Office Word</Application>
  <DocSecurity>0</DocSecurity>
  <Lines>105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Abdullayev Anar Vaqif</cp:lastModifiedBy>
  <cp:revision>125</cp:revision>
  <dcterms:created xsi:type="dcterms:W3CDTF">2025-01-27T16:34:00Z</dcterms:created>
  <dcterms:modified xsi:type="dcterms:W3CDTF">2025-02-19T17:12:00Z</dcterms:modified>
</cp:coreProperties>
</file>