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31514" w14:textId="149ADCA9" w:rsidR="00160BE4" w:rsidRPr="00160BE4" w:rsidRDefault="00160BE4" w:rsidP="00160BE4">
      <w:pPr>
        <w:pStyle w:val="Heading1"/>
        <w:jc w:val="center"/>
      </w:pPr>
      <w:r w:rsidRPr="00160BE4">
        <w:rPr>
          <w:rStyle w:val="fontstyle01"/>
          <w:rFonts w:asciiTheme="majorHAnsi" w:hAnsiTheme="majorHAnsi"/>
          <w:color w:val="2F5496" w:themeColor="accent1" w:themeShade="BF"/>
        </w:rPr>
        <w:t>EE314 Digital Circuits Laboratory</w:t>
      </w:r>
    </w:p>
    <w:p w14:paraId="155C1B7B" w14:textId="58136184" w:rsidR="00160BE4" w:rsidRDefault="00303B94" w:rsidP="00547536">
      <w:pPr>
        <w:pStyle w:val="Heading1"/>
        <w:jc w:val="center"/>
      </w:pPr>
      <w:r>
        <w:t xml:space="preserve">Experiment 1 Preliminary </w:t>
      </w:r>
    </w:p>
    <w:p w14:paraId="7AF3C665" w14:textId="333B41F6" w:rsidR="00160BE4" w:rsidRDefault="00547536" w:rsidP="00160BE4">
      <w:r>
        <w:t>1)</w:t>
      </w:r>
    </w:p>
    <w:p w14:paraId="16130B8B" w14:textId="77777777" w:rsidR="009971B3" w:rsidRDefault="009971B3" w:rsidP="009971B3">
      <w:pPr>
        <w:keepNext/>
        <w:jc w:val="center"/>
      </w:pPr>
      <w:r w:rsidRPr="009971B3">
        <w:rPr>
          <w:noProof/>
        </w:rPr>
        <w:drawing>
          <wp:inline distT="0" distB="0" distL="0" distR="0" wp14:anchorId="19C28F44" wp14:editId="65CB72F6">
            <wp:extent cx="5943600" cy="177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598C" w14:textId="010836EA" w:rsidR="009971B3" w:rsidRDefault="009971B3" w:rsidP="009971B3">
      <w:pPr>
        <w:pStyle w:val="Caption"/>
        <w:jc w:val="center"/>
      </w:pPr>
      <w:r>
        <w:t xml:space="preserve">Figure </w:t>
      </w:r>
      <w:r w:rsidR="00167C87">
        <w:fldChar w:fldCharType="begin"/>
      </w:r>
      <w:r w:rsidR="00167C87">
        <w:instrText xml:space="preserve"> SEQ Figure \* ARABIC </w:instrText>
      </w:r>
      <w:r w:rsidR="00167C87">
        <w:fldChar w:fldCharType="separate"/>
      </w:r>
      <w:r w:rsidR="006C4FED">
        <w:rPr>
          <w:noProof/>
        </w:rPr>
        <w:t>1</w:t>
      </w:r>
      <w:r w:rsidR="00167C87">
        <w:rPr>
          <w:noProof/>
        </w:rPr>
        <w:fldChar w:fldCharType="end"/>
      </w:r>
      <w:r>
        <w:t>: RTL Schematic of Arithmetic Unit</w:t>
      </w:r>
    </w:p>
    <w:p w14:paraId="70599386" w14:textId="77777777" w:rsidR="009971B3" w:rsidRDefault="009971B3" w:rsidP="009971B3">
      <w:pPr>
        <w:keepNext/>
        <w:jc w:val="center"/>
      </w:pPr>
      <w:r>
        <w:rPr>
          <w:noProof/>
        </w:rPr>
        <w:drawing>
          <wp:inline distT="0" distB="0" distL="0" distR="0" wp14:anchorId="0E3C8067" wp14:editId="69A5AB66">
            <wp:extent cx="5943600" cy="3116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2BD4" w14:textId="4F3E8C30" w:rsidR="009971B3" w:rsidRDefault="009971B3" w:rsidP="009971B3">
      <w:pPr>
        <w:pStyle w:val="Caption"/>
        <w:jc w:val="center"/>
      </w:pPr>
      <w:r>
        <w:t xml:space="preserve">Figure </w:t>
      </w:r>
      <w:r w:rsidR="00167C87">
        <w:fldChar w:fldCharType="begin"/>
      </w:r>
      <w:r w:rsidR="00167C87">
        <w:instrText xml:space="preserve"> SEQ Figure \* ARABIC </w:instrText>
      </w:r>
      <w:r w:rsidR="00167C87">
        <w:fldChar w:fldCharType="separate"/>
      </w:r>
      <w:r w:rsidR="006C4FED">
        <w:rPr>
          <w:noProof/>
        </w:rPr>
        <w:t>2</w:t>
      </w:r>
      <w:r w:rsidR="00167C87">
        <w:rPr>
          <w:noProof/>
        </w:rPr>
        <w:fldChar w:fldCharType="end"/>
      </w:r>
      <w:r>
        <w:t>: Test Results for Arithmetic Unit</w:t>
      </w:r>
    </w:p>
    <w:p w14:paraId="700F13B6" w14:textId="3C717ABE" w:rsidR="009971B3" w:rsidRDefault="009971B3" w:rsidP="009971B3">
      <w:pPr>
        <w:tabs>
          <w:tab w:val="left" w:pos="6647"/>
        </w:tabs>
      </w:pPr>
      <w:r>
        <w:tab/>
      </w:r>
    </w:p>
    <w:p w14:paraId="687EB160" w14:textId="5F678E5C" w:rsidR="009971B3" w:rsidRDefault="009971B3" w:rsidP="009971B3">
      <w:pPr>
        <w:tabs>
          <w:tab w:val="left" w:pos="6647"/>
        </w:tabs>
      </w:pPr>
    </w:p>
    <w:p w14:paraId="22CD3B23" w14:textId="36626DC8" w:rsidR="009971B3" w:rsidRDefault="009971B3" w:rsidP="009971B3">
      <w:pPr>
        <w:tabs>
          <w:tab w:val="left" w:pos="6647"/>
        </w:tabs>
      </w:pPr>
    </w:p>
    <w:p w14:paraId="791A50BE" w14:textId="019886FB" w:rsidR="009971B3" w:rsidRDefault="009971B3" w:rsidP="009971B3">
      <w:pPr>
        <w:tabs>
          <w:tab w:val="left" w:pos="6647"/>
        </w:tabs>
      </w:pPr>
    </w:p>
    <w:p w14:paraId="537F0BB2" w14:textId="4BF09490" w:rsidR="009971B3" w:rsidRDefault="009971B3" w:rsidP="009971B3">
      <w:pPr>
        <w:tabs>
          <w:tab w:val="left" w:pos="6647"/>
        </w:tabs>
      </w:pPr>
    </w:p>
    <w:p w14:paraId="67804901" w14:textId="1AED3C35" w:rsidR="009971B3" w:rsidRDefault="009971B3" w:rsidP="009971B3">
      <w:pPr>
        <w:tabs>
          <w:tab w:val="left" w:pos="6647"/>
        </w:tabs>
      </w:pPr>
      <w:r>
        <w:lastRenderedPageBreak/>
        <w:t>2)</w:t>
      </w:r>
    </w:p>
    <w:p w14:paraId="0AE2BF80" w14:textId="77777777" w:rsidR="00CA3B8A" w:rsidRDefault="00CA3B8A" w:rsidP="00CA3B8A">
      <w:pPr>
        <w:keepNext/>
        <w:tabs>
          <w:tab w:val="left" w:pos="6647"/>
        </w:tabs>
        <w:jc w:val="center"/>
      </w:pPr>
      <w:r w:rsidRPr="00CA3B8A">
        <w:rPr>
          <w:noProof/>
        </w:rPr>
        <w:drawing>
          <wp:inline distT="0" distB="0" distL="0" distR="0" wp14:anchorId="6BD0D81A" wp14:editId="323894B9">
            <wp:extent cx="5943600" cy="3509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8915" w14:textId="6928262E" w:rsidR="009971B3" w:rsidRDefault="00CA3B8A" w:rsidP="00CA3B8A">
      <w:pPr>
        <w:pStyle w:val="Caption"/>
        <w:jc w:val="center"/>
      </w:pPr>
      <w:r>
        <w:t xml:space="preserve">Figure </w:t>
      </w:r>
      <w:r w:rsidR="00167C87">
        <w:fldChar w:fldCharType="begin"/>
      </w:r>
      <w:r w:rsidR="00167C87">
        <w:instrText xml:space="preserve"> SEQ Figure \* ARABIC </w:instrText>
      </w:r>
      <w:r w:rsidR="00167C87">
        <w:fldChar w:fldCharType="separate"/>
      </w:r>
      <w:r w:rsidR="006C4FED">
        <w:rPr>
          <w:noProof/>
        </w:rPr>
        <w:t>3</w:t>
      </w:r>
      <w:r w:rsidR="00167C87">
        <w:rPr>
          <w:noProof/>
        </w:rPr>
        <w:fldChar w:fldCharType="end"/>
      </w:r>
      <w:r>
        <w:t>: RTL Schematic for Logic Unit</w:t>
      </w:r>
    </w:p>
    <w:p w14:paraId="1BC77622" w14:textId="4E0BAFE5" w:rsidR="00CA3B8A" w:rsidRDefault="00CA3B8A" w:rsidP="00CA3B8A"/>
    <w:p w14:paraId="53DF70BA" w14:textId="77777777" w:rsidR="00CA3B8A" w:rsidRDefault="00CA3B8A" w:rsidP="00CA3B8A">
      <w:pPr>
        <w:keepNext/>
        <w:jc w:val="center"/>
      </w:pPr>
      <w:r w:rsidRPr="00CA3B8A">
        <w:rPr>
          <w:noProof/>
        </w:rPr>
        <w:drawing>
          <wp:inline distT="0" distB="0" distL="0" distR="0" wp14:anchorId="1FCF42C5" wp14:editId="57EC0759">
            <wp:extent cx="5943600" cy="3152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D137" w14:textId="134F57ED" w:rsidR="00CA3B8A" w:rsidRDefault="00CA3B8A" w:rsidP="00CA3B8A">
      <w:pPr>
        <w:pStyle w:val="Caption"/>
        <w:jc w:val="center"/>
      </w:pPr>
      <w:r>
        <w:t xml:space="preserve">Figure </w:t>
      </w:r>
      <w:r w:rsidR="00167C87">
        <w:fldChar w:fldCharType="begin"/>
      </w:r>
      <w:r w:rsidR="00167C87">
        <w:instrText xml:space="preserve"> SEQ Figure \* ARABIC </w:instrText>
      </w:r>
      <w:r w:rsidR="00167C87">
        <w:fldChar w:fldCharType="separate"/>
      </w:r>
      <w:r w:rsidR="006C4FED">
        <w:rPr>
          <w:noProof/>
        </w:rPr>
        <w:t>4</w:t>
      </w:r>
      <w:r w:rsidR="00167C87">
        <w:rPr>
          <w:noProof/>
        </w:rPr>
        <w:fldChar w:fldCharType="end"/>
      </w:r>
      <w:r>
        <w:t>: Test Results for Logic Unit</w:t>
      </w:r>
    </w:p>
    <w:p w14:paraId="0606C3C3" w14:textId="4C90B980" w:rsidR="00CA3B8A" w:rsidRDefault="00CA3B8A" w:rsidP="00CA3B8A"/>
    <w:p w14:paraId="67293D0A" w14:textId="276B257D" w:rsidR="00CA3B8A" w:rsidRDefault="00CA3B8A" w:rsidP="00CA3B8A">
      <w:r>
        <w:lastRenderedPageBreak/>
        <w:t>3)</w:t>
      </w:r>
    </w:p>
    <w:p w14:paraId="3EAFB49D" w14:textId="77777777" w:rsidR="00CA3B8A" w:rsidRDefault="00CA3B8A" w:rsidP="00CA3B8A">
      <w:pPr>
        <w:keepNext/>
        <w:jc w:val="center"/>
      </w:pPr>
      <w:r w:rsidRPr="00CA3B8A">
        <w:rPr>
          <w:noProof/>
        </w:rPr>
        <w:drawing>
          <wp:inline distT="0" distB="0" distL="0" distR="0" wp14:anchorId="01270D15" wp14:editId="5D14E537">
            <wp:extent cx="5943600" cy="2196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0640" w14:textId="5C96F964" w:rsidR="00CA3B8A" w:rsidRDefault="00CA3B8A" w:rsidP="00CA3B8A">
      <w:pPr>
        <w:pStyle w:val="Caption"/>
        <w:jc w:val="center"/>
      </w:pPr>
      <w:r>
        <w:t xml:space="preserve">Figure </w:t>
      </w:r>
      <w:r w:rsidR="00167C87">
        <w:fldChar w:fldCharType="begin"/>
      </w:r>
      <w:r w:rsidR="00167C87">
        <w:instrText xml:space="preserve"> SEQ Figure \* ARABIC </w:instrText>
      </w:r>
      <w:r w:rsidR="00167C87">
        <w:fldChar w:fldCharType="separate"/>
      </w:r>
      <w:r w:rsidR="006C4FED">
        <w:rPr>
          <w:noProof/>
        </w:rPr>
        <w:t>5</w:t>
      </w:r>
      <w:r w:rsidR="00167C87">
        <w:rPr>
          <w:noProof/>
        </w:rPr>
        <w:fldChar w:fldCharType="end"/>
      </w:r>
      <w:r>
        <w:t>: RTL Schematic of ALU</w:t>
      </w:r>
    </w:p>
    <w:p w14:paraId="1A0D34F8" w14:textId="77777777" w:rsidR="00CA3B8A" w:rsidRDefault="00CA3B8A" w:rsidP="00CA3B8A">
      <w:pPr>
        <w:keepNext/>
        <w:jc w:val="center"/>
      </w:pPr>
      <w:r w:rsidRPr="00CA3B8A">
        <w:rPr>
          <w:noProof/>
        </w:rPr>
        <w:drawing>
          <wp:inline distT="0" distB="0" distL="0" distR="0" wp14:anchorId="76C63529" wp14:editId="58CE9BCB">
            <wp:extent cx="5943600" cy="3126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189" w14:textId="068A8916" w:rsidR="00CA3B8A" w:rsidRPr="00CA3B8A" w:rsidRDefault="00CA3B8A" w:rsidP="00CA3B8A">
      <w:pPr>
        <w:pStyle w:val="Caption"/>
        <w:jc w:val="center"/>
      </w:pPr>
      <w:r>
        <w:t xml:space="preserve">Figure </w:t>
      </w:r>
      <w:r w:rsidR="00167C87">
        <w:fldChar w:fldCharType="begin"/>
      </w:r>
      <w:r w:rsidR="00167C87">
        <w:instrText xml:space="preserve"> SEQ Figure \* ARABIC </w:instrText>
      </w:r>
      <w:r w:rsidR="00167C87">
        <w:fldChar w:fldCharType="separate"/>
      </w:r>
      <w:r w:rsidR="006C4FED">
        <w:rPr>
          <w:noProof/>
        </w:rPr>
        <w:t>6</w:t>
      </w:r>
      <w:r w:rsidR="00167C87">
        <w:rPr>
          <w:noProof/>
        </w:rPr>
        <w:fldChar w:fldCharType="end"/>
      </w:r>
      <w:r>
        <w:t>: Test Results for ALU</w:t>
      </w:r>
    </w:p>
    <w:sectPr w:rsidR="00CA3B8A" w:rsidRPr="00CA3B8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66886" w14:textId="77777777" w:rsidR="00167C87" w:rsidRDefault="00167C87" w:rsidP="00160BE4">
      <w:pPr>
        <w:spacing w:after="0" w:line="240" w:lineRule="auto"/>
      </w:pPr>
      <w:r>
        <w:separator/>
      </w:r>
    </w:p>
  </w:endnote>
  <w:endnote w:type="continuationSeparator" w:id="0">
    <w:p w14:paraId="4D4C5320" w14:textId="77777777" w:rsidR="00167C87" w:rsidRDefault="00167C87" w:rsidP="00160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3F28C" w14:textId="77777777" w:rsidR="00167C87" w:rsidRDefault="00167C87" w:rsidP="00160BE4">
      <w:pPr>
        <w:spacing w:after="0" w:line="240" w:lineRule="auto"/>
      </w:pPr>
      <w:r>
        <w:separator/>
      </w:r>
    </w:p>
  </w:footnote>
  <w:footnote w:type="continuationSeparator" w:id="0">
    <w:p w14:paraId="56FAEAD8" w14:textId="77777777" w:rsidR="00167C87" w:rsidRDefault="00167C87" w:rsidP="00160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23B91" w14:textId="6273ECCF" w:rsidR="00160BE4" w:rsidRDefault="00160BE4">
    <w:pPr>
      <w:pStyle w:val="Header"/>
    </w:pPr>
    <w:r>
      <w:t>Anar Abdullayev 2604163</w:t>
    </w:r>
    <w:r>
      <w:ptab w:relativeTo="margin" w:alignment="center" w:leader="none"/>
    </w:r>
    <w:r>
      <w:ptab w:relativeTo="margin" w:alignment="right" w:leader="none"/>
    </w:r>
    <w:r>
      <w:t>22.03.2025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A2"/>
    <w:rsid w:val="000F6147"/>
    <w:rsid w:val="00160BE4"/>
    <w:rsid w:val="00167C87"/>
    <w:rsid w:val="001B0FA2"/>
    <w:rsid w:val="00303B94"/>
    <w:rsid w:val="00547536"/>
    <w:rsid w:val="006C4FED"/>
    <w:rsid w:val="009971B3"/>
    <w:rsid w:val="00BF3097"/>
    <w:rsid w:val="00CA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BBB3"/>
  <w15:chartTrackingRefBased/>
  <w15:docId w15:val="{41513A91-65A7-420B-BF65-9BD06605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60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BE4"/>
  </w:style>
  <w:style w:type="paragraph" w:styleId="Footer">
    <w:name w:val="footer"/>
    <w:basedOn w:val="Normal"/>
    <w:link w:val="FooterChar"/>
    <w:uiPriority w:val="99"/>
    <w:unhideWhenUsed/>
    <w:rsid w:val="00160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BE4"/>
  </w:style>
  <w:style w:type="character" w:customStyle="1" w:styleId="fontstyle01">
    <w:name w:val="fontstyle01"/>
    <w:basedOn w:val="DefaultParagraphFont"/>
    <w:rsid w:val="00160BE4"/>
    <w:rPr>
      <w:rFonts w:ascii="Calibri-Light" w:hAnsi="Calibri-Light" w:hint="default"/>
      <w:b w:val="0"/>
      <w:bCs w:val="0"/>
      <w:i w:val="0"/>
      <w:iCs w:val="0"/>
      <w:color w:val="2F5496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9971B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53E3B-4536-4C95-B77D-A64CE2ACB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Abdullayev</dc:creator>
  <cp:keywords/>
  <dc:description/>
  <cp:lastModifiedBy>Anar Abdullayev</cp:lastModifiedBy>
  <cp:revision>7</cp:revision>
  <cp:lastPrinted>2025-03-22T20:12:00Z</cp:lastPrinted>
  <dcterms:created xsi:type="dcterms:W3CDTF">2025-03-22T18:46:00Z</dcterms:created>
  <dcterms:modified xsi:type="dcterms:W3CDTF">2025-03-22T20:13:00Z</dcterms:modified>
</cp:coreProperties>
</file>