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Подробное описание changer-ов конвейера бизнес-логики</w:t>
      </w:r>
    </w:p>
    <w:p>
      <w:r>
        <w:t>Документ описывает каждый changer, подключенный в main.create_pipeline, в порядке фактического выполнения на стадии index=0. Дата формирования: 24.04.2026 13:46.</w:t>
      </w:r>
    </w:p>
    <w:p>
      <w:r>
        <w:t>Цель документа — представить для ВКР инженерную логику обработки операционной технологической карты радиографического контроля: источники данных, условия активации правил, формулы, пороговые таблицы, принципы валидации и поведения при неполных данных.</w:t>
      </w:r>
    </w:p>
    <w:p>
      <w:pPr>
        <w:pStyle w:val="Heading1"/>
      </w:pPr>
      <w:r>
        <w:t>1. Общая роль конвейера</w:t>
      </w:r>
    </w:p>
    <w:p>
      <w:r>
        <w:t>Конвейер представляет собой последовательность независимых преобразователей (IDataChanger), каждый из которых получает текущий объект TechCardData и возвращает его же после локальных изменений. Данные между шагами передаются через общую модель карты, поэтому порядок changer-ов критичен: ранние шаги заполняют справочники/опорные поля, поздние выполняют расчет и производные рекомендации.</w:t>
      </w:r>
    </w:p>
    <w:p>
      <w:r>
        <w:t>В исследуемой конфигурации задействовано 19 changer-ов. Ниже они разобраны по одному.</w:t>
      </w:r>
    </w:p>
    <w:p>
      <w:pPr>
        <w:pStyle w:val="Heading1"/>
      </w:pPr>
      <w:r>
        <w:t>2. Подробный разбор changer-ов (в порядке pipeline)</w:t>
      </w:r>
    </w:p>
    <w:p>
      <w:pPr>
        <w:pStyle w:val="Heading2"/>
      </w:pPr>
      <w:r>
        <w:t>1. ControlMethodsFromDb</w:t>
      </w:r>
    </w:p>
    <w:p>
      <w:r>
        <w:t>Файл реализации: services/Changers/ch_ControlMethodsFromDb.py</w:t>
      </w:r>
    </w:p>
    <w:p>
      <w:r>
        <w:t>Загружает в поле «МЕТОДИКА КОНТРОЛЯ» справочник методик из БД.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Наличие блока верхнего уровня «ОПЕРАЦИОННАЯ ТЕХНОЛОГИЧЕСКАЯ КАРТА ...».</w:t>
      </w:r>
    </w:p>
    <w:p>
      <w:pPr>
        <w:pStyle w:val="ListBullet"/>
      </w:pPr>
      <w:r>
        <w:t>Текущее состояние параметра «МЕТОДИКА КОНТРОЛЯ».</w:t>
      </w:r>
    </w:p>
    <w:p>
      <w:pPr>
        <w:pStyle w:val="ListBullet"/>
      </w:pPr>
      <w:r>
        <w:t>Результат репозитория get_control_methods().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Если поле пустое — записывается список наименований методик.</w:t>
      </w:r>
    </w:p>
    <w:p>
      <w:pPr>
        <w:pStyle w:val="ListBullet"/>
      </w:pPr>
      <w:r>
        <w:t>Если поле уже непустое — значение не меняется (защита пользовательского состояния).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Проверка, что блок существует.</w:t>
      </w:r>
    </w:p>
    <w:p>
      <w:pPr>
        <w:pStyle w:val="ListBullet"/>
      </w:pPr>
      <w:r>
        <w:t>Проверка «пустоты» значения (None, пустая строка, пустой массив).</w:t>
      </w:r>
    </w:p>
    <w:p>
      <w:pPr>
        <w:pStyle w:val="ListBullet"/>
      </w:pPr>
      <w:r>
        <w:t>Получение строк из БД и формирование массива имен.</w:t>
      </w:r>
    </w:p>
    <w:p>
      <w:pPr>
        <w:pStyle w:val="ListBullet"/>
      </w:pPr>
      <w:r>
        <w:t>Обновление существующего параметра или добавление нового.</w:t>
      </w:r>
    </w:p>
    <w:p>
      <w:pPr>
        <w:pStyle w:val="Heading2"/>
      </w:pPr>
      <w:r>
        <w:t>2. RegulatoryDocumentsFromDb</w:t>
      </w:r>
    </w:p>
    <w:p>
      <w:r>
        <w:t>Файл реализации: services/Changers/ch_RegulatoryDocumentsFromDb.py</w:t>
      </w:r>
    </w:p>
    <w:p>
      <w:r>
        <w:t>Подбирает «НОРМАТИВНЫЕ ДОКУМЕНТЫ» по выбранной методике контроля.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Одиночный выбор «МЕТОДИКА КОНТРОЛЯ» (str/int; не список).</w:t>
      </w:r>
    </w:p>
    <w:p>
      <w:pPr>
        <w:pStyle w:val="ListBullet"/>
      </w:pPr>
      <w:r>
        <w:t>Текущее значение поля «НОРМАТИВНЫЕ ДОКУМЕНТЫ».</w:t>
      </w:r>
    </w:p>
    <w:p>
      <w:pPr>
        <w:pStyle w:val="ListBullet"/>
      </w:pPr>
      <w:r>
        <w:t>Результаты БД: по id методики или по ее имени.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В поле «НОРМАТИВНЫЕ ДОКУМЕНТЫ» устанавливается список доступных документов.</w:t>
      </w:r>
    </w:p>
    <w:p>
      <w:pPr>
        <w:pStyle w:val="ListBullet"/>
      </w:pPr>
      <w:r>
        <w:t>При уже заполненном непустом значении параметр не перезаписывается.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Если методика не выбрана (или это список справочника) — выход без изменений.</w:t>
      </w:r>
    </w:p>
    <w:p>
      <w:pPr>
        <w:pStyle w:val="ListBullet"/>
      </w:pPr>
      <w:r>
        <w:t>Если нормативные документы уже непустые — выход без изменений.</w:t>
      </w:r>
    </w:p>
    <w:p>
      <w:pPr>
        <w:pStyle w:val="ListBullet"/>
      </w:pPr>
      <w:r>
        <w:t>Иначе выбор запроса к БД: по id (int) либо по имени (str).</w:t>
      </w:r>
    </w:p>
    <w:p>
      <w:pPr>
        <w:pStyle w:val="ListBullet"/>
      </w:pPr>
      <w:r>
        <w:t>Запись списка найденных документов в параметр карты.</w:t>
      </w:r>
    </w:p>
    <w:p>
      <w:pPr>
        <w:pStyle w:val="Heading2"/>
      </w:pPr>
      <w:r>
        <w:t>3. TypeOfWeldedJointFromDb</w:t>
      </w:r>
    </w:p>
    <w:p>
      <w:r>
        <w:t>Файл реализации: services/Changers/ch_TypeOfWeldedJointFromDb.py</w:t>
      </w:r>
    </w:p>
    <w:p>
      <w:r>
        <w:t>Подставляет список типов сварного соединения по выбранному нормативному документу.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Одиночный выбор «НОРМАТИВНЫЕ ДОКУМЕНТЫ».</w:t>
      </w:r>
    </w:p>
    <w:p>
      <w:pPr>
        <w:pStyle w:val="ListBullet"/>
      </w:pPr>
      <w:r>
        <w:t>Наличие блока «Объект контроля».</w:t>
      </w:r>
    </w:p>
    <w:p>
      <w:pPr>
        <w:pStyle w:val="ListBullet"/>
      </w:pPr>
      <w:r>
        <w:t>Текущее состояние поля «Тип сварного соединения».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Поле «Тип сварного соединения» получает список допустимых типов шва.</w:t>
      </w:r>
    </w:p>
    <w:p>
      <w:pPr>
        <w:pStyle w:val="ListBullet"/>
      </w:pPr>
      <w:r>
        <w:t>Для параметра выставляется subtitle «ОБЪЕКТ КОНТРОЛЯ».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 блоков и наличия исходного параметра в верхнем блоке.</w:t>
      </w:r>
    </w:p>
    <w:p>
      <w:pPr>
        <w:pStyle w:val="ListBullet"/>
      </w:pPr>
      <w:r>
        <w:t>Если «Тип сварного соединения» уже непустой — не изменяется.</w:t>
      </w:r>
    </w:p>
    <w:p>
      <w:pPr>
        <w:pStyle w:val="ListBullet"/>
      </w:pPr>
      <w:r>
        <w:t>Иначе чтение БД по id/названию нормативного документа.</w:t>
      </w:r>
    </w:p>
    <w:p>
      <w:pPr>
        <w:pStyle w:val="ListBullet"/>
      </w:pPr>
      <w:r>
        <w:t>Запись списка типов в параметр объекта контроля.</w:t>
      </w:r>
    </w:p>
    <w:p>
      <w:pPr>
        <w:pStyle w:val="Heading2"/>
      </w:pPr>
      <w:r>
        <w:t>4. WeldedJointDiagramFromDb</w:t>
      </w:r>
    </w:p>
    <w:p>
      <w:r>
        <w:t>Файл реализации: services/Changers/ch_WeldedJointDiagramFromDb.py</w:t>
      </w:r>
    </w:p>
    <w:p>
      <w:r>
        <w:t>Подставляет изображение схемы шва («Схема») по выбранному типу сварного соединения.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Одиночный выбор «Тип сварного соединения».</w:t>
      </w:r>
    </w:p>
    <w:p>
      <w:pPr>
        <w:pStyle w:val="ListBullet"/>
      </w:pPr>
      <w:r>
        <w:t>image_ref, полученный из БД type_of_welded_joint.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Параметр «Схема» в блоке «Объект контроля» получает val вида {image: '/res/...'}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 блока и параметра типа шва.</w:t>
      </w:r>
    </w:p>
    <w:p>
      <w:pPr>
        <w:pStyle w:val="ListBullet"/>
      </w:pPr>
      <w:r>
        <w:t>Запрос image_ref из БД.</w:t>
      </w:r>
    </w:p>
    <w:p>
      <w:pPr>
        <w:pStyle w:val="ListBullet"/>
      </w:pPr>
      <w:r>
        <w:t>Нормализация URL (добавление /res/ при относительном имени файла).</w:t>
      </w:r>
    </w:p>
    <w:p>
      <w:pPr>
        <w:pStyle w:val="ListBullet"/>
      </w:pPr>
      <w:r>
        <w:t>Обновление существующего «Схема» или добавление нового параметра.</w:t>
      </w:r>
    </w:p>
    <w:p>
      <w:pPr>
        <w:pStyle w:val="Heading2"/>
      </w:pPr>
      <w:r>
        <w:t>5. ControlSchemesFromJointTypeDb</w:t>
      </w:r>
    </w:p>
    <w:p>
      <w:r>
        <w:t>Файл реализации: services/Changers/ch_ControlSchemesFromDb.py</w:t>
      </w:r>
    </w:p>
    <w:p>
      <w:r>
        <w:t>Формирует каталог «схема просвечивания» для выбранного типа сварного соединения.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Одиночный «Тип сварного соединения».</w:t>
      </w:r>
    </w:p>
    <w:p>
      <w:pPr>
        <w:pStyle w:val="ListBullet"/>
      </w:pPr>
      <w:r>
        <w:t>Данные БД по связке weld_type_to_scheme → cheme_control.</w:t>
      </w:r>
    </w:p>
    <w:p>
      <w:pPr>
        <w:pStyle w:val="ListBullet"/>
      </w:pPr>
      <w:r>
        <w:t>Текущее значение схемы и selectedId (если уже выбрано на UI).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Обновление val/options параметра «схема просвечивания».</w:t>
      </w:r>
    </w:p>
    <w:p>
      <w:pPr>
        <w:pStyle w:val="ListBullet"/>
      </w:pPr>
      <w:r>
        <w:t>Обновление сопутствующего поля image для выбранной схемы.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Загрузка доступных схем: id, name, image_ref.</w:t>
      </w:r>
    </w:p>
    <w:p>
      <w:pPr>
        <w:pStyle w:val="ListBullet"/>
      </w:pPr>
      <w:r>
        <w:t>Преобразование в каталог объектов [{id, name, image?}].</w:t>
      </w:r>
    </w:p>
    <w:p>
      <w:pPr>
        <w:pStyle w:val="ListBullet"/>
      </w:pPr>
      <w:r>
        <w:t>Если пользователь уже выбрал допустимую схему — val сохраняется, обновляются options/image.</w:t>
      </w:r>
    </w:p>
    <w:p>
      <w:pPr>
        <w:pStyle w:val="ListBullet"/>
      </w:pPr>
      <w:r>
        <w:t>Если выбор невалиден для текущего типа шва — val заменяется каталогом доступных схем.</w:t>
      </w:r>
    </w:p>
    <w:p>
      <w:pPr>
        <w:pStyle w:val="ListBullet"/>
      </w:pPr>
      <w:r>
        <w:t>Если параметр отсутствует — добавляется новый с val/options.</w:t>
      </w:r>
    </w:p>
    <w:p>
      <w:pPr>
        <w:pStyle w:val="Heading2"/>
      </w:pPr>
      <w:r>
        <w:t>6. MaterialsFromDb</w:t>
      </w:r>
    </w:p>
    <w:p>
      <w:r>
        <w:t>Файл реализации: services/Changers/ch_MaterialsFromDb.py</w:t>
      </w:r>
    </w:p>
    <w:p>
      <w:r>
        <w:t>Поддерживает поле «Материал», включая перенос legacy-поля из блока «ИСХОДНЫЕ ДАННЫЕ».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Наличие блока верхнего уровня ОТК.</w:t>
      </w:r>
    </w:p>
    <w:p>
      <w:pPr>
        <w:pStyle w:val="ListBullet"/>
      </w:pPr>
      <w:r>
        <w:t>Текущее значение «Материал» в новом и legacy-блоке.</w:t>
      </w:r>
    </w:p>
    <w:p>
      <w:pPr>
        <w:pStyle w:val="ListBullet"/>
      </w:pPr>
      <w:r>
        <w:t>Справочник материалов из БД.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Поле «Материал» в верхнем блоке содержит либо выбранный пользователем материал, либо список материалов.</w:t>
      </w:r>
    </w:p>
    <w:p>
      <w:pPr>
        <w:pStyle w:val="ListBullet"/>
      </w:pPr>
      <w:r>
        <w:t>Legacy-поле удаляется из «ИСХОДНЫЕ ДАННЫЕ».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Если в legacy-блоке есть «Материал», значение переносится и legacy-параметр удаляется.</w:t>
      </w:r>
    </w:p>
    <w:p>
      <w:pPr>
        <w:pStyle w:val="ListBullet"/>
      </w:pPr>
      <w:r>
        <w:t>Если в верхнем блоке уже есть одиночный выбор — не перезаписываем.</w:t>
      </w:r>
    </w:p>
    <w:p>
      <w:pPr>
        <w:pStyle w:val="ListBullet"/>
      </w:pPr>
      <w:r>
        <w:t>Если есть scalar legacy-значение — приоритетно сохраняем его.</w:t>
      </w:r>
    </w:p>
    <w:p>
      <w:pPr>
        <w:pStyle w:val="ListBullet"/>
      </w:pPr>
      <w:r>
        <w:t>Иначе загружаем полный список материалов и записываем в val.</w:t>
      </w:r>
    </w:p>
    <w:p>
      <w:pPr>
        <w:pStyle w:val="Heading2"/>
      </w:pPr>
      <w:r>
        <w:t>7. RengenApparatusFromDb</w:t>
      </w:r>
    </w:p>
    <w:p>
      <w:r>
        <w:t>Файл реализации: services/Changers/ch_RengenApparatusFromDb.py</w:t>
      </w:r>
    </w:p>
    <w:p>
      <w:r>
        <w:t>Подбирает допустимые рентген-аппараты (ИИИ) и выставляет предельное напряжение трубки.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Каталог аппаратов rengen_apparatus.</w:t>
      </w:r>
    </w:p>
    <w:p>
      <w:pPr>
        <w:pStyle w:val="ListBullet"/>
      </w:pPr>
      <w:r>
        <w:t>Материал и толщина карты для вычисления U_max (через IVoltageTubeDB).</w:t>
      </w:r>
    </w:p>
    <w:p>
      <w:pPr>
        <w:pStyle w:val="ListBullet"/>
      </w:pPr>
      <w:r>
        <w:t>Текущий выбор ИИИ пользователем (id/имя).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В «ИИИ» обновляются options (id+name), а val синхронизируется с допустимым каталогом.</w:t>
      </w:r>
    </w:p>
    <w:p>
      <w:pPr>
        <w:pStyle w:val="ListBullet"/>
      </w:pPr>
      <w:r>
        <w:t>В поле «Размер фокусного пятна ИИИ, мм» — значение выбранного аппарата.</w:t>
      </w:r>
    </w:p>
    <w:p>
      <w:pPr>
        <w:pStyle w:val="ListBullet"/>
      </w:pPr>
      <w:r>
        <w:t>В поле «Напряжение на рентгеновской трубке, не более, кВ» — расчетный предел U_max.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Получение всех аппаратов из БД.</w:t>
      </w:r>
    </w:p>
    <w:p>
      <w:pPr>
        <w:pStyle w:val="ListBullet"/>
      </w:pPr>
      <w:r>
        <w:t>Фильтрация по правилу U_apparatus &lt;= U_max (из таблицы voltage_tube).</w:t>
      </w:r>
    </w:p>
    <w:p>
      <w:pPr>
        <w:pStyle w:val="ListBullet"/>
      </w:pPr>
      <w:r>
        <w:t>Проставление U_max в соответствующий параметр карты.</w:t>
      </w:r>
    </w:p>
    <w:p>
      <w:pPr>
        <w:pStyle w:val="ListBullet"/>
      </w:pPr>
      <w:r>
        <w:t>Если выбранный аппарат все еще допустим — сохраняется выбор и обновляется фокусное пятно.</w:t>
      </w:r>
    </w:p>
    <w:p>
      <w:pPr>
        <w:pStyle w:val="ListBullet"/>
      </w:pPr>
      <w:r>
        <w:t>Если выбор устарел/недопустим — параметр переводится в состояние каталога выбора.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Ключевое ограничение: U_apparatus &lt;= U_max(material, thickness).</w:t>
      </w:r>
    </w:p>
    <w:p>
      <w:pPr>
        <w:pStyle w:val="ListBullet"/>
      </w:pPr>
      <w:r>
        <w:t>U_max берется не из аппарата, а из нормативной таблицы voltage_tube (по материалу и толщине).</w:t>
      </w:r>
    </w:p>
    <w:p>
      <w:pPr>
        <w:pStyle w:val="ListBullet"/>
      </w:pPr>
      <w:r>
        <w:t>Неразборчивые напряжения аппаратов в фильтре обычно не отбрасываются жестко (мягкая деградация).</w:t>
      </w:r>
    </w:p>
    <w:p>
      <w:pPr>
        <w:pStyle w:val="Heading2"/>
      </w:pPr>
      <w:r>
        <w:t>8. ParamsByWeldedJointFromDb</w:t>
      </w:r>
    </w:p>
    <w:p>
      <w:r>
        <w:t>Файл реализации: services/Changers/ch_ParamsByWeldedJointFromDb.py</w:t>
      </w:r>
    </w:p>
    <w:p>
      <w:r>
        <w:t>Синхронизирует динамические параметры объекта контроля по типу шва.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Одиночный выбор «Тип сварного соединения».</w:t>
      </w:r>
    </w:p>
    <w:p>
      <w:pPr>
        <w:pStyle w:val="ListBullet"/>
      </w:pPr>
      <w:r>
        <w:t>Список параметров params_by_type_welding_joint для данного типа.</w:t>
      </w:r>
    </w:p>
    <w:p>
      <w:pPr>
        <w:pStyle w:val="ListBullet"/>
      </w:pPr>
      <w:r>
        <w:t>Текущее состояние параметров блока «Объект контроля».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Удаляются устаревшие параметры предыдущего типа шва.</w:t>
      </w:r>
    </w:p>
    <w:p>
      <w:pPr>
        <w:pStyle w:val="ListBullet"/>
      </w:pPr>
      <w:r>
        <w:t>Актуальные параметры добавляются/обновляются без потери пользовательского val.</w:t>
      </w:r>
    </w:p>
    <w:p>
      <w:pPr>
        <w:pStyle w:val="ListBullet"/>
      </w:pPr>
      <w:r>
        <w:t>Параметры помечаются метаданными from_welded_joint_params_db и welded_joint_binding.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Из карты выделяются имена параметров с флагом from_welded_joint_params_db.</w:t>
      </w:r>
    </w:p>
    <w:p>
      <w:pPr>
        <w:pStyle w:val="ListBullet"/>
      </w:pPr>
      <w:r>
        <w:t>Из БД формируется множество требуемых имен для текущего типа шва.</w:t>
      </w:r>
    </w:p>
    <w:p>
      <w:pPr>
        <w:pStyle w:val="ListBullet"/>
      </w:pPr>
      <w:r>
        <w:t>Параметры «на карте, но не в БД» удаляются (кроме защищенных имен).</w:t>
      </w:r>
    </w:p>
    <w:p>
      <w:pPr>
        <w:pStyle w:val="ListBullet"/>
      </w:pPr>
      <w:r>
        <w:t>Параметры «в БД» обновляются (subtitle + метаданные) либо добавляются с val=None.</w:t>
      </w:r>
    </w:p>
    <w:p>
      <w:pPr>
        <w:pStyle w:val="ListBullet"/>
      </w:pPr>
      <w:r>
        <w:t>Поля «Тип сварного соединения» и «Схема» исключены из авто-удаления.</w:t>
      </w:r>
    </w:p>
    <w:p>
      <w:pPr>
        <w:pStyle w:val="Heading2"/>
      </w:pPr>
      <w:r>
        <w:t>9. CircButtWeldBeadFromThicknessTable</w:t>
      </w:r>
    </w:p>
    <w:p>
      <w:r>
        <w:t>Файл реализации: services/Changers/ch_CircButtWeldBeadFromThicknessTable.py</w:t>
      </w:r>
    </w:p>
    <w:p>
      <w:r>
        <w:t>Рассчитывает параметры валика шва по номинальной толщине стенки S.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Тип сварного соединения.</w:t>
      </w:r>
    </w:p>
    <w:p>
      <w:pPr>
        <w:pStyle w:val="ListBullet"/>
      </w:pPr>
      <w:r>
        <w:t>Номинальная толщина стенки S, мм.</w:t>
      </w:r>
    </w:p>
    <w:p>
      <w:pPr>
        <w:pStyle w:val="ListBullet"/>
      </w:pPr>
      <w:r>
        <w:t>Таблица диапазонов S -&gt; (e, g).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Для кольцевого стыкового шва: A=e, h1=g, h2=g.</w:t>
      </w:r>
    </w:p>
    <w:p>
      <w:pPr>
        <w:pStyle w:val="ListBullet"/>
      </w:pPr>
      <w:r>
        <w:t>Для листового шва: «e, не более»=e, «g»=g.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Парсинг S (учет запятой/точки, отказ при нечисловом вводе).</w:t>
      </w:r>
    </w:p>
    <w:p>
      <w:pPr>
        <w:pStyle w:val="ListBullet"/>
      </w:pPr>
      <w:r>
        <w:t>Поиск диапазона S в таблице _EG_BY_THICKNESS_MM.</w:t>
      </w:r>
    </w:p>
    <w:p>
      <w:pPr>
        <w:pStyle w:val="ListBullet"/>
      </w:pPr>
      <w:r>
        <w:t>Форматирование мм-значений в текст без лишних нулей.</w:t>
      </w:r>
    </w:p>
    <w:p>
      <w:pPr>
        <w:pStyle w:val="ListBullet"/>
      </w:pPr>
      <w:r>
        <w:t>Запись в целевые параметры только если они присутствуют в карте.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Табличная зависимость: (S_min &lt;= S &lt;= S_max) -&gt; (e, g).</w:t>
      </w:r>
    </w:p>
    <w:p>
      <w:pPr>
        <w:pStyle w:val="ListBullet"/>
      </w:pPr>
      <w:r>
        <w:t>Диапазоны заданы дискретно и включительно; вне диапазонов значения не меняются.</w:t>
      </w:r>
    </w:p>
    <w:p>
      <w:pPr>
        <w:pStyle w:val="ListBullet"/>
      </w:pPr>
      <w:r>
        <w:t>Физический смысл: геометрические размеры усиления шва выбираются нормативно по толщине стенки.</w:t>
      </w:r>
    </w:p>
    <w:p>
      <w:pPr>
        <w:pStyle w:val="Heading2"/>
      </w:pPr>
      <w:r>
        <w:t>10. ControlSensitivityChanger</w:t>
      </w:r>
    </w:p>
    <w:p>
      <w:r>
        <w:t>Файл реализации: services/Changers/ch_ControlSensitivity.py</w:t>
      </w:r>
    </w:p>
    <w:p>
      <w:r>
        <w:t>Автоматически вычисляет «Чувствительность контроля, мм» по уровню качества и радиационной толщине.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«Уровень качества» A/B/C.</w:t>
      </w:r>
    </w:p>
    <w:p>
      <w:pPr>
        <w:pStyle w:val="ListBullet"/>
      </w:pPr>
      <w:r>
        <w:t>«Радиационная толщина, мм».</w:t>
      </w:r>
    </w:p>
    <w:p>
      <w:pPr>
        <w:pStyle w:val="ListBullet"/>
      </w:pPr>
      <w:r>
        <w:t>Таблица SENSITIVITY_TABLE по верхним границам толщин.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Заполняются параметры «Чувствительность контроля, мм» / «Чувствительность контроля».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Преобразование уровня качества в класс: A-&gt;2, B-&gt;1, C-&gt;3.</w:t>
      </w:r>
    </w:p>
    <w:p>
      <w:pPr>
        <w:pStyle w:val="ListBullet"/>
      </w:pPr>
      <w:r>
        <w:t>Парсинг толщины в мм.</w:t>
      </w:r>
    </w:p>
    <w:p>
      <w:pPr>
        <w:pStyle w:val="ListBullet"/>
      </w:pPr>
      <w:r>
        <w:t>Поиск первой строки таблицы, где t &lt;= max_thickness.</w:t>
      </w:r>
    </w:p>
    <w:p>
      <w:pPr>
        <w:pStyle w:val="ListBullet"/>
      </w:pPr>
      <w:r>
        <w:t>Из строки выбирается значение по классу и записывается в карту.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Piecewise-таблица чувствительности: K = K(class, thickness_interval).</w:t>
      </w:r>
    </w:p>
    <w:p>
      <w:pPr>
        <w:pStyle w:val="ListBullet"/>
      </w:pPr>
      <w:r>
        <w:t>Фактически реализована лестничная аппроксимация нормативной зависимости K(t).</w:t>
      </w:r>
    </w:p>
    <w:p>
      <w:pPr>
        <w:pStyle w:val="Heading2"/>
      </w:pPr>
      <w:r>
        <w:t>11. RengenApparatusForPanoramicScheme</w:t>
      </w:r>
    </w:p>
    <w:p>
      <w:r>
        <w:t>Файл реализации: services/Changers/ch_RengenApparatusForPanoramicScheme.py</w:t>
      </w:r>
    </w:p>
    <w:p>
      <w:r>
        <w:t>Инженерный changer для схемы 7.1 (панорамное просвечивание кольцевого шва).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Выбранная схема просвечивания.</w:t>
      </w:r>
    </w:p>
    <w:p>
      <w:pPr>
        <w:pStyle w:val="ListBullet"/>
      </w:pPr>
      <w:r>
        <w:t>D (наружный диаметр), S_st (толщина стенки), K (чувствительность).</w:t>
      </w:r>
    </w:p>
    <w:p>
      <w:pPr>
        <w:pStyle w:val="ListBullet"/>
      </w:pPr>
      <w:r>
        <w:t>Каталог аппаратов + фокусные пятна + ограничение U_max.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Суженный список допустимых аппаратов для панорамы.</w:t>
      </w:r>
    </w:p>
    <w:p>
      <w:pPr>
        <w:pStyle w:val="ListBullet"/>
      </w:pPr>
      <w:r>
        <w:t>Установка selectedId, val, options для «ИИИ».</w:t>
      </w:r>
    </w:p>
    <w:p>
      <w:pPr>
        <w:pStyle w:val="ListBullet"/>
      </w:pPr>
      <w:r>
        <w:t>Запись фокусного пятна и расчетного U_max.</w:t>
      </w:r>
    </w:p>
    <w:p>
      <w:pPr>
        <w:pStyle w:val="ListBullet"/>
      </w:pPr>
      <w:r>
        <w:t>Подсказка расстояния: диапазон distance_min &lt; f &lt;= distance_max.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Проверка, что выбрана именно панорамная схема.</w:t>
      </w:r>
    </w:p>
    <w:p>
      <w:pPr>
        <w:pStyle w:val="ListBullet"/>
      </w:pPr>
      <w:r>
        <w:t>Расчет d = D - 2*S_st и проверка d/D &gt;= 0.8.</w:t>
      </w:r>
    </w:p>
    <w:p>
      <w:pPr>
        <w:pStyle w:val="ListBullet"/>
      </w:pPr>
      <w:r>
        <w:t>Фильтрация аппаратов по U_max (таблица voltage_tube).</w:t>
      </w:r>
    </w:p>
    <w:p>
      <w:pPr>
        <w:pStyle w:val="ListBullet"/>
      </w:pPr>
      <w:r>
        <w:t>Дополнительная фильтрация по фокусному пятну Φ через main/relaxed пределы.</w:t>
      </w:r>
    </w:p>
    <w:p>
      <w:pPr>
        <w:pStyle w:val="ListBullet"/>
      </w:pPr>
      <w:r>
        <w:t>Если аппарат не выбран или выбор недопустим — сброс зависимых полей.</w:t>
      </w:r>
    </w:p>
    <w:p>
      <w:pPr>
        <w:pStyle w:val="ListBullet"/>
      </w:pPr>
      <w:r>
        <w:t>Если выбран допустимый аппарат — запись параметров и диапазона f.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Δ = D - d.</w:t>
      </w:r>
    </w:p>
    <w:p>
      <w:pPr>
        <w:pStyle w:val="ListBullet"/>
      </w:pPr>
      <w:r>
        <w:t>Основной предел на фокус: Φ &lt;= (K * d) / (2 * Δ).</w:t>
      </w:r>
    </w:p>
    <w:p>
      <w:pPr>
        <w:pStyle w:val="ListBullet"/>
      </w:pPr>
      <w:r>
        <w:t>Ослабленный предел: Φ &lt;= (K * d) / Δ (пометка requires_source_side_etalon=True).</w:t>
      </w:r>
    </w:p>
    <w:p>
      <w:pPr>
        <w:pStyle w:val="ListBullet"/>
      </w:pPr>
      <w:r>
        <w:t>Диапазон расстояния: f_min = Φ*(D - d)/K, f_max = d/2.</w:t>
      </w:r>
    </w:p>
    <w:p>
      <w:pPr>
        <w:pStyle w:val="ListBullet"/>
      </w:pPr>
      <w:r>
        <w:t>В карте выводится подсказка вида «f_min &lt; f &lt;= f_max».</w:t>
      </w:r>
    </w:p>
    <w:p>
      <w:pPr>
        <w:pStyle w:val="Heading2"/>
      </w:pPr>
      <w:r>
        <w:t>12. RengenDistanceForDoubleWallScheme</w:t>
      </w:r>
    </w:p>
    <w:p>
      <w:r>
        <w:t>Файл реализации: services/Changers/ch_RengenDistanceForDoubleWallScheme.py</w:t>
      </w:r>
    </w:p>
    <w:p>
      <w:r>
        <w:t>Рассчитывает нижнюю границу расстояния f для схемы 7.2 «через две стенки».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Схема 7.2 (с отсечением случая 7.3 «на эллипс»).</w:t>
      </w:r>
    </w:p>
    <w:p>
      <w:pPr>
        <w:pStyle w:val="ListBullet"/>
      </w:pPr>
      <w:r>
        <w:t>D, S_st, K, Φ, уровень качества A/B/C.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В placeholder/hint поля расстояния записывается условие f&gt;=... 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 активации по названию схемы.</w:t>
      </w:r>
    </w:p>
    <w:p>
      <w:pPr>
        <w:pStyle w:val="ListBullet"/>
      </w:pPr>
      <w:r>
        <w:t>Извлечение геометрии, чувствительности и фокуса.</w:t>
      </w:r>
    </w:p>
    <w:p>
      <w:pPr>
        <w:pStyle w:val="ListBullet"/>
      </w:pPr>
      <w:r>
        <w:t>Определение множителя S по классу качества.</w:t>
      </w:r>
    </w:p>
    <w:p>
      <w:pPr>
        <w:pStyle w:val="ListBullet"/>
      </w:pPr>
      <w:r>
        <w:t>Определение множителя c_factor_multiplier по quality и radiation_thickness=2*S_st.</w:t>
      </w:r>
    </w:p>
    <w:p>
      <w:pPr>
        <w:pStyle w:val="ListBullet"/>
      </w:pPr>
      <w:r>
        <w:t>Расчет min_distance и отсечение отрицательных значений до нуля.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d = D - 2*S_st.</w:t>
      </w:r>
    </w:p>
    <w:p>
      <w:pPr>
        <w:pStyle w:val="ListBullet"/>
      </w:pPr>
      <w:r>
        <w:t>t_rad = 2*S_st.</w:t>
      </w:r>
    </w:p>
    <w:p>
      <w:pPr>
        <w:pStyle w:val="ListBullet"/>
      </w:pPr>
      <w:r>
        <w:t>c = (m * Φ) / K, где m зависит от класса и t_rad.</w:t>
      </w:r>
    </w:p>
    <w:p>
      <w:pPr>
        <w:pStyle w:val="ListBullet"/>
      </w:pPr>
      <w:r>
        <w:t>f_min = 1.2 * c * S * S_st - (D + d)/2.</w:t>
      </w:r>
    </w:p>
    <w:p>
      <w:pPr>
        <w:pStyle w:val="ListBullet"/>
      </w:pPr>
      <w:r>
        <w:t>Если f_min &lt; 0, принимается f_min = 0.</w:t>
      </w:r>
    </w:p>
    <w:p>
      <w:pPr>
        <w:pStyle w:val="Heading2"/>
      </w:pPr>
      <w:r>
        <w:t>13. RengenDistanceForEllipseFrontalScheme</w:t>
      </w:r>
    </w:p>
    <w:p>
      <w:r>
        <w:t>Файл реализации: services/Changers/ch_RengenDistanceForEllipseFrontalScheme.py</w:t>
      </w:r>
    </w:p>
    <w:p>
      <w:r>
        <w:t>Рассчитывает расстояние для схемы 7.3 «фронтальное просвечивание на эллипс».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Схема 7.3.</w:t>
      </w:r>
    </w:p>
    <w:p>
      <w:pPr>
        <w:pStyle w:val="ListBullet"/>
      </w:pPr>
      <w:r>
        <w:t>D, S_st, K, Φ, качество A/B/C, факт выбора аппарата.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Подсказка в поле расстояния: f&gt;=X.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 типа схемы (ellipse/frontal).</w:t>
      </w:r>
    </w:p>
    <w:p>
      <w:pPr>
        <w:pStyle w:val="ListBullet"/>
      </w:pPr>
      <w:r>
        <w:t>Считывание параметров и проверка валидности.</w:t>
      </w:r>
    </w:p>
    <w:p>
      <w:pPr>
        <w:pStyle w:val="ListBullet"/>
      </w:pPr>
      <w:r>
        <w:t>Требование: выбран аппарат (is_scalar_choice) и распарсено фокусное пятно.</w:t>
      </w:r>
    </w:p>
    <w:p>
      <w:pPr>
        <w:pStyle w:val="ListBullet"/>
      </w:pPr>
      <w:r>
        <w:t>Расчет f_min и запись в placeholder/hint.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d = D - 2*S_st.</w:t>
      </w:r>
    </w:p>
    <w:p>
      <w:pPr>
        <w:pStyle w:val="ListBullet"/>
      </w:pPr>
      <w:r>
        <w:t>f_min = (2 * Φ * d * S) / K.</w:t>
      </w:r>
    </w:p>
    <w:p>
      <w:pPr>
        <w:pStyle w:val="ListBullet"/>
      </w:pPr>
      <w:r>
        <w:t>S берется по классу качества: A/B/C -&gt; 1.2/1.1/1.5.</w:t>
      </w:r>
    </w:p>
    <w:p>
      <w:pPr>
        <w:pStyle w:val="ListBullet"/>
      </w:pPr>
      <w:r>
        <w:t>При f_min &lt; 0 применяется отсечение до 0.</w:t>
      </w:r>
    </w:p>
    <w:p>
      <w:pPr>
        <w:pStyle w:val="Heading2"/>
      </w:pPr>
      <w:r>
        <w:t>14. RectilinearDrDistance</w:t>
      </w:r>
    </w:p>
    <w:p>
      <w:r>
        <w:t>Файл реализации: services/Changers/ch_RectilinearDrDistance.py</w:t>
      </w:r>
    </w:p>
    <w:p>
      <w:r>
        <w:t>Расчет расстояния для прямолинейного шва в цифровой радиографии (по СТО Газпром, разд. 9.5.x).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Схема «Прямолинейное сварное соединение».</w:t>
      </w:r>
    </w:p>
    <w:p>
      <w:pPr>
        <w:pStyle w:val="ListBullet"/>
      </w:pPr>
      <w:r>
        <w:t>t (радиационная толщина), Φ (фокус), K (чувствительность), класс качества.</w:t>
      </w:r>
    </w:p>
    <w:p>
      <w:pPr>
        <w:pStyle w:val="ListBullet"/>
      </w:pPr>
      <w:r>
        <w:t>Опционально b — расстояние от детектора до поверхности.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В подсказку расстояния пишется f&gt;=... и ограничение Lуч&lt;=... 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Проверка активации по фрагментам названия схемы.</w:t>
      </w:r>
    </w:p>
    <w:p>
      <w:pPr>
        <w:pStyle w:val="ListBullet"/>
      </w:pPr>
      <w:r>
        <w:t>Считывание t, Φ, K, качества; поиск b (если есть поле).</w:t>
      </w:r>
    </w:p>
    <w:p>
      <w:pPr>
        <w:pStyle w:val="ListBullet"/>
      </w:pPr>
      <w:r>
        <w:t>Определение коэффициентов n и S_image по классу и толщине.</w:t>
      </w:r>
    </w:p>
    <w:p>
      <w:pPr>
        <w:pStyle w:val="ListBullet"/>
      </w:pPr>
      <w:r>
        <w:t>Расчет двух ограничений f_sto и f_four, выбор максимума.</w:t>
      </w:r>
    </w:p>
    <w:p>
      <w:pPr>
        <w:pStyle w:val="ListBullet"/>
      </w:pPr>
      <w:r>
        <w:t>Запись подсказки с дополнительным ограничением на длину участка экспонирования.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c = n*Φ/K.</w:t>
      </w:r>
    </w:p>
    <w:p>
      <w:pPr>
        <w:pStyle w:val="ListBullet"/>
      </w:pPr>
      <w:r>
        <w:t>f_sto = c*S*(t+b) = n*Φ*S*(t+b)/K.</w:t>
      </w:r>
    </w:p>
    <w:p>
      <w:pPr>
        <w:pStyle w:val="ListBullet"/>
      </w:pPr>
      <w:r>
        <w:t>f_four = 4*(t+b).</w:t>
      </w:r>
    </w:p>
    <w:p>
      <w:pPr>
        <w:pStyle w:val="ListBullet"/>
      </w:pPr>
      <w:r>
        <w:t>Итог: f_min = max(f_sto, f_four).</w:t>
      </w:r>
    </w:p>
    <w:p>
      <w:pPr>
        <w:pStyle w:val="ListBullet"/>
      </w:pPr>
      <w:r>
        <w:t>Дополнительно: L_уч_max = 0.8 * f_min (п. 9.5.21).</w:t>
      </w:r>
    </w:p>
    <w:p>
      <w:pPr>
        <w:pStyle w:val="Heading2"/>
      </w:pPr>
      <w:r>
        <w:t>15. SensitivityEtalonByMaterial</w:t>
      </w:r>
    </w:p>
    <w:p>
      <w:r>
        <w:t>Файл реализации: services/Changers/ch_SensitivityEtalonByMaterial.py</w:t>
      </w:r>
    </w:p>
    <w:p>
      <w:r>
        <w:t>Выбирает тип и номер проволочного эталона чувствительности по материалу и K.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Выбранный материал (scalar) и его стандартный id из БД.</w:t>
      </w:r>
    </w:p>
    <w:p>
      <w:pPr>
        <w:pStyle w:val="ListBullet"/>
      </w:pPr>
      <w:r>
        <w:t>Текущее значение чувствительности K.</w:t>
      </w:r>
    </w:p>
    <w:p>
      <w:pPr>
        <w:pStyle w:val="ListBullet"/>
      </w:pPr>
      <w:r>
        <w:t>Таблица WIRE_ETALON_TABLE с номиналами проволок и допусками.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Параметр «Тип и номер эталона чувствительности» в формате '&lt;id&gt;&lt;num&gt; провол.'.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Получение material_standard_id через репозиторий.</w:t>
      </w:r>
    </w:p>
    <w:p>
      <w:pPr>
        <w:pStyle w:val="ListBullet"/>
      </w:pPr>
      <w:r>
        <w:t>Парсинг чувствительности в Decimal.</w:t>
      </w:r>
    </w:p>
    <w:p>
      <w:pPr>
        <w:pStyle w:val="ListBullet"/>
      </w:pPr>
      <w:r>
        <w:t>Перебор строк таблицы эталонов: выбор первого подходящего номера.</w:t>
      </w:r>
    </w:p>
    <w:p>
      <w:pPr>
        <w:pStyle w:val="ListBullet"/>
      </w:pPr>
      <w:r>
        <w:t>Запись результата в карту (или сброс в None, если условия не выполнены).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Критерий подбора: K &lt;= nominal + tolerance.</w:t>
      </w:r>
    </w:p>
    <w:p>
      <w:pPr>
        <w:pStyle w:val="ListBullet"/>
      </w:pPr>
      <w:r>
        <w:t>Допуски по диаметру проволоки: &lt;=0.2 -&gt; 0.01; &lt;=1.6 -&gt; 0.03; &gt;1.6 -&gt; 0.04.</w:t>
      </w:r>
    </w:p>
    <w:p>
      <w:pPr>
        <w:pStyle w:val="ListBullet"/>
      </w:pPr>
      <w:r>
        <w:t>Реализована проверка по дискретной нормативной таблице.</w:t>
      </w:r>
    </w:p>
    <w:p>
      <w:pPr>
        <w:pStyle w:val="Heading2"/>
      </w:pPr>
      <w:r>
        <w:t>16. RadiographicFilmFromDb</w:t>
      </w:r>
    </w:p>
    <w:p>
      <w:r>
        <w:t>Файл реализации: services/Changers/ch_RadiographicFilmFromDb.py</w:t>
      </w:r>
    </w:p>
    <w:p>
      <w:r>
        <w:t>Подбирает тип радиографической пленки по классу качества и радиационной толщине.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Качество A/B/C, радиационная толщина.</w:t>
      </w:r>
    </w:p>
    <w:p>
      <w:pPr>
        <w:pStyle w:val="ListBullet"/>
      </w:pPr>
      <w:r>
        <w:t>Классовые диапазоны для рентген-излучения (_class_range_for_xray).</w:t>
      </w:r>
    </w:p>
    <w:p>
      <w:pPr>
        <w:pStyle w:val="ListBullet"/>
      </w:pPr>
      <w:r>
        <w:t>Результаты БД get_radiographic_films_by_class_range.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Обновление options у поля «Тип радиографической пленки D-7 (AGFA)».</w:t>
      </w:r>
    </w:p>
    <w:p>
      <w:pPr>
        <w:pStyle w:val="ListBullet"/>
      </w:pPr>
      <w:r>
        <w:t>Установка val: одно имя (если 1 вариант) или список имен (если вариантов несколько).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Парсинг качества и толщины.</w:t>
      </w:r>
    </w:p>
    <w:p>
      <w:pPr>
        <w:pStyle w:val="ListBullet"/>
      </w:pPr>
      <w:r>
        <w:t>Определение диапазона классов (min_class, max_class) по piecewise-условиям толщины.</w:t>
      </w:r>
    </w:p>
    <w:p>
      <w:pPr>
        <w:pStyle w:val="ListBullet"/>
      </w:pPr>
      <w:r>
        <w:t>Получение пленок из БД по диапазону.</w:t>
      </w:r>
    </w:p>
    <w:p>
      <w:pPr>
        <w:pStyle w:val="ListBullet"/>
      </w:pPr>
      <w:r>
        <w:t>Обновление options и, при необходимости, значения val.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Зависимость class_range = f(quality, thickness) задана таблично.</w:t>
      </w:r>
    </w:p>
    <w:p>
      <w:pPr>
        <w:pStyle w:val="ListBullet"/>
      </w:pPr>
      <w:r>
        <w:t>Для t&gt;40 мм в коде применен fallback-диапазон (1..3) для устойчивой работы.</w:t>
      </w:r>
    </w:p>
    <w:p>
      <w:pPr>
        <w:pStyle w:val="Heading2"/>
      </w:pPr>
      <w:r>
        <w:t>17. IntensifyingScreenByVoltage</w:t>
      </w:r>
    </w:p>
    <w:p>
      <w:r>
        <w:t>Файл реализации: services/Changers/ch_IntensifyingScreenByVoltage.py</w:t>
      </w:r>
    </w:p>
    <w:p>
      <w:r>
        <w:t>Определяет «Тип и толщина усиливающего экрана, мм» по напряжению трубки.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Значение напряжения из поля «Напряжение ... кВ».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Запись строкового диапазона толщины усиливающего экрана.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Парсинг напряжения (число или извлечение числа из строки).</w:t>
      </w:r>
    </w:p>
    <w:p>
      <w:pPr>
        <w:pStyle w:val="ListBullet"/>
      </w:pPr>
      <w:r>
        <w:t>Если parse неудачен — значение экрана сбрасывается в None.</w:t>
      </w:r>
    </w:p>
    <w:p>
      <w:pPr>
        <w:pStyle w:val="ListBullet"/>
      </w:pPr>
      <w:r>
        <w:t>Иначе применяется пороговая таблица и пишется строка диапазона.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U&lt;=100 кВ -&gt; «До 0,02».</w:t>
      </w:r>
    </w:p>
    <w:p>
      <w:pPr>
        <w:pStyle w:val="ListBullet"/>
      </w:pPr>
      <w:r>
        <w:t>100&lt;U&lt;=300 кВ -&gt; «0,05-0,09».</w:t>
      </w:r>
    </w:p>
    <w:p>
      <w:pPr>
        <w:pStyle w:val="ListBullet"/>
      </w:pPr>
      <w:r>
        <w:t>U&gt;300 кВ -&gt; «0,09».</w:t>
      </w:r>
    </w:p>
    <w:p>
      <w:pPr>
        <w:pStyle w:val="Heading2"/>
      </w:pPr>
      <w:r>
        <w:t>18. ProtectiveScreenByVoltage</w:t>
      </w:r>
    </w:p>
    <w:p>
      <w:r>
        <w:t>Файл реализации: services/Changers/ch_ProtectiveScreenByVoltage.py</w:t>
      </w:r>
    </w:p>
    <w:p>
      <w:r>
        <w:t>Определяет толщину защитного экрана по напряжению трубки.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Значение «Напряжение ... кВ».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Поле «Толщина защитного экрана, мм» получает нормативный диапазон.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Парсинг напряжения аналогично усиливающему экрану.</w:t>
      </w:r>
    </w:p>
    <w:p>
      <w:pPr>
        <w:pStyle w:val="ListBullet"/>
      </w:pPr>
      <w:r>
        <w:t>При отсутствии числа — сброс значения в None.</w:t>
      </w:r>
    </w:p>
    <w:p>
      <w:pPr>
        <w:pStyle w:val="ListBullet"/>
      </w:pPr>
      <w:r>
        <w:t>При наличии — пороговое преобразование в строку диапазона.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U&lt;=200 кВ -&gt; «До 1,0».</w:t>
      </w:r>
    </w:p>
    <w:p>
      <w:pPr>
        <w:pStyle w:val="ListBullet"/>
      </w:pPr>
      <w:r>
        <w:t>U&gt;200 кВ -&gt; «От 1,0 до 2,0».</w:t>
      </w:r>
    </w:p>
    <w:p>
      <w:pPr>
        <w:pStyle w:val="Heading2"/>
      </w:pPr>
      <w:r>
        <w:t>19. ControlledZoneWidthStub</w:t>
      </w:r>
    </w:p>
    <w:p>
      <w:r>
        <w:t>Файл реализации: services/Changers/ch_ControlledZoneWidthStub.py</w:t>
      </w:r>
    </w:p>
    <w:p>
      <w:r>
        <w:t>Формирует текстовое требование «Ширина контролируемой зоны» по толщине стенки.</w:t>
      </w:r>
    </w:p>
    <w:p>
      <w:pPr>
        <w:pStyle w:val="ListBullet"/>
      </w:pPr>
      <w:r>
        <w:t>Входные данные:</w:t>
      </w:r>
    </w:p>
    <w:p>
      <w:pPr>
        <w:pStyle w:val="ListBullet"/>
      </w:pPr>
      <w:r>
        <w:t>Номинальная толщина стенки S, мм (числовое значение).</w:t>
      </w:r>
    </w:p>
    <w:p>
      <w:pPr>
        <w:pStyle w:val="ListBullet"/>
      </w:pPr>
      <w:r>
        <w:t>Выходные данные / изменения в карте:</w:t>
      </w:r>
    </w:p>
    <w:p>
      <w:pPr>
        <w:pStyle w:val="ListBullet"/>
      </w:pPr>
      <w:r>
        <w:t>Поле «Ширина контролируемой зоны» (текст) с subtitle «Требования к проведению контроля».</w:t>
      </w:r>
    </w:p>
    <w:p>
      <w:pPr>
        <w:pStyle w:val="ListBullet"/>
      </w:pPr>
      <w:r>
        <w:t>Алгоритм работы:</w:t>
      </w:r>
    </w:p>
    <w:p>
      <w:pPr>
        <w:pStyle w:val="ListBullet"/>
      </w:pPr>
      <w:r>
        <w:t>Парсинг S.</w:t>
      </w:r>
    </w:p>
    <w:p>
      <w:pPr>
        <w:pStyle w:val="ListBullet"/>
      </w:pPr>
      <w:r>
        <w:t>Выбор x по piecewise-правилу.</w:t>
      </w:r>
    </w:p>
    <w:p>
      <w:pPr>
        <w:pStyle w:val="ListBullet"/>
      </w:pPr>
      <w:r>
        <w:t>Формирование текстовой фразы «... не менее x мм с каждой стороны ...».</w:t>
      </w:r>
    </w:p>
    <w:p>
      <w:pPr>
        <w:pStyle w:val="ListBullet"/>
      </w:pPr>
      <w:r>
        <w:t>Запись или обновление параметра.</w:t>
      </w:r>
    </w:p>
    <w:p>
      <w:pPr>
        <w:pStyle w:val="ListBullet"/>
      </w:pPr>
      <w:r>
        <w:t>Инженерная часть и расчетные зависимости:</w:t>
      </w:r>
    </w:p>
    <w:p>
      <w:pPr>
        <w:pStyle w:val="ListBullet"/>
      </w:pPr>
      <w:r>
        <w:t>S&lt;=5 -&gt; x=5 мм.</w:t>
      </w:r>
    </w:p>
    <w:p>
      <w:pPr>
        <w:pStyle w:val="ListBullet"/>
      </w:pPr>
      <w:r>
        <w:t>5&lt;S&lt;=20 -&gt; x=S мм.</w:t>
      </w:r>
    </w:p>
    <w:p>
      <w:pPr>
        <w:pStyle w:val="ListBullet"/>
      </w:pPr>
      <w:r>
        <w:t>S&gt;20 -&gt; x=20 мм.</w:t>
      </w:r>
    </w:p>
    <w:p>
      <w:pPr>
        <w:pStyle w:val="ListBullet"/>
      </w:pPr>
      <w:r>
        <w:t>Это таблично-нормативная зависимость ширины контролируемой зоны от толщины.</w:t>
      </w:r>
    </w:p>
    <w:p>
      <w:pPr>
        <w:pStyle w:val="Heading1"/>
      </w:pPr>
      <w:r>
        <w:t>3. Итоговые замечания для диплома</w:t>
      </w:r>
    </w:p>
    <w:p>
      <w:r>
        <w:t>Конвейер сочетает три типа бизнес-правил: (1) справочные подстановки из БД, (2) синхронизацию состояния документа при смене ключевых параметров, (3) инженерные расчеты геометрии и параметров контроля.</w:t>
      </w:r>
    </w:p>
    <w:p>
      <w:r>
        <w:t>Критически важной особенностью является устойчивость к неполным данным: большинство changer-ов при невозможности корректного расчета не пишут фиктивные числа, а очищают/не трогают поле. Это снижает риск выдачи некорректных инженерных рекомендаций.</w:t>
      </w:r>
    </w:p>
    <w:p>
      <w:r>
        <w:t>С точки зрения верификации для ВКР рекомендуется дополнить каждую формулу таблицей тест-кейсов (входные D, S, K, Φ, класс -&gt; ожидаемый диапазон f), что позволит формально подтвердить корректность реализации вычислительных модулей.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