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5F9" w:rsidRDefault="006D7E1F" w:rsidP="000855F9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var(--typeHeaderFallback)" w:hAnsi="var(--typeHeaderFallback)" w:cs="Arial"/>
          <w:color w:val="000000"/>
          <w:spacing w:val="5"/>
        </w:rPr>
      </w:pPr>
      <w:r>
        <w:rPr>
          <w:noProof/>
        </w:rPr>
        <w:drawing>
          <wp:inline distT="0" distB="0" distL="0" distR="0">
            <wp:extent cx="2867025" cy="4300538"/>
            <wp:effectExtent l="0" t="0" r="0" b="5080"/>
            <wp:docPr id="41979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51" cy="430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F9" w:rsidRDefault="000855F9" w:rsidP="000855F9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var(--typeHeaderFallback)" w:hAnsi="var(--typeHeaderFallback)" w:cs="Arial"/>
          <w:color w:val="000000"/>
          <w:spacing w:val="5"/>
        </w:rPr>
      </w:pPr>
      <w:r>
        <w:rPr>
          <w:rFonts w:ascii="var(--typeHeaderFallback)" w:hAnsi="var(--typeHeaderFallback)" w:cs="Arial"/>
          <w:color w:val="000000"/>
          <w:spacing w:val="5"/>
        </w:rPr>
        <w:t>Crank</w:t>
      </w:r>
      <w:r w:rsidR="006D7E1F">
        <w:rPr>
          <w:rFonts w:ascii="var(--typeHeaderFallback)" w:hAnsi="var(--typeHeaderFallback)" w:cs="Arial"/>
          <w:color w:val="000000"/>
          <w:spacing w:val="5"/>
        </w:rPr>
        <w:t xml:space="preserve"> Delta</w:t>
      </w:r>
      <w:r>
        <w:rPr>
          <w:rFonts w:ascii="var(--typeHeaderFallback)" w:hAnsi="var(--typeHeaderFallback)" w:cs="Arial"/>
          <w:color w:val="000000"/>
          <w:spacing w:val="5"/>
        </w:rPr>
        <w:t xml:space="preserve"> - (Small-Medium)</w:t>
      </w:r>
    </w:p>
    <w:p w:rsidR="000855F9" w:rsidRDefault="000855F9" w:rsidP="000855F9">
      <w:pPr>
        <w:shd w:val="clear" w:color="auto" w:fill="FFFFFF"/>
        <w:rPr>
          <w:rStyle w:val="Hyperlink"/>
          <w:rFonts w:ascii="Arial" w:hAnsi="Arial"/>
          <w:sz w:val="21"/>
          <w:szCs w:val="21"/>
        </w:rPr>
      </w:pPr>
      <w:r>
        <w:rPr>
          <w:rFonts w:ascii="Arial" w:hAnsi="Arial" w:cs="Arial"/>
          <w:color w:val="000000"/>
          <w:spacing w:val="5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pacing w:val="5"/>
          <w:sz w:val="21"/>
          <w:szCs w:val="21"/>
        </w:rPr>
        <w:instrText xml:space="preserve"> HYPERLINK "https://usa.clutchchairz.com/collections/crank-series/products/crank-series?variant=42465300971697" \l "looxReviews" </w:instrText>
      </w:r>
      <w:r>
        <w:rPr>
          <w:rFonts w:ascii="Arial" w:hAnsi="Arial" w:cs="Arial"/>
          <w:color w:val="000000"/>
          <w:spacing w:val="5"/>
          <w:sz w:val="21"/>
          <w:szCs w:val="21"/>
        </w:rPr>
      </w:r>
      <w:r>
        <w:rPr>
          <w:rFonts w:ascii="Arial" w:hAnsi="Arial" w:cs="Arial"/>
          <w:color w:val="000000"/>
          <w:spacing w:val="5"/>
          <w:sz w:val="21"/>
          <w:szCs w:val="21"/>
        </w:rPr>
        <w:fldChar w:fldCharType="separate"/>
      </w:r>
    </w:p>
    <w:p w:rsidR="000855F9" w:rsidRDefault="000855F9" w:rsidP="000855F9">
      <w:pPr>
        <w:shd w:val="clear" w:color="auto" w:fill="FFFFFF"/>
      </w:pPr>
      <w:r>
        <w:rPr>
          <w:rStyle w:val="loox-rating-label"/>
          <w:rFonts w:ascii="Arial" w:hAnsi="Arial" w:cs="Arial"/>
          <w:color w:val="0000FF"/>
          <w:spacing w:val="5"/>
          <w:sz w:val="21"/>
          <w:szCs w:val="21"/>
        </w:rPr>
        <w:t> (1,328)</w:t>
      </w:r>
    </w:p>
    <w:p w:rsidR="000855F9" w:rsidRDefault="000855F9" w:rsidP="000855F9">
      <w:pPr>
        <w:shd w:val="clear" w:color="auto" w:fill="FFFFFF"/>
        <w:rPr>
          <w:rFonts w:ascii="Arial" w:hAnsi="Arial" w:cs="Arial"/>
          <w:color w:val="000000"/>
          <w:spacing w:val="5"/>
          <w:sz w:val="21"/>
          <w:szCs w:val="21"/>
        </w:rPr>
      </w:pPr>
      <w:r>
        <w:rPr>
          <w:rFonts w:ascii="Arial" w:hAnsi="Arial" w:cs="Arial"/>
          <w:color w:val="000000"/>
          <w:spacing w:val="5"/>
          <w:sz w:val="21"/>
          <w:szCs w:val="21"/>
        </w:rPr>
        <w:fldChar w:fldCharType="end"/>
      </w:r>
    </w:p>
    <w:p w:rsidR="000855F9" w:rsidRDefault="000855F9" w:rsidP="000855F9">
      <w:pPr>
        <w:shd w:val="clear" w:color="auto" w:fill="FFFFFF"/>
        <w:rPr>
          <w:rFonts w:ascii="Arial" w:hAnsi="Arial" w:cs="Arial"/>
          <w:color w:val="000000"/>
          <w:spacing w:val="5"/>
          <w:sz w:val="21"/>
          <w:szCs w:val="21"/>
        </w:rPr>
      </w:pPr>
      <w:r>
        <w:rPr>
          <w:rStyle w:val="productprice"/>
          <w:rFonts w:ascii="Arial" w:hAnsi="Arial" w:cs="Arial"/>
          <w:b/>
          <w:bCs/>
          <w:color w:val="DB003D"/>
          <w:spacing w:val="5"/>
          <w:sz w:val="27"/>
          <w:szCs w:val="27"/>
        </w:rPr>
        <w:t>$349.99 </w:t>
      </w:r>
      <w:r>
        <w:rPr>
          <w:rStyle w:val="visually-hidden"/>
          <w:rFonts w:ascii="Arial" w:hAnsi="Arial" w:cs="Arial"/>
          <w:color w:val="000000"/>
          <w:spacing w:val="5"/>
          <w:sz w:val="21"/>
          <w:szCs w:val="21"/>
        </w:rPr>
        <w:t>Regular price</w:t>
      </w:r>
      <w:r>
        <w:rPr>
          <w:rStyle w:val="productprice"/>
          <w:rFonts w:ascii="Arial" w:hAnsi="Arial" w:cs="Arial"/>
          <w:strike/>
          <w:color w:val="555555"/>
          <w:spacing w:val="5"/>
          <w:sz w:val="21"/>
          <w:szCs w:val="21"/>
        </w:rPr>
        <w:t>$449.99</w:t>
      </w:r>
      <w:r>
        <w:rPr>
          <w:rFonts w:ascii="Arial" w:hAnsi="Arial" w:cs="Arial"/>
          <w:color w:val="000000"/>
          <w:spacing w:val="5"/>
          <w:sz w:val="21"/>
          <w:szCs w:val="21"/>
        </w:rPr>
        <w:t> </w:t>
      </w:r>
      <w:r>
        <w:rPr>
          <w:rStyle w:val="visually-hidden"/>
          <w:rFonts w:ascii="Arial" w:hAnsi="Arial" w:cs="Arial"/>
          <w:color w:val="000000"/>
          <w:spacing w:val="5"/>
          <w:sz w:val="21"/>
          <w:szCs w:val="21"/>
        </w:rPr>
        <w:t xml:space="preserve">Sale </w:t>
      </w:r>
      <w:proofErr w:type="spellStart"/>
      <w:r>
        <w:rPr>
          <w:rStyle w:val="visually-hidden"/>
          <w:rFonts w:ascii="Arial" w:hAnsi="Arial" w:cs="Arial"/>
          <w:color w:val="000000"/>
          <w:spacing w:val="5"/>
          <w:sz w:val="21"/>
          <w:szCs w:val="21"/>
        </w:rPr>
        <w:t>price</w:t>
      </w:r>
      <w:r>
        <w:rPr>
          <w:rStyle w:val="productprice-savings"/>
          <w:rFonts w:ascii="Arial" w:hAnsi="Arial" w:cs="Arial"/>
          <w:color w:val="000000"/>
          <w:spacing w:val="5"/>
          <w:sz w:val="21"/>
          <w:szCs w:val="21"/>
        </w:rPr>
        <w:t>Save</w:t>
      </w:r>
      <w:proofErr w:type="spellEnd"/>
      <w:r>
        <w:rPr>
          <w:rStyle w:val="productprice-savings"/>
          <w:rFonts w:ascii="Arial" w:hAnsi="Arial" w:cs="Arial"/>
          <w:color w:val="000000"/>
          <w:spacing w:val="5"/>
          <w:sz w:val="21"/>
          <w:szCs w:val="21"/>
        </w:rPr>
        <w:t xml:space="preserve"> $100.00</w:t>
      </w:r>
    </w:p>
    <w:p w:rsidR="000855F9" w:rsidRDefault="000855F9" w:rsidP="000855F9">
      <w:pPr>
        <w:pStyle w:val="afterpay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5"/>
          <w:sz w:val="21"/>
          <w:szCs w:val="21"/>
        </w:rPr>
      </w:pPr>
      <w:r>
        <w:rPr>
          <w:rStyle w:val="afterpay-main-text"/>
          <w:rFonts w:ascii="Arial" w:hAnsi="Arial" w:cs="Arial"/>
          <w:color w:val="000000"/>
          <w:spacing w:val="5"/>
          <w:sz w:val="21"/>
          <w:szCs w:val="21"/>
        </w:rPr>
        <w:t>or 4 interest-free payments of </w:t>
      </w:r>
      <w:r>
        <w:rPr>
          <w:rStyle w:val="Strong"/>
          <w:rFonts w:ascii="Arial" w:hAnsi="Arial" w:cs="Arial"/>
          <w:color w:val="000000"/>
          <w:spacing w:val="5"/>
          <w:sz w:val="21"/>
          <w:szCs w:val="21"/>
        </w:rPr>
        <w:t>$87.50</w:t>
      </w:r>
    </w:p>
    <w:p w:rsidR="000855F9" w:rsidRDefault="000855F9" w:rsidP="000855F9">
      <w:pPr>
        <w:shd w:val="clear" w:color="auto" w:fill="FFFFFF"/>
        <w:rPr>
          <w:rFonts w:ascii="Arial" w:hAnsi="Arial" w:cs="Arial"/>
          <w:color w:val="000000"/>
          <w:spacing w:val="5"/>
          <w:sz w:val="21"/>
          <w:szCs w:val="21"/>
        </w:rPr>
      </w:pPr>
    </w:p>
    <w:sectPr w:rsidR="0008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typeHeaderFallback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F9"/>
    <w:rsid w:val="000855F9"/>
    <w:rsid w:val="006D7E1F"/>
    <w:rsid w:val="008E2759"/>
    <w:rsid w:val="00E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1995"/>
  <w15:chartTrackingRefBased/>
  <w15:docId w15:val="{55DE79B9-0A7B-486A-AF37-7B448A34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F9"/>
  </w:style>
  <w:style w:type="paragraph" w:styleId="Heading1">
    <w:name w:val="heading 1"/>
    <w:basedOn w:val="Normal"/>
    <w:link w:val="Heading1Char"/>
    <w:uiPriority w:val="9"/>
    <w:qFormat/>
    <w:rsid w:val="00085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855F9"/>
    <w:rPr>
      <w:b/>
      <w:bCs/>
    </w:rPr>
  </w:style>
  <w:style w:type="character" w:styleId="Hyperlink">
    <w:name w:val="Hyperlink"/>
    <w:basedOn w:val="DefaultParagraphFont"/>
    <w:uiPriority w:val="99"/>
    <w:unhideWhenUsed/>
    <w:rsid w:val="000855F9"/>
    <w:rPr>
      <w:color w:val="0000FF"/>
      <w:u w:val="single"/>
    </w:rPr>
  </w:style>
  <w:style w:type="character" w:customStyle="1" w:styleId="loox-rating-label">
    <w:name w:val="loox-rating-label"/>
    <w:basedOn w:val="DefaultParagraphFont"/>
    <w:rsid w:val="000855F9"/>
  </w:style>
  <w:style w:type="character" w:customStyle="1" w:styleId="productprice">
    <w:name w:val="product__price"/>
    <w:basedOn w:val="DefaultParagraphFont"/>
    <w:rsid w:val="000855F9"/>
  </w:style>
  <w:style w:type="character" w:customStyle="1" w:styleId="visually-hidden">
    <w:name w:val="visually-hidden"/>
    <w:basedOn w:val="DefaultParagraphFont"/>
    <w:rsid w:val="000855F9"/>
  </w:style>
  <w:style w:type="character" w:customStyle="1" w:styleId="productprice-savings">
    <w:name w:val="product__price-savings"/>
    <w:basedOn w:val="DefaultParagraphFont"/>
    <w:rsid w:val="000855F9"/>
  </w:style>
  <w:style w:type="paragraph" w:customStyle="1" w:styleId="afterpay-paragraph">
    <w:name w:val="afterpay-paragraph"/>
    <w:basedOn w:val="Normal"/>
    <w:rsid w:val="0008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terpay-main-text">
    <w:name w:val="afterpay-main-text"/>
    <w:basedOn w:val="DefaultParagraphFont"/>
    <w:rsid w:val="000855F9"/>
  </w:style>
  <w:style w:type="character" w:customStyle="1" w:styleId="afterpay-logo-link">
    <w:name w:val="afterpay-logo-link"/>
    <w:basedOn w:val="DefaultParagraphFont"/>
    <w:rsid w:val="0008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Student</cp:lastModifiedBy>
  <cp:revision>3</cp:revision>
  <dcterms:created xsi:type="dcterms:W3CDTF">2023-04-18T14:33:00Z</dcterms:created>
  <dcterms:modified xsi:type="dcterms:W3CDTF">2023-04-30T06:57:00Z</dcterms:modified>
</cp:coreProperties>
</file>