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C31" w:rsidRDefault="00C04C31" w:rsidP="00C04C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4B1915" wp14:editId="110E0017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5467350" cy="4159885"/>
            <wp:effectExtent l="0" t="0" r="0" b="0"/>
            <wp:wrapSquare wrapText="bothSides"/>
            <wp:docPr id="1" name="Picture 1" descr="Dining chair Willa Online in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ning chair Willa Online in Pakist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C04C31" w:rsidRDefault="00C04C31" w:rsidP="00C04C31">
      <w:pPr>
        <w:pStyle w:val="Heading1"/>
        <w:shd w:val="clear" w:color="auto" w:fill="FFFFFF"/>
        <w:spacing w:before="0" w:beforeAutospacing="0" w:after="150" w:afterAutospacing="0"/>
        <w:rPr>
          <w:noProof/>
        </w:rPr>
      </w:pPr>
      <w:r>
        <w:rPr>
          <w:noProof/>
        </w:rPr>
        <w:t xml:space="preserve"> </w:t>
      </w:r>
    </w:p>
    <w:p w:rsidR="00C04C31" w:rsidRPr="00B91DCE" w:rsidRDefault="00C04C31" w:rsidP="00C04C31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</w:pPr>
    </w:p>
    <w:p w:rsidR="00C04C31" w:rsidRPr="00B91DCE" w:rsidRDefault="00C04C31" w:rsidP="00C04C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  <w:r w:rsidRPr="00B91DCE">
        <w:rPr>
          <w:rFonts w:ascii="Arial" w:hAnsi="Arial" w:cs="Arial"/>
          <w:color w:val="000000"/>
          <w:spacing w:val="15"/>
          <w:sz w:val="36"/>
          <w:szCs w:val="36"/>
        </w:rPr>
        <w:t>Dining Chair Willa</w:t>
      </w:r>
      <w:r>
        <w:rPr>
          <w:noProof/>
        </w:rPr>
        <w:t xml:space="preserve"> </w:t>
      </w:r>
      <w:r w:rsidRPr="00B91DCE">
        <w:rPr>
          <w:rFonts w:ascii="Arial" w:eastAsia="Times New Roman" w:hAnsi="Arial" w:cs="Arial"/>
          <w:color w:val="000000"/>
          <w:sz w:val="30"/>
          <w:szCs w:val="30"/>
        </w:rPr>
        <w:t>PKR 8,632</w:t>
      </w:r>
      <w:r w:rsidRPr="00B91DCE">
        <w:rPr>
          <w:rFonts w:ascii="Arial" w:eastAsia="Times New Roman" w:hAnsi="Arial" w:cs="Arial"/>
          <w:color w:val="606060"/>
          <w:sz w:val="30"/>
          <w:szCs w:val="30"/>
        </w:rPr>
        <w:t>PKR 10,400</w:t>
      </w:r>
    </w:p>
    <w:p w:rsidR="00C04C31" w:rsidRPr="00B91DCE" w:rsidRDefault="00C04C31" w:rsidP="00C04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  <w:r w:rsidRPr="00B91DCE">
        <w:rPr>
          <w:rFonts w:ascii="Arial" w:eastAsia="Times New Roman" w:hAnsi="Arial" w:cs="Arial"/>
          <w:color w:val="000000"/>
          <w:sz w:val="27"/>
          <w:szCs w:val="27"/>
        </w:rPr>
        <w:t>Design:</w:t>
      </w:r>
    </w:p>
    <w:p w:rsidR="00C04C31" w:rsidRPr="00B91DCE" w:rsidRDefault="00C04C31" w:rsidP="00C04C3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72026"/>
          <w:sz w:val="24"/>
          <w:szCs w:val="24"/>
        </w:rPr>
      </w:pPr>
      <w:hyperlink r:id="rId8" w:history="1">
        <w:r w:rsidRPr="00B91DCE">
          <w:rPr>
            <w:rFonts w:ascii="Arial" w:eastAsia="Times New Roman" w:hAnsi="Arial" w:cs="Arial"/>
            <w:color w:val="000000"/>
            <w:sz w:val="27"/>
            <w:szCs w:val="27"/>
          </w:rPr>
          <w:t>Willa</w:t>
        </w:r>
      </w:hyperlink>
    </w:p>
    <w:p w:rsidR="00C04C31" w:rsidRDefault="00C04C31" w:rsidP="00C04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Delivered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 xml:space="preserve">in </w:t>
      </w:r>
      <w:r w:rsidRPr="00B91DCE">
        <w:rPr>
          <w:rFonts w:ascii="Arial" w:eastAsia="Times New Roman" w:hAnsi="Arial" w:cs="Arial"/>
          <w:color w:val="000000"/>
          <w:sz w:val="27"/>
          <w:szCs w:val="27"/>
        </w:rPr>
        <w:t>:04</w:t>
      </w:r>
      <w:proofErr w:type="gramEnd"/>
      <w:r w:rsidRPr="00B91DCE">
        <w:rPr>
          <w:rFonts w:ascii="Arial" w:eastAsia="Times New Roman" w:hAnsi="Arial" w:cs="Arial"/>
          <w:color w:val="000000"/>
          <w:sz w:val="27"/>
          <w:szCs w:val="27"/>
        </w:rPr>
        <w:t xml:space="preserve"> - 06 Working Days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.1st</w:t>
      </w:r>
    </w:p>
    <w:p w:rsidR="00C04C31" w:rsidRPr="00B91DCE" w:rsidRDefault="00C04C31" w:rsidP="00C04C3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B91DCE">
        <w:rPr>
          <w:rFonts w:ascii="Arial" w:eastAsia="Times New Roman" w:hAnsi="Arial" w:cs="Arial"/>
          <w:color w:val="333333"/>
          <w:spacing w:val="12"/>
          <w:sz w:val="24"/>
          <w:szCs w:val="24"/>
        </w:rPr>
        <w:t>Size:</w:t>
      </w:r>
    </w:p>
    <w:p w:rsidR="00C04C31" w:rsidRPr="00B91DCE" w:rsidRDefault="00C04C31" w:rsidP="00C04C31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B91DCE">
        <w:rPr>
          <w:rFonts w:ascii="Arial" w:eastAsia="Times New Roman" w:hAnsi="Arial" w:cs="Arial"/>
          <w:color w:val="333333"/>
          <w:spacing w:val="12"/>
          <w:sz w:val="24"/>
          <w:szCs w:val="24"/>
        </w:rPr>
        <w:t>420 W x 510 D x 970 H (mm)</w:t>
      </w:r>
    </w:p>
    <w:p w:rsidR="00C04C31" w:rsidRPr="00B91DCE" w:rsidRDefault="00C04C31" w:rsidP="00C04C31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B91DCE">
        <w:rPr>
          <w:rFonts w:ascii="Arial" w:eastAsia="Times New Roman" w:hAnsi="Arial" w:cs="Arial"/>
          <w:color w:val="333333"/>
          <w:spacing w:val="12"/>
          <w:sz w:val="24"/>
          <w:szCs w:val="24"/>
        </w:rPr>
        <w:t>16 W x 20 D x 38 H (Inches)</w:t>
      </w:r>
    </w:p>
    <w:p w:rsidR="00C04C31" w:rsidRPr="00B91DCE" w:rsidRDefault="00C04C31" w:rsidP="00C04C3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B91DCE">
        <w:rPr>
          <w:rFonts w:ascii="Arial" w:eastAsia="Times New Roman" w:hAnsi="Arial" w:cs="Arial"/>
          <w:color w:val="333333"/>
          <w:spacing w:val="12"/>
          <w:sz w:val="24"/>
          <w:szCs w:val="24"/>
        </w:rPr>
        <w:t>Fully leatherette upholstered seat &amp; Back for comfortable dining</w:t>
      </w:r>
    </w:p>
    <w:p w:rsidR="00C04C31" w:rsidRPr="00B91DCE" w:rsidRDefault="00C04C31" w:rsidP="00C04C3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B91DCE">
        <w:rPr>
          <w:rFonts w:ascii="Arial" w:eastAsia="Times New Roman" w:hAnsi="Arial" w:cs="Arial"/>
          <w:color w:val="333333"/>
          <w:spacing w:val="12"/>
          <w:sz w:val="24"/>
          <w:szCs w:val="24"/>
        </w:rPr>
        <w:t>Metal Legs with Black Powder Coat</w:t>
      </w:r>
    </w:p>
    <w:p w:rsidR="00C04C31" w:rsidRPr="00B91DCE" w:rsidRDefault="00C04C31" w:rsidP="00C04C3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B91DCE">
        <w:rPr>
          <w:rFonts w:ascii="Arial" w:eastAsia="Times New Roman" w:hAnsi="Arial" w:cs="Arial"/>
          <w:color w:val="333333"/>
          <w:spacing w:val="12"/>
          <w:sz w:val="24"/>
          <w:szCs w:val="24"/>
        </w:rPr>
        <w:t>The armless design gives you plenty of elbow room and allows an easy seating</w:t>
      </w:r>
    </w:p>
    <w:p w:rsidR="00C04C31" w:rsidRPr="00B91DCE" w:rsidRDefault="00C04C31" w:rsidP="00C04C3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B91DCE">
        <w:rPr>
          <w:rFonts w:ascii="Arial" w:eastAsia="Times New Roman" w:hAnsi="Arial" w:cs="Arial"/>
          <w:color w:val="333333"/>
          <w:spacing w:val="12"/>
          <w:sz w:val="24"/>
          <w:szCs w:val="24"/>
        </w:rPr>
        <w:t>The lightweight structure makes it easy to move around</w:t>
      </w:r>
    </w:p>
    <w:p w:rsidR="00C04C31" w:rsidRPr="00B91DCE" w:rsidRDefault="00C04C31" w:rsidP="00C04C3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B91DCE">
        <w:rPr>
          <w:rFonts w:ascii="Arial" w:eastAsia="Times New Roman" w:hAnsi="Arial" w:cs="Arial"/>
          <w:color w:val="333333"/>
          <w:spacing w:val="12"/>
          <w:sz w:val="24"/>
          <w:szCs w:val="24"/>
        </w:rPr>
        <w:t>Can be used with your study table or  extra seating  in the living along with your dining table</w:t>
      </w:r>
    </w:p>
    <w:p w:rsidR="00C04C31" w:rsidRDefault="00C04C31" w:rsidP="00C04C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B91DCE">
        <w:rPr>
          <w:rFonts w:ascii="Arial" w:eastAsia="Times New Roman" w:hAnsi="Arial" w:cs="Arial"/>
          <w:color w:val="FF0000"/>
          <w:spacing w:val="12"/>
          <w:sz w:val="26"/>
          <w:szCs w:val="26"/>
        </w:rPr>
        <w:t>Note:</w:t>
      </w:r>
      <w:r w:rsidRPr="00B91DCE">
        <w:rPr>
          <w:rFonts w:ascii="Arial" w:eastAsia="Times New Roman" w:hAnsi="Arial" w:cs="Arial"/>
          <w:color w:val="333333"/>
          <w:spacing w:val="12"/>
          <w:sz w:val="26"/>
          <w:szCs w:val="26"/>
        </w:rPr>
        <w:t> </w:t>
      </w:r>
      <w:r>
        <w:rPr>
          <w:rFonts w:ascii="Arial" w:eastAsia="Times New Roman" w:hAnsi="Arial" w:cs="Arial"/>
          <w:color w:val="333333"/>
          <w:spacing w:val="12"/>
          <w:sz w:val="26"/>
          <w:szCs w:val="26"/>
        </w:rPr>
        <w:t>The actual color</w:t>
      </w:r>
      <w:r w:rsidRPr="00B91DCE">
        <w:rPr>
          <w:rFonts w:ascii="Arial" w:eastAsia="Times New Roman" w:hAnsi="Arial" w:cs="Arial"/>
          <w:color w:val="333333"/>
          <w:spacing w:val="12"/>
          <w:sz w:val="26"/>
          <w:szCs w:val="26"/>
        </w:rPr>
        <w:t>s may vary from those shown depending on the device you are using to view the product or the angle of the item is photographed.</w:t>
      </w:r>
    </w:p>
    <w:p w:rsidR="00E40446" w:rsidRDefault="00C04C31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6CE9DF7" wp14:editId="1F8EE7FF">
            <wp:extent cx="4895850" cy="3725102"/>
            <wp:effectExtent l="0" t="0" r="0" b="8890"/>
            <wp:docPr id="3" name="Picture 3" descr="https://interwood.pk/media/catalog/product/d/i/dining_chair_willa_1.jpg?auto=webp&amp;format=pjpg&amp;width=135&amp;height=170&amp;fit=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terwood.pk/media/catalog/product/d/i/dining_chair_willa_1.jpg?auto=webp&amp;format=pjpg&amp;width=135&amp;height=170&amp;fit=co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2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6F9" w:rsidRDefault="008246F9" w:rsidP="00C04C31">
      <w:pPr>
        <w:spacing w:after="0" w:line="240" w:lineRule="auto"/>
      </w:pPr>
      <w:r>
        <w:separator/>
      </w:r>
    </w:p>
  </w:endnote>
  <w:endnote w:type="continuationSeparator" w:id="0">
    <w:p w:rsidR="008246F9" w:rsidRDefault="008246F9" w:rsidP="00C0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6F9" w:rsidRDefault="008246F9" w:rsidP="00C04C31">
      <w:pPr>
        <w:spacing w:after="0" w:line="240" w:lineRule="auto"/>
      </w:pPr>
      <w:r>
        <w:separator/>
      </w:r>
    </w:p>
  </w:footnote>
  <w:footnote w:type="continuationSeparator" w:id="0">
    <w:p w:rsidR="008246F9" w:rsidRDefault="008246F9" w:rsidP="00C04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B0031F"/>
    <w:multiLevelType w:val="multilevel"/>
    <w:tmpl w:val="C63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31"/>
    <w:rsid w:val="008246F9"/>
    <w:rsid w:val="00C04C31"/>
    <w:rsid w:val="00E4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627F9-19AA-42E3-8C4A-8F64276E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C31"/>
  </w:style>
  <w:style w:type="paragraph" w:styleId="Heading1">
    <w:name w:val="heading 1"/>
    <w:basedOn w:val="Normal"/>
    <w:link w:val="Heading1Char"/>
    <w:uiPriority w:val="9"/>
    <w:qFormat/>
    <w:rsid w:val="00C04C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C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04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C31"/>
  </w:style>
  <w:style w:type="paragraph" w:styleId="Footer">
    <w:name w:val="footer"/>
    <w:basedOn w:val="Normal"/>
    <w:link w:val="FooterChar"/>
    <w:uiPriority w:val="99"/>
    <w:unhideWhenUsed/>
    <w:rsid w:val="00C04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wood.pk/willa-dining-se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2023-04-23T05:38:00Z</dcterms:created>
  <dcterms:modified xsi:type="dcterms:W3CDTF">2023-04-23T05:39:00Z</dcterms:modified>
</cp:coreProperties>
</file>