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70F02" w14:textId="00AC83E6" w:rsidR="00C97E3D" w:rsidRDefault="00C97E3D" w:rsidP="00C97E3D">
      <w:pPr>
        <w:pStyle w:val="Heading1"/>
      </w:pPr>
      <w:r>
        <w:t>Travel Approval</w:t>
      </w:r>
      <w:r>
        <w:t xml:space="preserve"> PowerApps Sample</w:t>
      </w:r>
    </w:p>
    <w:p w14:paraId="62B78E66" w14:textId="77777777" w:rsidR="00C97E3D" w:rsidRDefault="00C97E3D" w:rsidP="00C97E3D"/>
    <w:p w14:paraId="36DED49E" w14:textId="77777777" w:rsidR="00C97E3D" w:rsidRDefault="00C97E3D" w:rsidP="00C97E3D">
      <w:pPr>
        <w:pStyle w:val="Heading2"/>
      </w:pPr>
      <w:r>
        <w:t>Overview</w:t>
      </w:r>
    </w:p>
    <w:p w14:paraId="1D8F8B04" w14:textId="20D453FB" w:rsidR="00C97E3D" w:rsidRPr="00E4179F" w:rsidRDefault="00C97E3D" w:rsidP="00C97E3D">
      <w:bookmarkStart w:id="0" w:name="_GoBack"/>
      <w:bookmarkEnd w:id="0"/>
      <w:r w:rsidRPr="00C97E3D">
        <w:t xml:space="preserve">The Travel Request </w:t>
      </w:r>
      <w:r w:rsidRPr="00C97E3D">
        <w:t>PowerApps</w:t>
      </w:r>
      <w:r w:rsidRPr="00C97E3D">
        <w:t xml:space="preserve"> allows company employees to easily submit travel requests from desktop or mobile devices. Travel Requests are automatically routed to the appropriate Manager and Travel Department for approval. This reduces processing time. Managers can also access status reports for all travel requests to verify current status and manage the travel budget.</w:t>
      </w:r>
    </w:p>
    <w:p w14:paraId="26D4D539" w14:textId="77777777" w:rsidR="00C97E3D" w:rsidRDefault="00C97E3D" w:rsidP="00C97E3D">
      <w:pPr>
        <w:pStyle w:val="Heading2"/>
      </w:pPr>
      <w:r>
        <w:t>Device Support</w:t>
      </w:r>
    </w:p>
    <w:p w14:paraId="4E04AB19" w14:textId="06783FFD" w:rsidR="00C97E3D" w:rsidRDefault="00C97E3D" w:rsidP="00C97E3D">
      <w:r>
        <w:t xml:space="preserve">Travel Approval </w:t>
      </w:r>
      <w:r>
        <w:t>is available in both the Tablet and Phone form factors.</w:t>
      </w:r>
    </w:p>
    <w:p w14:paraId="2424AB2F" w14:textId="77777777" w:rsidR="00C97E3D" w:rsidRDefault="00C97E3D" w:rsidP="00C97E3D">
      <w:pPr>
        <w:pStyle w:val="Heading3"/>
      </w:pPr>
      <w:r>
        <w:t>Tablet</w:t>
      </w:r>
    </w:p>
    <w:p w14:paraId="2DC80065" w14:textId="7DD40514" w:rsidR="00C97E3D" w:rsidRDefault="00D42E94" w:rsidP="00C97E3D">
      <w:r>
        <w:rPr>
          <w:noProof/>
        </w:rPr>
        <w:drawing>
          <wp:inline distT="0" distB="0" distL="0" distR="0" wp14:anchorId="49D3D989" wp14:editId="4C279451">
            <wp:extent cx="5943600" cy="44151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15155"/>
                    </a:xfrm>
                    <a:prstGeom prst="rect">
                      <a:avLst/>
                    </a:prstGeom>
                  </pic:spPr>
                </pic:pic>
              </a:graphicData>
            </a:graphic>
          </wp:inline>
        </w:drawing>
      </w:r>
    </w:p>
    <w:p w14:paraId="6CC3DFC1" w14:textId="77777777" w:rsidR="00C97E3D" w:rsidRDefault="00C97E3D" w:rsidP="00C97E3D"/>
    <w:p w14:paraId="316BF0BE" w14:textId="77777777" w:rsidR="00C97E3D" w:rsidRDefault="00C97E3D" w:rsidP="00C97E3D">
      <w:pPr>
        <w:pStyle w:val="Heading3"/>
        <w:rPr>
          <w:rStyle w:val="Heading2Char"/>
        </w:rPr>
      </w:pPr>
      <w:r>
        <w:lastRenderedPageBreak/>
        <w:t xml:space="preserve">Phone </w:t>
      </w:r>
    </w:p>
    <w:p w14:paraId="14FF65CB" w14:textId="3662EDB6" w:rsidR="00C97E3D" w:rsidRDefault="00D42E94" w:rsidP="00C97E3D">
      <w:r>
        <w:rPr>
          <w:noProof/>
        </w:rPr>
        <w:drawing>
          <wp:inline distT="0" distB="0" distL="0" distR="0" wp14:anchorId="0C46355D" wp14:editId="6374A9BD">
            <wp:extent cx="4524318" cy="80256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9081" cy="8034066"/>
                    </a:xfrm>
                    <a:prstGeom prst="rect">
                      <a:avLst/>
                    </a:prstGeom>
                  </pic:spPr>
                </pic:pic>
              </a:graphicData>
            </a:graphic>
          </wp:inline>
        </w:drawing>
      </w:r>
    </w:p>
    <w:p w14:paraId="24F0DC23" w14:textId="77777777" w:rsidR="00C97E3D" w:rsidRDefault="00C97E3D" w:rsidP="00C97E3D">
      <w:pPr>
        <w:pStyle w:val="Heading2"/>
      </w:pPr>
      <w:r>
        <w:lastRenderedPageBreak/>
        <w:t>Show me!</w:t>
      </w:r>
    </w:p>
    <w:p w14:paraId="4739F7D1" w14:textId="77777777" w:rsidR="00C97E3D" w:rsidRDefault="00C97E3D" w:rsidP="00C97E3D">
      <w:r>
        <w:t xml:space="preserve">Watch </w:t>
      </w:r>
      <w:r w:rsidRPr="394FEB63">
        <w:rPr>
          <w:b/>
          <w:bCs/>
        </w:rPr>
        <w:t>this video</w:t>
      </w:r>
      <w:r>
        <w:t xml:space="preserve"> to see an end-to-end demonstration of the functionality.</w:t>
      </w:r>
    </w:p>
    <w:p w14:paraId="15E4E33F" w14:textId="77777777" w:rsidR="00C97E3D" w:rsidRDefault="00C97E3D" w:rsidP="00C97E3D">
      <w:pPr>
        <w:pStyle w:val="Heading2"/>
      </w:pPr>
      <w:r>
        <w:t>Getting Started</w:t>
      </w:r>
    </w:p>
    <w:p w14:paraId="08EEA4F5" w14:textId="77777777" w:rsidR="00C97E3D" w:rsidRDefault="00C97E3D" w:rsidP="00C97E3D">
      <w:r>
        <w:t xml:space="preserve">See the installation instructions and </w:t>
      </w:r>
      <w:r w:rsidRPr="394FEB63">
        <w:rPr>
          <w:b/>
          <w:bCs/>
        </w:rPr>
        <w:t>video</w:t>
      </w:r>
      <w:r>
        <w:t xml:space="preserve"> that describe and demonstrate how to install and set it up.</w:t>
      </w:r>
    </w:p>
    <w:p w14:paraId="463AFFE7" w14:textId="77777777" w:rsidR="00C97E3D" w:rsidRDefault="00C97E3D" w:rsidP="00C97E3D">
      <w:pPr>
        <w:pStyle w:val="Heading2"/>
      </w:pPr>
      <w:r>
        <w:t>Technical Details</w:t>
      </w:r>
    </w:p>
    <w:p w14:paraId="607823E6" w14:textId="77777777" w:rsidR="00C97E3D" w:rsidRDefault="00C97E3D" w:rsidP="00C97E3D">
      <w:pPr>
        <w:pStyle w:val="Heading3"/>
      </w:pPr>
      <w:r>
        <w:t>Connectors</w:t>
      </w:r>
    </w:p>
    <w:p w14:paraId="7C06065E" w14:textId="05393937" w:rsidR="00C97E3D" w:rsidRDefault="00C97E3D" w:rsidP="00C97E3D">
      <w:r>
        <w:t>Travel Approval</w:t>
      </w:r>
      <w:r>
        <w:t xml:space="preserve"> uses the following Connectors to access Office 365 Services.</w:t>
      </w:r>
    </w:p>
    <w:p w14:paraId="0E2F3FDC" w14:textId="77777777" w:rsidR="00C97E3D" w:rsidRPr="00E4179F" w:rsidRDefault="00C97E3D" w:rsidP="00C97E3D">
      <w:pPr>
        <w:pStyle w:val="ListParagraph"/>
        <w:numPr>
          <w:ilvl w:val="0"/>
          <w:numId w:val="1"/>
        </w:numPr>
        <w:rPr>
          <w:rStyle w:val="Hyperlink"/>
        </w:rPr>
      </w:pPr>
      <w:r>
        <w:rPr>
          <w:rStyle w:val="Hyperlink"/>
          <w:rFonts w:ascii="Calibri" w:eastAsia="Calibri" w:hAnsi="Calibri" w:cs="Calibri"/>
          <w:color w:val="0563C1"/>
        </w:rPr>
        <w:fldChar w:fldCharType="begin"/>
      </w:r>
      <w:r>
        <w:rPr>
          <w:rStyle w:val="Hyperlink"/>
          <w:rFonts w:ascii="Calibri" w:eastAsia="Calibri" w:hAnsi="Calibri" w:cs="Calibri"/>
          <w:color w:val="0563C1"/>
        </w:rPr>
        <w:instrText xml:space="preserve"> HYPERLINK "https://docs.microsoft.com/en-us/connectors/sharepointonline/" </w:instrText>
      </w:r>
      <w:r>
        <w:rPr>
          <w:rStyle w:val="Hyperlink"/>
          <w:rFonts w:ascii="Calibri" w:eastAsia="Calibri" w:hAnsi="Calibri" w:cs="Calibri"/>
          <w:color w:val="0563C1"/>
        </w:rPr>
        <w:fldChar w:fldCharType="separate"/>
      </w:r>
      <w:r w:rsidRPr="00E4179F">
        <w:rPr>
          <w:rStyle w:val="Hyperlink"/>
          <w:rFonts w:ascii="Calibri" w:eastAsia="Calibri" w:hAnsi="Calibri" w:cs="Calibri"/>
        </w:rPr>
        <w:t>Office 365 SharePoint</w:t>
      </w:r>
    </w:p>
    <w:p w14:paraId="45B18A34" w14:textId="75910474" w:rsidR="00C97E3D" w:rsidRPr="00226164" w:rsidRDefault="00C97E3D" w:rsidP="00C97E3D">
      <w:r>
        <w:rPr>
          <w:rStyle w:val="Hyperlink"/>
          <w:rFonts w:ascii="Calibri" w:eastAsia="Calibri" w:hAnsi="Calibri" w:cs="Calibri"/>
          <w:color w:val="0563C1"/>
        </w:rPr>
        <w:fldChar w:fldCharType="end"/>
      </w:r>
      <w:r>
        <w:t xml:space="preserve">We hope you enjoy </w:t>
      </w:r>
      <w:r>
        <w:t xml:space="preserve">Travel Approval </w:t>
      </w:r>
      <w:r>
        <w:t>and look forward to hearing how you extend it for your organization!</w:t>
      </w:r>
    </w:p>
    <w:p w14:paraId="470FB7F8" w14:textId="77777777" w:rsidR="00C97E3D" w:rsidRDefault="00C97E3D" w:rsidP="00C97E3D"/>
    <w:p w14:paraId="434FDE63" w14:textId="77777777" w:rsidR="00C97E3D" w:rsidRDefault="00C97E3D"/>
    <w:sectPr w:rsidR="00C97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A06CEB"/>
    <w:multiLevelType w:val="hybridMultilevel"/>
    <w:tmpl w:val="7932FAA4"/>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E3D"/>
    <w:rsid w:val="005E0CA8"/>
    <w:rsid w:val="00C97E3D"/>
    <w:rsid w:val="00D42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90EED"/>
  <w15:chartTrackingRefBased/>
  <w15:docId w15:val="{F5505BFC-B79E-4DFA-81CC-191DD6F2C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7E3D"/>
    <w:rPr>
      <w:rFonts w:eastAsiaTheme="minorHAnsi"/>
      <w:lang w:eastAsia="en-US"/>
    </w:rPr>
  </w:style>
  <w:style w:type="paragraph" w:styleId="Heading1">
    <w:name w:val="heading 1"/>
    <w:basedOn w:val="Normal"/>
    <w:next w:val="Normal"/>
    <w:link w:val="Heading1Char"/>
    <w:uiPriority w:val="9"/>
    <w:qFormat/>
    <w:rsid w:val="00C97E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E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7E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E3D"/>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C97E3D"/>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rsid w:val="00C97E3D"/>
    <w:rPr>
      <w:rFonts w:asciiTheme="majorHAnsi" w:eastAsiaTheme="majorEastAsia" w:hAnsiTheme="majorHAnsi" w:cstheme="majorBidi"/>
      <w:color w:val="1F3763" w:themeColor="accent1" w:themeShade="7F"/>
      <w:sz w:val="24"/>
      <w:szCs w:val="24"/>
      <w:lang w:eastAsia="en-US"/>
    </w:rPr>
  </w:style>
  <w:style w:type="paragraph" w:styleId="ListParagraph">
    <w:name w:val="List Paragraph"/>
    <w:basedOn w:val="Normal"/>
    <w:uiPriority w:val="34"/>
    <w:qFormat/>
    <w:rsid w:val="00C97E3D"/>
    <w:pPr>
      <w:ind w:left="720"/>
      <w:contextualSpacing/>
    </w:pPr>
  </w:style>
  <w:style w:type="character" w:styleId="Hyperlink">
    <w:name w:val="Hyperlink"/>
    <w:basedOn w:val="DefaultParagraphFont"/>
    <w:uiPriority w:val="99"/>
    <w:unhideWhenUsed/>
    <w:rsid w:val="00C97E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晓尘 刘</dc:creator>
  <cp:keywords/>
  <dc:description/>
  <cp:lastModifiedBy>晓尘 刘</cp:lastModifiedBy>
  <cp:revision>2</cp:revision>
  <dcterms:created xsi:type="dcterms:W3CDTF">2019-01-04T07:15:00Z</dcterms:created>
  <dcterms:modified xsi:type="dcterms:W3CDTF">2019-01-04T07:48:00Z</dcterms:modified>
</cp:coreProperties>
</file>