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28EB" w14:textId="77777777" w:rsidR="00E059DF" w:rsidRDefault="00000000">
      <w:pPr>
        <w:spacing w:before="200" w:after="100"/>
        <w:jc w:val="center"/>
      </w:pPr>
      <w:r>
        <w:rPr>
          <w:b/>
          <w:bCs/>
          <w:color w:val="1F4E79"/>
          <w:sz w:val="48"/>
          <w:szCs w:val="48"/>
        </w:rPr>
        <w:t>Cybersecurity Internship</w:t>
      </w:r>
    </w:p>
    <w:p w14:paraId="3F369337" w14:textId="77777777" w:rsidR="00E059DF" w:rsidRDefault="00000000">
      <w:pPr>
        <w:spacing w:after="80"/>
        <w:jc w:val="center"/>
      </w:pPr>
      <w:r>
        <w:rPr>
          <w:color w:val="2E75B6"/>
          <w:sz w:val="26"/>
          <w:szCs w:val="26"/>
        </w:rPr>
        <w:t>Week 5 — Ethical Hacking &amp; Exploiting Vulnerabilities</w:t>
      </w:r>
    </w:p>
    <w:p w14:paraId="2BBA88A3" w14:textId="184D49E0" w:rsidR="00E059DF" w:rsidRDefault="00DB323A">
      <w:pPr>
        <w:spacing w:after="400"/>
        <w:jc w:val="center"/>
      </w:pPr>
      <w:proofErr w:type="gramStart"/>
      <w:r>
        <w:rPr>
          <w:color w:val="666666"/>
        </w:rPr>
        <w:t>Anas</w:t>
      </w:r>
      <w:r w:rsidR="00000000">
        <w:rPr>
          <w:color w:val="666666"/>
        </w:rPr>
        <w:t xml:space="preserve">  |</w:t>
      </w:r>
      <w:proofErr w:type="gramEnd"/>
      <w:r w:rsidR="00000000">
        <w:rPr>
          <w:color w:val="666666"/>
        </w:rPr>
        <w:t xml:space="preserve">  OWASP </w:t>
      </w:r>
      <w:proofErr w:type="spellStart"/>
      <w:proofErr w:type="gramStart"/>
      <w:r w:rsidR="00000000">
        <w:rPr>
          <w:color w:val="666666"/>
        </w:rPr>
        <w:t>NodeGoat</w:t>
      </w:r>
      <w:proofErr w:type="spellEnd"/>
      <w:r w:rsidR="00000000">
        <w:rPr>
          <w:color w:val="666666"/>
        </w:rPr>
        <w:t xml:space="preserve">  |</w:t>
      </w:r>
      <w:proofErr w:type="gramEnd"/>
      <w:r w:rsidR="00000000">
        <w:rPr>
          <w:color w:val="666666"/>
        </w:rPr>
        <w:t xml:space="preserve">  Kali Linux + </w:t>
      </w:r>
      <w:proofErr w:type="gramStart"/>
      <w:r w:rsidR="00000000">
        <w:rPr>
          <w:color w:val="666666"/>
        </w:rPr>
        <w:t>VMware  |</w:t>
      </w:r>
      <w:proofErr w:type="gramEnd"/>
      <w:r w:rsidR="00000000">
        <w:rPr>
          <w:color w:val="666666"/>
        </w:rPr>
        <w:t xml:space="preserve">  June 2026</w:t>
      </w:r>
    </w:p>
    <w:p w14:paraId="2E189F05" w14:textId="77777777" w:rsidR="00E059DF" w:rsidRDefault="00000000">
      <w:pPr>
        <w:pStyle w:val="Heading1"/>
        <w:pBdr>
          <w:bottom w:val="single" w:sz="6" w:space="1" w:color="1F4E79"/>
        </w:pBdr>
        <w:spacing w:before="300" w:after="150"/>
      </w:pPr>
      <w:r>
        <w:rPr>
          <w:b/>
          <w:bCs/>
          <w:color w:val="1F4E79"/>
        </w:rPr>
        <w:t>1. Ethical Hacking Basics &amp; Reconnaissance</w:t>
      </w:r>
    </w:p>
    <w:p w14:paraId="01995970" w14:textId="77777777" w:rsidR="00E059DF" w:rsidRDefault="00000000">
      <w:pPr>
        <w:spacing w:before="80" w:after="80"/>
      </w:pPr>
      <w:r>
        <w:rPr>
          <w:color w:val="000000"/>
        </w:rPr>
        <w:t xml:space="preserve">Ethical hacking involves testing systems for vulnerabilities with proper authorization. In this week, penetration testing techniques were applied to the </w:t>
      </w:r>
      <w:proofErr w:type="spellStart"/>
      <w:r>
        <w:rPr>
          <w:color w:val="000000"/>
        </w:rPr>
        <w:t>NodeGoat</w:t>
      </w:r>
      <w:proofErr w:type="spellEnd"/>
      <w:r>
        <w:rPr>
          <w:color w:val="000000"/>
        </w:rPr>
        <w:t xml:space="preserve"> application running on localhost using Kali Linux tools.</w:t>
      </w:r>
    </w:p>
    <w:p w14:paraId="7308D043" w14:textId="77777777" w:rsidR="00E059DF" w:rsidRDefault="00E059DF">
      <w:pPr>
        <w:spacing w:before="60" w:after="60"/>
      </w:pPr>
    </w:p>
    <w:p w14:paraId="342A8B7C" w14:textId="77777777" w:rsidR="00E059DF" w:rsidRDefault="00000000">
      <w:pPr>
        <w:pStyle w:val="Heading2"/>
        <w:spacing w:before="200" w:after="100"/>
      </w:pPr>
      <w:r>
        <w:rPr>
          <w:b/>
          <w:bCs/>
          <w:color w:val="2E75B6"/>
        </w:rPr>
        <w:t>1.1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059DF" w14:paraId="47C092B9"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35DDB3" w14:textId="77777777" w:rsidR="00E059DF" w:rsidRDefault="00000000">
            <w:r>
              <w:rPr>
                <w:b/>
                <w:bCs/>
                <w:color w:val="FFFFFF"/>
                <w:sz w:val="22"/>
                <w:szCs w:val="22"/>
              </w:rPr>
              <w:t>Item</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870B13" w14:textId="77777777" w:rsidR="00E059DF" w:rsidRDefault="00000000">
            <w:r>
              <w:rPr>
                <w:b/>
                <w:bCs/>
                <w:color w:val="FFFFFF"/>
                <w:sz w:val="22"/>
                <w:szCs w:val="22"/>
              </w:rPr>
              <w:t>Details</w:t>
            </w:r>
          </w:p>
        </w:tc>
      </w:tr>
      <w:tr w:rsidR="00E059DF" w14:paraId="59FD70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98D3D" w14:textId="77777777" w:rsidR="00E059DF" w:rsidRDefault="00000000">
            <w:r>
              <w:rPr>
                <w:color w:val="000000"/>
              </w:rPr>
              <w:t>Operating System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C2251" w14:textId="77777777" w:rsidR="00E059DF" w:rsidRDefault="00000000">
            <w:r>
              <w:rPr>
                <w:color w:val="000000"/>
              </w:rPr>
              <w:t>Kali Linux (VMware)</w:t>
            </w:r>
          </w:p>
        </w:tc>
      </w:tr>
      <w:tr w:rsidR="00E059DF" w14:paraId="4EC2D7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C9233" w14:textId="77777777" w:rsidR="00E059DF" w:rsidRDefault="00000000">
            <w:r>
              <w:rPr>
                <w:color w:val="000000"/>
              </w:rPr>
              <w:t>Target Application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19661" w14:textId="77777777" w:rsidR="00E059DF" w:rsidRDefault="00000000">
            <w:r>
              <w:rPr>
                <w:color w:val="000000"/>
              </w:rPr>
              <w:t xml:space="preserve">OWASP </w:t>
            </w:r>
            <w:proofErr w:type="spellStart"/>
            <w:r>
              <w:rPr>
                <w:color w:val="000000"/>
              </w:rPr>
              <w:t>NodeGoat</w:t>
            </w:r>
            <w:proofErr w:type="spellEnd"/>
          </w:p>
        </w:tc>
      </w:tr>
      <w:tr w:rsidR="00E059DF" w14:paraId="7A5867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D1DFA" w14:textId="77777777" w:rsidR="00E059DF" w:rsidRDefault="00000000">
            <w:r>
              <w:rPr>
                <w:color w:val="000000"/>
              </w:rPr>
              <w:t>Target URL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3BF22" w14:textId="77777777" w:rsidR="00E059DF" w:rsidRDefault="00000000">
            <w:r>
              <w:rPr>
                <w:color w:val="000000"/>
              </w:rPr>
              <w:t>http://127.0.0.1:4000</w:t>
            </w:r>
          </w:p>
        </w:tc>
      </w:tr>
      <w:tr w:rsidR="00E059DF" w14:paraId="75150F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4CA46" w14:textId="77777777" w:rsidR="00E059DF" w:rsidRDefault="00000000">
            <w:r>
              <w:rPr>
                <w:color w:val="000000"/>
              </w:rPr>
              <w:t>Tools Used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09C32" w14:textId="77777777" w:rsidR="00E059DF" w:rsidRDefault="00000000">
            <w:proofErr w:type="spellStart"/>
            <w:r>
              <w:rPr>
                <w:color w:val="000000"/>
              </w:rPr>
              <w:t>SQLMap</w:t>
            </w:r>
            <w:proofErr w:type="spellEnd"/>
            <w:r>
              <w:rPr>
                <w:color w:val="000000"/>
              </w:rPr>
              <w:t xml:space="preserve">, </w:t>
            </w:r>
            <w:proofErr w:type="spellStart"/>
            <w:r>
              <w:rPr>
                <w:color w:val="000000"/>
              </w:rPr>
              <w:t>csurf</w:t>
            </w:r>
            <w:proofErr w:type="spellEnd"/>
            <w:r>
              <w:rPr>
                <w:color w:val="000000"/>
              </w:rPr>
              <w:t>, Kali Linux</w:t>
            </w:r>
          </w:p>
        </w:tc>
      </w:tr>
    </w:tbl>
    <w:p w14:paraId="44107779" w14:textId="77777777" w:rsidR="00E059DF" w:rsidRDefault="00E059DF">
      <w:pPr>
        <w:spacing w:before="60" w:after="60"/>
      </w:pPr>
    </w:p>
    <w:p w14:paraId="46C43359" w14:textId="77777777" w:rsidR="00E059DF" w:rsidRDefault="00000000">
      <w:pPr>
        <w:pStyle w:val="Heading1"/>
        <w:pBdr>
          <w:bottom w:val="single" w:sz="6" w:space="1" w:color="1F4E79"/>
        </w:pBdr>
        <w:spacing w:before="300" w:after="150"/>
      </w:pPr>
      <w:r>
        <w:rPr>
          <w:b/>
          <w:bCs/>
          <w:color w:val="1F4E79"/>
        </w:rPr>
        <w:t xml:space="preserve">2. SQL Injection Testing with </w:t>
      </w:r>
      <w:proofErr w:type="spellStart"/>
      <w:r>
        <w:rPr>
          <w:b/>
          <w:bCs/>
          <w:color w:val="1F4E79"/>
        </w:rPr>
        <w:t>SQLMap</w:t>
      </w:r>
      <w:proofErr w:type="spellEnd"/>
    </w:p>
    <w:p w14:paraId="6FF2C7BA" w14:textId="77777777" w:rsidR="00E059DF" w:rsidRDefault="00000000">
      <w:pPr>
        <w:spacing w:before="80" w:after="80"/>
      </w:pPr>
      <w:proofErr w:type="spellStart"/>
      <w:r>
        <w:rPr>
          <w:color w:val="000000"/>
        </w:rPr>
        <w:t>SQLMap</w:t>
      </w:r>
      <w:proofErr w:type="spellEnd"/>
      <w:r>
        <w:rPr>
          <w:color w:val="000000"/>
        </w:rPr>
        <w:t xml:space="preserve"> is an open-source tool that automates the detection and exploitation of SQL injection vulnerabilities. It was used to test the </w:t>
      </w:r>
      <w:proofErr w:type="spellStart"/>
      <w:r>
        <w:rPr>
          <w:color w:val="000000"/>
        </w:rPr>
        <w:t>NodeGoat</w:t>
      </w:r>
      <w:proofErr w:type="spellEnd"/>
      <w:r>
        <w:rPr>
          <w:color w:val="000000"/>
        </w:rPr>
        <w:t xml:space="preserve"> login endpoint.</w:t>
      </w:r>
    </w:p>
    <w:p w14:paraId="4FE52813" w14:textId="77777777" w:rsidR="00E059DF" w:rsidRDefault="00E059DF">
      <w:pPr>
        <w:spacing w:before="60" w:after="60"/>
      </w:pPr>
    </w:p>
    <w:p w14:paraId="253F4456" w14:textId="77777777" w:rsidR="00E059DF" w:rsidRDefault="00000000">
      <w:pPr>
        <w:pStyle w:val="Heading2"/>
        <w:spacing w:before="200" w:after="100"/>
      </w:pPr>
      <w:r>
        <w:rPr>
          <w:b/>
          <w:bCs/>
          <w:color w:val="2E75B6"/>
        </w:rPr>
        <w:t>2.1 Scan Command</w:t>
      </w:r>
    </w:p>
    <w:p w14:paraId="072D4C25" w14:textId="77777777" w:rsidR="00E059DF" w:rsidRDefault="00000000">
      <w:pPr>
        <w:shd w:val="clear" w:color="auto" w:fill="F2F2F2"/>
        <w:spacing w:before="80" w:after="80"/>
      </w:pPr>
      <w:proofErr w:type="spellStart"/>
      <w:r>
        <w:rPr>
          <w:rFonts w:ascii="Courier New" w:eastAsia="Courier New" w:hAnsi="Courier New" w:cs="Courier New"/>
          <w:color w:val="C00000"/>
          <w:sz w:val="18"/>
          <w:szCs w:val="18"/>
        </w:rPr>
        <w:t>sqlmap</w:t>
      </w:r>
      <w:proofErr w:type="spellEnd"/>
      <w:r>
        <w:rPr>
          <w:rFonts w:ascii="Courier New" w:eastAsia="Courier New" w:hAnsi="Courier New" w:cs="Courier New"/>
          <w:color w:val="C00000"/>
          <w:sz w:val="18"/>
          <w:szCs w:val="18"/>
        </w:rPr>
        <w:t xml:space="preserve"> -u "http://127.0.0.1:4000/login" --forms --batch --level=1 --risk=1</w:t>
      </w:r>
    </w:p>
    <w:p w14:paraId="6FCEE40E" w14:textId="77777777" w:rsidR="00E059DF" w:rsidRDefault="00E059DF">
      <w:pPr>
        <w:spacing w:before="60" w:after="60"/>
      </w:pPr>
    </w:p>
    <w:p w14:paraId="6F0FEB43" w14:textId="77777777" w:rsidR="00E059DF" w:rsidRDefault="00000000">
      <w:pPr>
        <w:pStyle w:val="Heading2"/>
        <w:spacing w:before="200" w:after="100"/>
      </w:pPr>
      <w:r>
        <w:rPr>
          <w:b/>
          <w:bCs/>
          <w:color w:val="2E75B6"/>
        </w:rPr>
        <w:t>2.2 Scan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059DF" w14:paraId="25D31871"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C1650C" w14:textId="77777777" w:rsidR="00E059DF" w:rsidRDefault="00000000">
            <w:r>
              <w:rPr>
                <w:b/>
                <w:bCs/>
                <w:color w:val="FFFFFF"/>
                <w:sz w:val="22"/>
                <w:szCs w:val="22"/>
              </w:rPr>
              <w:t>Finding</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4E5301" w14:textId="77777777" w:rsidR="00E059DF" w:rsidRDefault="00000000">
            <w:r>
              <w:rPr>
                <w:b/>
                <w:bCs/>
                <w:color w:val="FFFFFF"/>
                <w:sz w:val="22"/>
                <w:szCs w:val="22"/>
              </w:rPr>
              <w:t>Result</w:t>
            </w:r>
          </w:p>
        </w:tc>
      </w:tr>
      <w:tr w:rsidR="00E059DF" w14:paraId="400FE7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D810B" w14:textId="77777777" w:rsidR="00E059DF" w:rsidRDefault="00000000">
            <w:r>
              <w:rPr>
                <w:color w:val="000000"/>
              </w:rPr>
              <w:t>SQL Injection Vulnerability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C3C3E" w14:textId="77777777" w:rsidR="00E059DF" w:rsidRDefault="00000000">
            <w:r>
              <w:rPr>
                <w:color w:val="000000"/>
              </w:rPr>
              <w:t>Not Found ✅</w:t>
            </w:r>
          </w:p>
        </w:tc>
      </w:tr>
      <w:tr w:rsidR="00E059DF" w14:paraId="04583D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78076" w14:textId="77777777" w:rsidR="00E059DF" w:rsidRDefault="00000000">
            <w:r>
              <w:rPr>
                <w:color w:val="000000"/>
              </w:rPr>
              <w:t>Password Parameter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7F394" w14:textId="77777777" w:rsidR="00E059DF" w:rsidRDefault="00000000">
            <w:r>
              <w:rPr>
                <w:color w:val="000000"/>
              </w:rPr>
              <w:t>Not injectable ✅</w:t>
            </w:r>
          </w:p>
        </w:tc>
      </w:tr>
      <w:tr w:rsidR="00E059DF" w14:paraId="1796FF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B5ED2" w14:textId="77777777" w:rsidR="00E059DF" w:rsidRDefault="00000000">
            <w:r>
              <w:rPr>
                <w:color w:val="000000"/>
              </w:rPr>
              <w:t>Rate Limit Triggered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175F5" w14:textId="77777777" w:rsidR="00E059DF" w:rsidRDefault="00000000">
            <w:r>
              <w:rPr>
                <w:color w:val="000000"/>
              </w:rPr>
              <w:t>429 Too Many Requests (50 times) ✅</w:t>
            </w:r>
          </w:p>
        </w:tc>
      </w:tr>
      <w:tr w:rsidR="00E059DF" w14:paraId="7BC442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13CF5" w14:textId="77777777" w:rsidR="00E059DF" w:rsidRDefault="00000000">
            <w:r>
              <w:rPr>
                <w:color w:val="000000"/>
              </w:rPr>
              <w:t>CSRF Token Detected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C465D" w14:textId="77777777" w:rsidR="00E059DF" w:rsidRDefault="00000000">
            <w:r>
              <w:rPr>
                <w:color w:val="000000"/>
              </w:rPr>
              <w:t>_</w:t>
            </w:r>
            <w:proofErr w:type="spellStart"/>
            <w:r>
              <w:rPr>
                <w:color w:val="000000"/>
              </w:rPr>
              <w:t>csrf</w:t>
            </w:r>
            <w:proofErr w:type="spellEnd"/>
            <w:r>
              <w:rPr>
                <w:color w:val="000000"/>
              </w:rPr>
              <w:t xml:space="preserve"> parameter ignored ✅</w:t>
            </w:r>
          </w:p>
        </w:tc>
      </w:tr>
    </w:tbl>
    <w:p w14:paraId="3348D36B" w14:textId="77777777" w:rsidR="00E059DF" w:rsidRDefault="00E059DF">
      <w:pPr>
        <w:spacing w:before="60" w:after="60"/>
      </w:pPr>
    </w:p>
    <w:p w14:paraId="0BE38ECF" w14:textId="77777777" w:rsidR="00E059DF" w:rsidRDefault="00000000">
      <w:pPr>
        <w:pStyle w:val="Heading2"/>
        <w:spacing w:before="200" w:after="100"/>
      </w:pPr>
      <w:r>
        <w:rPr>
          <w:b/>
          <w:bCs/>
          <w:color w:val="2E75B6"/>
        </w:rPr>
        <w:t>2.3 Observation</w:t>
      </w:r>
    </w:p>
    <w:p w14:paraId="33EA53FF" w14:textId="77777777" w:rsidR="00E059DF" w:rsidRDefault="00000000">
      <w:pPr>
        <w:spacing w:before="80" w:after="80"/>
      </w:pPr>
      <w:proofErr w:type="spellStart"/>
      <w:r>
        <w:rPr>
          <w:color w:val="000000"/>
        </w:rPr>
        <w:lastRenderedPageBreak/>
        <w:t>SQLMap</w:t>
      </w:r>
      <w:proofErr w:type="spellEnd"/>
      <w:r>
        <w:rPr>
          <w:color w:val="000000"/>
        </w:rPr>
        <w:t xml:space="preserve"> triggered the rate limiter 50 times during the scan, proving Week 4 rate limiting is working. No SQL injection vulnerabilities were found. The application uses MongoDB (NoSQL) so traditional SQL injection does not apply. The app is protected against NoSQL injection via input validation applied in Week 2.</w:t>
      </w:r>
    </w:p>
    <w:p w14:paraId="3FA52B56" w14:textId="77777777" w:rsidR="00E059DF" w:rsidRDefault="00E059DF">
      <w:pPr>
        <w:spacing w:before="60" w:after="60"/>
      </w:pPr>
    </w:p>
    <w:p w14:paraId="3E7C69F2" w14:textId="77777777" w:rsidR="00E059DF" w:rsidRDefault="00000000">
      <w:pPr>
        <w:pStyle w:val="Heading1"/>
        <w:pBdr>
          <w:bottom w:val="single" w:sz="6" w:space="1" w:color="1F4E79"/>
        </w:pBdr>
        <w:spacing w:before="300" w:after="150"/>
      </w:pPr>
      <w:r>
        <w:rPr>
          <w:b/>
          <w:bCs/>
          <w:color w:val="1F4E79"/>
        </w:rPr>
        <w:t xml:space="preserve">3. CSRF Protection with </w:t>
      </w:r>
      <w:proofErr w:type="spellStart"/>
      <w:r>
        <w:rPr>
          <w:b/>
          <w:bCs/>
          <w:color w:val="1F4E79"/>
        </w:rPr>
        <w:t>csurf</w:t>
      </w:r>
      <w:proofErr w:type="spellEnd"/>
    </w:p>
    <w:p w14:paraId="45F92B60" w14:textId="77777777" w:rsidR="00E059DF" w:rsidRDefault="00000000">
      <w:pPr>
        <w:spacing w:before="80" w:after="80"/>
      </w:pPr>
      <w:r>
        <w:rPr>
          <w:color w:val="000000"/>
        </w:rPr>
        <w:t xml:space="preserve">Cross-Site Request Forgery (CSRF) tricks authenticated users into submitting malicious requests. The </w:t>
      </w:r>
      <w:proofErr w:type="spellStart"/>
      <w:r>
        <w:rPr>
          <w:color w:val="000000"/>
        </w:rPr>
        <w:t>csurf</w:t>
      </w:r>
      <w:proofErr w:type="spellEnd"/>
      <w:r>
        <w:rPr>
          <w:color w:val="000000"/>
        </w:rPr>
        <w:t xml:space="preserve"> middleware was implemented to protect all POST endpoints.</w:t>
      </w:r>
    </w:p>
    <w:p w14:paraId="0301E024" w14:textId="77777777" w:rsidR="00E059DF" w:rsidRDefault="00E059DF">
      <w:pPr>
        <w:spacing w:before="60" w:after="60"/>
      </w:pPr>
    </w:p>
    <w:p w14:paraId="7A006585" w14:textId="77777777" w:rsidR="00E059DF" w:rsidRDefault="00000000">
      <w:pPr>
        <w:pStyle w:val="Heading2"/>
        <w:spacing w:before="200" w:after="100"/>
      </w:pPr>
      <w:r>
        <w:rPr>
          <w:b/>
          <w:bCs/>
          <w:color w:val="2E75B6"/>
        </w:rPr>
        <w:t>3.1 Installation</w:t>
      </w:r>
    </w:p>
    <w:p w14:paraId="7C43921B" w14:textId="77777777" w:rsidR="00E059DF" w:rsidRDefault="00000000">
      <w:pPr>
        <w:shd w:val="clear" w:color="auto" w:fill="F2F2F2"/>
        <w:spacing w:before="80" w:after="80"/>
      </w:pPr>
      <w:proofErr w:type="spellStart"/>
      <w:r>
        <w:rPr>
          <w:rFonts w:ascii="Courier New" w:eastAsia="Courier New" w:hAnsi="Courier New" w:cs="Courier New"/>
          <w:color w:val="C00000"/>
          <w:sz w:val="18"/>
          <w:szCs w:val="18"/>
        </w:rPr>
        <w:t>npm</w:t>
      </w:r>
      <w:proofErr w:type="spellEnd"/>
      <w:r>
        <w:rPr>
          <w:rFonts w:ascii="Courier New" w:eastAsia="Courier New" w:hAnsi="Courier New" w:cs="Courier New"/>
          <w:color w:val="C00000"/>
          <w:sz w:val="18"/>
          <w:szCs w:val="18"/>
        </w:rPr>
        <w:t xml:space="preserve"> install </w:t>
      </w:r>
      <w:proofErr w:type="spellStart"/>
      <w:r>
        <w:rPr>
          <w:rFonts w:ascii="Courier New" w:eastAsia="Courier New" w:hAnsi="Courier New" w:cs="Courier New"/>
          <w:color w:val="C00000"/>
          <w:sz w:val="18"/>
          <w:szCs w:val="18"/>
        </w:rPr>
        <w:t>csurf</w:t>
      </w:r>
      <w:proofErr w:type="spellEnd"/>
    </w:p>
    <w:p w14:paraId="47491137" w14:textId="77777777" w:rsidR="00E059DF" w:rsidRDefault="00E059DF">
      <w:pPr>
        <w:spacing w:before="60" w:after="60"/>
      </w:pPr>
    </w:p>
    <w:p w14:paraId="59264B1D" w14:textId="77777777" w:rsidR="00E059DF" w:rsidRDefault="00000000">
      <w:pPr>
        <w:pStyle w:val="Heading2"/>
        <w:spacing w:before="200" w:after="100"/>
      </w:pPr>
      <w:r>
        <w:rPr>
          <w:b/>
          <w:bCs/>
          <w:color w:val="2E75B6"/>
        </w:rPr>
        <w:t>3.2 Configuration Added to server.js</w:t>
      </w:r>
    </w:p>
    <w:p w14:paraId="2D1C7319" w14:textId="77777777" w:rsidR="00E059DF" w:rsidRDefault="00000000">
      <w:pPr>
        <w:shd w:val="clear" w:color="auto" w:fill="F2F2F2"/>
        <w:spacing w:before="80" w:after="80"/>
      </w:pPr>
      <w:proofErr w:type="spellStart"/>
      <w:r>
        <w:rPr>
          <w:rFonts w:ascii="Courier New" w:eastAsia="Courier New" w:hAnsi="Courier New" w:cs="Courier New"/>
          <w:color w:val="C00000"/>
          <w:sz w:val="18"/>
          <w:szCs w:val="18"/>
        </w:rPr>
        <w:t>const</w:t>
      </w:r>
      <w:proofErr w:type="spellEnd"/>
      <w:r>
        <w:rPr>
          <w:rFonts w:ascii="Courier New" w:eastAsia="Courier New" w:hAnsi="Courier New" w:cs="Courier New"/>
          <w:color w:val="C00000"/>
          <w:sz w:val="18"/>
          <w:szCs w:val="18"/>
        </w:rPr>
        <w:t xml:space="preserve"> </w:t>
      </w:r>
      <w:proofErr w:type="spellStart"/>
      <w:r>
        <w:rPr>
          <w:rFonts w:ascii="Courier New" w:eastAsia="Courier New" w:hAnsi="Courier New" w:cs="Courier New"/>
          <w:color w:val="C00000"/>
          <w:sz w:val="18"/>
          <w:szCs w:val="18"/>
        </w:rPr>
        <w:t>csrf</w:t>
      </w:r>
      <w:proofErr w:type="spellEnd"/>
      <w:r>
        <w:rPr>
          <w:rFonts w:ascii="Courier New" w:eastAsia="Courier New" w:hAnsi="Courier New" w:cs="Courier New"/>
          <w:color w:val="C00000"/>
          <w:sz w:val="18"/>
          <w:szCs w:val="18"/>
        </w:rPr>
        <w:t xml:space="preserve"> = require("</w:t>
      </w:r>
      <w:proofErr w:type="spellStart"/>
      <w:r>
        <w:rPr>
          <w:rFonts w:ascii="Courier New" w:eastAsia="Courier New" w:hAnsi="Courier New" w:cs="Courier New"/>
          <w:color w:val="C00000"/>
          <w:sz w:val="18"/>
          <w:szCs w:val="18"/>
        </w:rPr>
        <w:t>csurf</w:t>
      </w:r>
      <w:proofErr w:type="spellEnd"/>
      <w:r>
        <w:rPr>
          <w:rFonts w:ascii="Courier New" w:eastAsia="Courier New" w:hAnsi="Courier New" w:cs="Courier New"/>
          <w:color w:val="C00000"/>
          <w:sz w:val="18"/>
          <w:szCs w:val="18"/>
        </w:rPr>
        <w:t>");</w:t>
      </w:r>
    </w:p>
    <w:p w14:paraId="37785E93" w14:textId="77777777" w:rsidR="00E059DF" w:rsidRDefault="00000000">
      <w:pPr>
        <w:shd w:val="clear" w:color="auto" w:fill="F2F2F2"/>
        <w:spacing w:before="80" w:after="80"/>
      </w:pPr>
      <w:proofErr w:type="spellStart"/>
      <w:r>
        <w:rPr>
          <w:rFonts w:ascii="Courier New" w:eastAsia="Courier New" w:hAnsi="Courier New" w:cs="Courier New"/>
          <w:color w:val="C00000"/>
          <w:sz w:val="18"/>
          <w:szCs w:val="18"/>
        </w:rPr>
        <w:t>const</w:t>
      </w:r>
      <w:proofErr w:type="spellEnd"/>
      <w:r>
        <w:rPr>
          <w:rFonts w:ascii="Courier New" w:eastAsia="Courier New" w:hAnsi="Courier New" w:cs="Courier New"/>
          <w:color w:val="C00000"/>
          <w:sz w:val="18"/>
          <w:szCs w:val="18"/>
        </w:rPr>
        <w:t xml:space="preserve"> </w:t>
      </w:r>
      <w:proofErr w:type="spellStart"/>
      <w:r>
        <w:rPr>
          <w:rFonts w:ascii="Courier New" w:eastAsia="Courier New" w:hAnsi="Courier New" w:cs="Courier New"/>
          <w:color w:val="C00000"/>
          <w:sz w:val="18"/>
          <w:szCs w:val="18"/>
        </w:rPr>
        <w:t>csrfProtection</w:t>
      </w:r>
      <w:proofErr w:type="spellEnd"/>
      <w:r>
        <w:rPr>
          <w:rFonts w:ascii="Courier New" w:eastAsia="Courier New" w:hAnsi="Courier New" w:cs="Courier New"/>
          <w:color w:val="C00000"/>
          <w:sz w:val="18"/>
          <w:szCs w:val="18"/>
        </w:rPr>
        <w:t xml:space="preserve"> = </w:t>
      </w:r>
      <w:proofErr w:type="spellStart"/>
      <w:proofErr w:type="gramStart"/>
      <w:r>
        <w:rPr>
          <w:rFonts w:ascii="Courier New" w:eastAsia="Courier New" w:hAnsi="Courier New" w:cs="Courier New"/>
          <w:color w:val="C00000"/>
          <w:sz w:val="18"/>
          <w:szCs w:val="18"/>
        </w:rPr>
        <w:t>csrf</w:t>
      </w:r>
      <w:proofErr w:type="spellEnd"/>
      <w:r>
        <w:rPr>
          <w:rFonts w:ascii="Courier New" w:eastAsia="Courier New" w:hAnsi="Courier New" w:cs="Courier New"/>
          <w:color w:val="C00000"/>
          <w:sz w:val="18"/>
          <w:szCs w:val="18"/>
        </w:rPr>
        <w:t>({ cookie</w:t>
      </w:r>
      <w:proofErr w:type="gramEnd"/>
      <w:r>
        <w:rPr>
          <w:rFonts w:ascii="Courier New" w:eastAsia="Courier New" w:hAnsi="Courier New" w:cs="Courier New"/>
          <w:color w:val="C00000"/>
          <w:sz w:val="18"/>
          <w:szCs w:val="18"/>
        </w:rPr>
        <w:t xml:space="preserve">: </w:t>
      </w:r>
      <w:proofErr w:type="gramStart"/>
      <w:r>
        <w:rPr>
          <w:rFonts w:ascii="Courier New" w:eastAsia="Courier New" w:hAnsi="Courier New" w:cs="Courier New"/>
          <w:color w:val="C00000"/>
          <w:sz w:val="18"/>
          <w:szCs w:val="18"/>
        </w:rPr>
        <w:t>false }</w:t>
      </w:r>
      <w:proofErr w:type="gramEnd"/>
      <w:r>
        <w:rPr>
          <w:rFonts w:ascii="Courier New" w:eastAsia="Courier New" w:hAnsi="Courier New" w:cs="Courier New"/>
          <w:color w:val="C00000"/>
          <w:sz w:val="18"/>
          <w:szCs w:val="18"/>
        </w:rPr>
        <w:t>);</w:t>
      </w:r>
    </w:p>
    <w:p w14:paraId="1FD0F4BD" w14:textId="77777777" w:rsidR="00E059DF" w:rsidRDefault="00000000">
      <w:pPr>
        <w:shd w:val="clear" w:color="auto" w:fill="F2F2F2"/>
        <w:spacing w:before="80" w:after="80"/>
      </w:pPr>
      <w:proofErr w:type="spellStart"/>
      <w:r>
        <w:rPr>
          <w:rFonts w:ascii="Courier New" w:eastAsia="Courier New" w:hAnsi="Courier New" w:cs="Courier New"/>
          <w:color w:val="C00000"/>
          <w:sz w:val="18"/>
          <w:szCs w:val="18"/>
        </w:rPr>
        <w:t>app.use</w:t>
      </w:r>
      <w:proofErr w:type="spellEnd"/>
      <w:r>
        <w:rPr>
          <w:rFonts w:ascii="Courier New" w:eastAsia="Courier New" w:hAnsi="Courier New" w:cs="Courier New"/>
          <w:color w:val="C00000"/>
          <w:sz w:val="18"/>
          <w:szCs w:val="18"/>
        </w:rPr>
        <w:t>(</w:t>
      </w:r>
      <w:proofErr w:type="spellStart"/>
      <w:r>
        <w:rPr>
          <w:rFonts w:ascii="Courier New" w:eastAsia="Courier New" w:hAnsi="Courier New" w:cs="Courier New"/>
          <w:color w:val="C00000"/>
          <w:sz w:val="18"/>
          <w:szCs w:val="18"/>
        </w:rPr>
        <w:t>csrfProtection</w:t>
      </w:r>
      <w:proofErr w:type="spellEnd"/>
      <w:r>
        <w:rPr>
          <w:rFonts w:ascii="Courier New" w:eastAsia="Courier New" w:hAnsi="Courier New" w:cs="Courier New"/>
          <w:color w:val="C00000"/>
          <w:sz w:val="18"/>
          <w:szCs w:val="18"/>
        </w:rPr>
        <w:t>);</w:t>
      </w:r>
    </w:p>
    <w:p w14:paraId="2E49A724" w14:textId="77777777" w:rsidR="00E059DF" w:rsidRDefault="00E059DF">
      <w:pPr>
        <w:spacing w:before="60" w:after="60"/>
      </w:pPr>
    </w:p>
    <w:p w14:paraId="5A9DD78F" w14:textId="77777777" w:rsidR="00E059DF" w:rsidRDefault="00000000">
      <w:pPr>
        <w:pStyle w:val="Heading2"/>
        <w:spacing w:before="200" w:after="100"/>
      </w:pPr>
      <w:r>
        <w:rPr>
          <w:b/>
          <w:bCs/>
          <w:color w:val="2E75B6"/>
        </w:rPr>
        <w:t>3.3 How It Works</w:t>
      </w:r>
    </w:p>
    <w:p w14:paraId="74636DBA" w14:textId="77777777" w:rsidR="00E059DF" w:rsidRDefault="00000000">
      <w:pPr>
        <w:pStyle w:val="ListParagraph"/>
        <w:numPr>
          <w:ilvl w:val="0"/>
          <w:numId w:val="2"/>
        </w:numPr>
        <w:spacing w:before="60" w:after="60"/>
      </w:pPr>
      <w:r>
        <w:t>Server generates a unique CSRF token for each session</w:t>
      </w:r>
    </w:p>
    <w:p w14:paraId="25755E2D" w14:textId="77777777" w:rsidR="00E059DF" w:rsidRDefault="00000000">
      <w:pPr>
        <w:pStyle w:val="ListParagraph"/>
        <w:numPr>
          <w:ilvl w:val="0"/>
          <w:numId w:val="2"/>
        </w:numPr>
        <w:spacing w:before="60" w:after="60"/>
      </w:pPr>
      <w:r>
        <w:t>Token must be included in every POST request</w:t>
      </w:r>
    </w:p>
    <w:p w14:paraId="22AAA384" w14:textId="77777777" w:rsidR="00E059DF" w:rsidRDefault="00000000">
      <w:pPr>
        <w:pStyle w:val="ListParagraph"/>
        <w:numPr>
          <w:ilvl w:val="0"/>
          <w:numId w:val="2"/>
        </w:numPr>
        <w:spacing w:before="60" w:after="60"/>
      </w:pPr>
      <w:r>
        <w:t>Requests without a valid token are rejected</w:t>
      </w:r>
    </w:p>
    <w:p w14:paraId="074FB727" w14:textId="77777777" w:rsidR="00E059DF" w:rsidRDefault="00000000">
      <w:pPr>
        <w:pStyle w:val="ListParagraph"/>
        <w:numPr>
          <w:ilvl w:val="0"/>
          <w:numId w:val="2"/>
        </w:numPr>
        <w:spacing w:before="60" w:after="60"/>
      </w:pPr>
      <w:r>
        <w:t>Prevents malicious websites from submitting forms on behalf of users</w:t>
      </w:r>
    </w:p>
    <w:p w14:paraId="18320F7D" w14:textId="77777777" w:rsidR="00E059DF" w:rsidRDefault="00E059DF">
      <w:pPr>
        <w:spacing w:before="60" w:after="60"/>
      </w:pPr>
    </w:p>
    <w:p w14:paraId="5388EA5A" w14:textId="77777777" w:rsidR="00E059DF" w:rsidRDefault="00000000">
      <w:pPr>
        <w:pStyle w:val="Heading2"/>
        <w:spacing w:before="200" w:after="100"/>
      </w:pPr>
      <w:r>
        <w:rPr>
          <w:b/>
          <w:bCs/>
          <w:color w:val="2E75B6"/>
        </w:rPr>
        <w:t>3.4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059DF" w14:paraId="2F1B63F3"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936486" w14:textId="77777777" w:rsidR="00E059DF" w:rsidRDefault="00000000">
            <w:r>
              <w:rPr>
                <w:b/>
                <w:bCs/>
                <w:color w:val="FFFFFF"/>
                <w:sz w:val="22"/>
                <w:szCs w:val="22"/>
              </w:rPr>
              <w:t>Setting</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843CC0" w14:textId="77777777" w:rsidR="00E059DF" w:rsidRDefault="00000000">
            <w:r>
              <w:rPr>
                <w:b/>
                <w:bCs/>
                <w:color w:val="FFFFFF"/>
                <w:sz w:val="22"/>
                <w:szCs w:val="22"/>
              </w:rPr>
              <w:t>Value</w:t>
            </w:r>
          </w:p>
        </w:tc>
      </w:tr>
      <w:tr w:rsidR="00E059DF" w14:paraId="1ED158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61EB8" w14:textId="77777777" w:rsidR="00E059DF" w:rsidRDefault="00000000">
            <w:r>
              <w:rPr>
                <w:color w:val="000000"/>
              </w:rPr>
              <w:t>Middleware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55095" w14:textId="77777777" w:rsidR="00E059DF" w:rsidRDefault="00000000">
            <w:proofErr w:type="spellStart"/>
            <w:r>
              <w:rPr>
                <w:color w:val="000000"/>
              </w:rPr>
              <w:t>csurf</w:t>
            </w:r>
            <w:proofErr w:type="spellEnd"/>
          </w:p>
        </w:tc>
      </w:tr>
      <w:tr w:rsidR="00E059DF" w14:paraId="3C19AA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B1656" w14:textId="77777777" w:rsidR="00E059DF" w:rsidRDefault="00000000">
            <w:r>
              <w:rPr>
                <w:color w:val="000000"/>
              </w:rPr>
              <w:t>Token Storage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4CB57" w14:textId="77777777" w:rsidR="00E059DF" w:rsidRDefault="00000000">
            <w:r>
              <w:rPr>
                <w:color w:val="000000"/>
              </w:rPr>
              <w:t>Session (cookie: false)</w:t>
            </w:r>
          </w:p>
        </w:tc>
      </w:tr>
      <w:tr w:rsidR="00E059DF" w14:paraId="1C8D0C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4B3A3" w14:textId="77777777" w:rsidR="00E059DF" w:rsidRDefault="00000000">
            <w:r>
              <w:rPr>
                <w:color w:val="000000"/>
              </w:rPr>
              <w:t>Protection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C4703" w14:textId="77777777" w:rsidR="00E059DF" w:rsidRDefault="00000000">
            <w:r>
              <w:rPr>
                <w:color w:val="000000"/>
              </w:rPr>
              <w:t>All POST endpoints</w:t>
            </w:r>
          </w:p>
        </w:tc>
      </w:tr>
      <w:tr w:rsidR="00E059DF" w14:paraId="1BF895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54A24" w14:textId="77777777" w:rsidR="00E059DF" w:rsidRDefault="00000000">
            <w:r>
              <w:rPr>
                <w:color w:val="000000"/>
              </w:rPr>
              <w:t>Status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A3ED1" w14:textId="77777777" w:rsidR="00E059DF" w:rsidRDefault="00000000">
            <w:r>
              <w:rPr>
                <w:color w:val="000000"/>
              </w:rPr>
              <w:t>Active ✅</w:t>
            </w:r>
          </w:p>
        </w:tc>
      </w:tr>
    </w:tbl>
    <w:p w14:paraId="2A89EEC3" w14:textId="77777777" w:rsidR="00E059DF" w:rsidRDefault="00E059DF">
      <w:pPr>
        <w:spacing w:before="60" w:after="60"/>
      </w:pPr>
    </w:p>
    <w:p w14:paraId="08997919" w14:textId="77777777" w:rsidR="00E059DF" w:rsidRDefault="00000000">
      <w:pPr>
        <w:pStyle w:val="Heading1"/>
        <w:pBdr>
          <w:bottom w:val="single" w:sz="6" w:space="1" w:color="1F4E79"/>
        </w:pBdr>
        <w:spacing w:before="300" w:after="150"/>
      </w:pPr>
      <w:r>
        <w:rPr>
          <w:b/>
          <w:bCs/>
          <w:color w:val="1F4E79"/>
        </w:rPr>
        <w:t>4. SQL Injection Prevention — Prepared Statements</w:t>
      </w:r>
    </w:p>
    <w:p w14:paraId="02C767C9" w14:textId="77777777" w:rsidR="00E059DF" w:rsidRDefault="00000000">
      <w:pPr>
        <w:spacing w:before="80" w:after="80"/>
      </w:pPr>
      <w:r>
        <w:rPr>
          <w:color w:val="000000"/>
        </w:rPr>
        <w:t xml:space="preserve">Since </w:t>
      </w:r>
      <w:proofErr w:type="spellStart"/>
      <w:r>
        <w:rPr>
          <w:color w:val="000000"/>
        </w:rPr>
        <w:t>NodeGoat</w:t>
      </w:r>
      <w:proofErr w:type="spellEnd"/>
      <w:r>
        <w:rPr>
          <w:color w:val="000000"/>
        </w:rPr>
        <w:t xml:space="preserve"> uses MongoDB, the equivalent of prepared statements is input sanitization and parameterized queries. These were already implemented in Week 2 using the validator library to prevent NoSQL injection.</w:t>
      </w:r>
    </w:p>
    <w:p w14:paraId="36E54A3C" w14:textId="77777777" w:rsidR="00E059DF" w:rsidRDefault="00E059DF">
      <w:pPr>
        <w:spacing w:before="60" w:after="60"/>
      </w:pPr>
    </w:p>
    <w:p w14:paraId="155DACD4" w14:textId="77777777" w:rsidR="00E059DF" w:rsidRDefault="00000000">
      <w:pPr>
        <w:pStyle w:val="ListParagraph"/>
        <w:numPr>
          <w:ilvl w:val="0"/>
          <w:numId w:val="2"/>
        </w:numPr>
        <w:spacing w:before="60" w:after="60"/>
      </w:pPr>
      <w:proofErr w:type="gramStart"/>
      <w:r>
        <w:t>✅  Input</w:t>
      </w:r>
      <w:proofErr w:type="gramEnd"/>
      <w:r>
        <w:t xml:space="preserve"> validation applied using validator library (Week 2)</w:t>
      </w:r>
    </w:p>
    <w:p w14:paraId="45BC0101" w14:textId="77777777" w:rsidR="00E059DF" w:rsidRDefault="00000000">
      <w:pPr>
        <w:pStyle w:val="ListParagraph"/>
        <w:numPr>
          <w:ilvl w:val="0"/>
          <w:numId w:val="2"/>
        </w:numPr>
        <w:spacing w:before="60" w:after="60"/>
      </w:pPr>
      <w:proofErr w:type="gramStart"/>
      <w:r>
        <w:lastRenderedPageBreak/>
        <w:t>✅  NoSQL</w:t>
      </w:r>
      <w:proofErr w:type="gramEnd"/>
      <w:r>
        <w:t xml:space="preserve"> injection tested and not found vulnerable</w:t>
      </w:r>
    </w:p>
    <w:p w14:paraId="587F61D9" w14:textId="77777777" w:rsidR="00E059DF" w:rsidRDefault="00000000">
      <w:pPr>
        <w:pStyle w:val="ListParagraph"/>
        <w:numPr>
          <w:ilvl w:val="0"/>
          <w:numId w:val="2"/>
        </w:numPr>
        <w:spacing w:before="60" w:after="60"/>
      </w:pPr>
      <w:proofErr w:type="gramStart"/>
      <w:r>
        <w:t>✅  MongoDB</w:t>
      </w:r>
      <w:proofErr w:type="gramEnd"/>
      <w:r>
        <w:t xml:space="preserve"> queries use parameterized input</w:t>
      </w:r>
    </w:p>
    <w:p w14:paraId="29D99D8C" w14:textId="77777777" w:rsidR="00E059DF" w:rsidRDefault="00E059DF">
      <w:pPr>
        <w:spacing w:before="60" w:after="60"/>
      </w:pPr>
    </w:p>
    <w:p w14:paraId="1C7DC3ED" w14:textId="77777777" w:rsidR="00E059DF" w:rsidRDefault="00000000">
      <w:pPr>
        <w:pStyle w:val="Heading1"/>
        <w:pBdr>
          <w:bottom w:val="single" w:sz="6" w:space="1" w:color="1F4E79"/>
        </w:pBdr>
        <w:spacing w:before="300" w:after="150"/>
      </w:pPr>
      <w:r>
        <w:rPr>
          <w:b/>
          <w:bCs/>
          <w:color w:val="1F4E79"/>
        </w:rPr>
        <w:t>5. Week 5 Summary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0"/>
        <w:gridCol w:w="1750"/>
        <w:gridCol w:w="1750"/>
      </w:tblGrid>
      <w:tr w:rsidR="00E059DF" w14:paraId="7707EBE6" w14:textId="77777777">
        <w:tblPrEx>
          <w:tblCellMar>
            <w:top w:w="0" w:type="dxa"/>
            <w:bottom w:w="0" w:type="dxa"/>
          </w:tblCellMar>
        </w:tblPrEx>
        <w:tc>
          <w:tcPr>
            <w:tcW w:w="5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D21A31" w14:textId="77777777" w:rsidR="00E059DF" w:rsidRDefault="00000000">
            <w:r>
              <w:rPr>
                <w:b/>
                <w:bCs/>
                <w:color w:val="FFFFFF"/>
                <w:sz w:val="22"/>
                <w:szCs w:val="22"/>
              </w:rPr>
              <w:t>Task</w:t>
            </w:r>
          </w:p>
        </w:tc>
        <w:tc>
          <w:tcPr>
            <w:tcW w:w="17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437B07" w14:textId="77777777" w:rsidR="00E059DF" w:rsidRDefault="00000000">
            <w:r>
              <w:rPr>
                <w:b/>
                <w:bCs/>
                <w:color w:val="FFFFFF"/>
                <w:sz w:val="22"/>
                <w:szCs w:val="22"/>
              </w:rPr>
              <w:t>Status</w:t>
            </w:r>
          </w:p>
        </w:tc>
        <w:tc>
          <w:tcPr>
            <w:tcW w:w="17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D3A258" w14:textId="77777777" w:rsidR="00E059DF" w:rsidRDefault="00000000">
            <w:r>
              <w:rPr>
                <w:b/>
                <w:bCs/>
                <w:color w:val="FFFFFF"/>
                <w:sz w:val="22"/>
                <w:szCs w:val="22"/>
              </w:rPr>
              <w:t>Tool</w:t>
            </w:r>
          </w:p>
        </w:tc>
      </w:tr>
      <w:tr w:rsidR="00E059DF" w14:paraId="6C354353" w14:textId="77777777">
        <w:tblPrEx>
          <w:tblCellMar>
            <w:top w:w="0" w:type="dxa"/>
            <w:bottom w:w="0" w:type="dxa"/>
          </w:tblCellMar>
        </w:tblPrEx>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1BFE8" w14:textId="77777777" w:rsidR="00E059DF" w:rsidRDefault="00000000">
            <w:r>
              <w:rPr>
                <w:color w:val="000000"/>
              </w:rPr>
              <w:t xml:space="preserve">Reconnaissance on </w:t>
            </w:r>
            <w:proofErr w:type="spellStart"/>
            <w:r>
              <w:rPr>
                <w:color w:val="000000"/>
              </w:rPr>
              <w:t>NodeGoat</w:t>
            </w:r>
            <w:proofErr w:type="spellEnd"/>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BE9BF" w14:textId="77777777" w:rsidR="00E059DF" w:rsidRDefault="00000000">
            <w:r>
              <w:rPr>
                <w:color w:val="000000"/>
              </w:rPr>
              <w:t>✅ Done</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2FC49" w14:textId="77777777" w:rsidR="00E059DF" w:rsidRDefault="00000000">
            <w:r>
              <w:rPr>
                <w:color w:val="000000"/>
              </w:rPr>
              <w:t>Kali Linux</w:t>
            </w:r>
          </w:p>
        </w:tc>
      </w:tr>
      <w:tr w:rsidR="00E059DF" w14:paraId="7389243B" w14:textId="77777777">
        <w:tblPrEx>
          <w:tblCellMar>
            <w:top w:w="0" w:type="dxa"/>
            <w:bottom w:w="0" w:type="dxa"/>
          </w:tblCellMar>
        </w:tblPrEx>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4B9F1" w14:textId="77777777" w:rsidR="00E059DF" w:rsidRDefault="00000000">
            <w:proofErr w:type="spellStart"/>
            <w:r>
              <w:rPr>
                <w:color w:val="000000"/>
              </w:rPr>
              <w:t>SQLMap</w:t>
            </w:r>
            <w:proofErr w:type="spellEnd"/>
            <w:r>
              <w:rPr>
                <w:color w:val="000000"/>
              </w:rPr>
              <w:t xml:space="preserve"> scan for SQL injection</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E36E0" w14:textId="77777777" w:rsidR="00E059DF" w:rsidRDefault="00000000">
            <w:r>
              <w:rPr>
                <w:color w:val="000000"/>
              </w:rPr>
              <w:t>✅ Done</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C37E5" w14:textId="77777777" w:rsidR="00E059DF" w:rsidRDefault="00000000">
            <w:proofErr w:type="spellStart"/>
            <w:r>
              <w:rPr>
                <w:color w:val="000000"/>
              </w:rPr>
              <w:t>SQLMap</w:t>
            </w:r>
            <w:proofErr w:type="spellEnd"/>
          </w:p>
        </w:tc>
      </w:tr>
      <w:tr w:rsidR="00E059DF" w14:paraId="64151619" w14:textId="77777777">
        <w:tblPrEx>
          <w:tblCellMar>
            <w:top w:w="0" w:type="dxa"/>
            <w:bottom w:w="0" w:type="dxa"/>
          </w:tblCellMar>
        </w:tblPrEx>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FD5AE" w14:textId="77777777" w:rsidR="00E059DF" w:rsidRDefault="00000000">
            <w:r>
              <w:rPr>
                <w:color w:val="000000"/>
              </w:rPr>
              <w:t>SQL injection — not found (app secure)</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63ED" w14:textId="77777777" w:rsidR="00E059DF" w:rsidRDefault="00000000">
            <w:r>
              <w:rPr>
                <w:color w:val="000000"/>
              </w:rPr>
              <w:t>✅ Secure</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774B5" w14:textId="77777777" w:rsidR="00E059DF" w:rsidRDefault="00000000">
            <w:proofErr w:type="spellStart"/>
            <w:r>
              <w:rPr>
                <w:color w:val="000000"/>
              </w:rPr>
              <w:t>SQLMap</w:t>
            </w:r>
            <w:proofErr w:type="spellEnd"/>
          </w:p>
        </w:tc>
      </w:tr>
      <w:tr w:rsidR="00E059DF" w14:paraId="7CA57EE3" w14:textId="77777777">
        <w:tblPrEx>
          <w:tblCellMar>
            <w:top w:w="0" w:type="dxa"/>
            <w:bottom w:w="0" w:type="dxa"/>
          </w:tblCellMar>
        </w:tblPrEx>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DAED3" w14:textId="77777777" w:rsidR="00E059DF" w:rsidRDefault="00000000">
            <w:r>
              <w:rPr>
                <w:color w:val="000000"/>
              </w:rPr>
              <w:t>CSRF protection implemented</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8A426" w14:textId="77777777" w:rsidR="00E059DF" w:rsidRDefault="00000000">
            <w:r>
              <w:rPr>
                <w:color w:val="000000"/>
              </w:rPr>
              <w:t>✅ Done</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E3B4C" w14:textId="77777777" w:rsidR="00E059DF" w:rsidRDefault="00000000">
            <w:proofErr w:type="spellStart"/>
            <w:r>
              <w:rPr>
                <w:color w:val="000000"/>
              </w:rPr>
              <w:t>csurf</w:t>
            </w:r>
            <w:proofErr w:type="spellEnd"/>
          </w:p>
        </w:tc>
      </w:tr>
      <w:tr w:rsidR="00E059DF" w14:paraId="3A6890E3" w14:textId="77777777">
        <w:tblPrEx>
          <w:tblCellMar>
            <w:top w:w="0" w:type="dxa"/>
            <w:bottom w:w="0" w:type="dxa"/>
          </w:tblCellMar>
        </w:tblPrEx>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1D814" w14:textId="77777777" w:rsidR="00E059DF" w:rsidRDefault="00000000">
            <w:r>
              <w:rPr>
                <w:color w:val="000000"/>
              </w:rPr>
              <w:t>Rate limiting confirmed working (429 errors)</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B5CCC" w14:textId="77777777" w:rsidR="00E059DF" w:rsidRDefault="00000000">
            <w:r>
              <w:rPr>
                <w:color w:val="000000"/>
              </w:rPr>
              <w:t>✅ Done</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3B661" w14:textId="77777777" w:rsidR="00E059DF" w:rsidRDefault="00000000">
            <w:r>
              <w:rPr>
                <w:color w:val="000000"/>
              </w:rPr>
              <w:t>express-rate-limit</w:t>
            </w:r>
          </w:p>
        </w:tc>
      </w:tr>
      <w:tr w:rsidR="00E059DF" w14:paraId="5EA63EF5" w14:textId="77777777">
        <w:tblPrEx>
          <w:tblCellMar>
            <w:top w:w="0" w:type="dxa"/>
            <w:bottom w:w="0" w:type="dxa"/>
          </w:tblCellMar>
        </w:tblPrEx>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B32A6" w14:textId="77777777" w:rsidR="00E059DF" w:rsidRDefault="00000000">
            <w:r>
              <w:rPr>
                <w:color w:val="000000"/>
              </w:rPr>
              <w:t>Code pushed to GitHub</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2F081" w14:textId="77777777" w:rsidR="00E059DF" w:rsidRDefault="00000000">
            <w:r>
              <w:rPr>
                <w:color w:val="000000"/>
              </w:rPr>
              <w:t>✅ Done</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17BC7" w14:textId="77777777" w:rsidR="00E059DF" w:rsidRDefault="00000000">
            <w:r>
              <w:rPr>
                <w:color w:val="000000"/>
              </w:rPr>
              <w:t>git</w:t>
            </w:r>
          </w:p>
        </w:tc>
      </w:tr>
    </w:tbl>
    <w:p w14:paraId="2ACA29A7" w14:textId="77777777" w:rsidR="00E059DF" w:rsidRDefault="00E059DF">
      <w:pPr>
        <w:spacing w:before="60" w:after="60"/>
      </w:pPr>
    </w:p>
    <w:p w14:paraId="28ACADAE" w14:textId="77777777" w:rsidR="00E059DF" w:rsidRDefault="00000000">
      <w:pPr>
        <w:pStyle w:val="Heading1"/>
        <w:pBdr>
          <w:bottom w:val="single" w:sz="6" w:space="1" w:color="1F4E79"/>
        </w:pBdr>
        <w:spacing w:before="300" w:after="150"/>
      </w:pPr>
      <w:r>
        <w:rPr>
          <w:b/>
          <w:bCs/>
          <w:color w:val="1F4E79"/>
        </w:rPr>
        <w:t>6. Conclusion</w:t>
      </w:r>
    </w:p>
    <w:p w14:paraId="038FC707" w14:textId="77777777" w:rsidR="00E059DF" w:rsidRDefault="00000000">
      <w:pPr>
        <w:spacing w:before="80" w:after="80"/>
      </w:pPr>
      <w:r>
        <w:rPr>
          <w:color w:val="000000"/>
        </w:rPr>
        <w:t xml:space="preserve">Week 5 focused on ethical hacking and vulnerability exploitation in a controlled environment. </w:t>
      </w:r>
      <w:proofErr w:type="spellStart"/>
      <w:r>
        <w:rPr>
          <w:color w:val="000000"/>
        </w:rPr>
        <w:t>SQLMap</w:t>
      </w:r>
      <w:proofErr w:type="spellEnd"/>
      <w:r>
        <w:rPr>
          <w:color w:val="000000"/>
        </w:rPr>
        <w:t xml:space="preserve"> confirmed the application is not vulnerable to SQL injection. The rate limiter successfully blocked automated scanning attempts. CSRF protection was implemented to prevent cross-site request forgery attacks. All fixes have been committed to the GitHub repository.</w:t>
      </w:r>
    </w:p>
    <w:p w14:paraId="3DD310B7" w14:textId="77777777" w:rsidR="00E059DF" w:rsidRDefault="00E059DF">
      <w:pPr>
        <w:spacing w:before="60" w:after="60"/>
      </w:pPr>
    </w:p>
    <w:p w14:paraId="653506A8" w14:textId="2E191D58" w:rsidR="00E059DF" w:rsidRDefault="00DB323A">
      <w:pPr>
        <w:spacing w:before="80" w:after="80"/>
      </w:pPr>
      <w:hyperlink r:id="rId7" w:history="1">
        <w:r w:rsidRPr="00DB323A">
          <w:rPr>
            <w:rStyle w:val="Hyperlink"/>
          </w:rPr>
          <w:t>GitHub Repository: https://github.com/Anas-CSE/nodegoat-security-assessment</w:t>
        </w:r>
      </w:hyperlink>
    </w:p>
    <w:sectPr w:rsidR="00E059D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8529B" w14:textId="77777777" w:rsidR="00062B95" w:rsidRDefault="00062B95">
      <w:r>
        <w:separator/>
      </w:r>
    </w:p>
  </w:endnote>
  <w:endnote w:type="continuationSeparator" w:id="0">
    <w:p w14:paraId="285E5B32" w14:textId="77777777" w:rsidR="00062B95" w:rsidRDefault="00062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A079" w14:textId="77777777" w:rsidR="00E059DF" w:rsidRDefault="00000000">
    <w:pPr>
      <w:pBdr>
        <w:top w:val="single" w:sz="6" w:space="1" w:color="1F4E79"/>
      </w:pBdr>
      <w:tabs>
        <w:tab w:val="right" w:pos="9026"/>
      </w:tabs>
    </w:pPr>
    <w:r>
      <w:rPr>
        <w:color w:val="666666"/>
        <w:sz w:val="18"/>
        <w:szCs w:val="18"/>
      </w:rPr>
      <w:t xml:space="preserve">OWASP </w:t>
    </w:r>
    <w:proofErr w:type="spellStart"/>
    <w:r>
      <w:rPr>
        <w:color w:val="666666"/>
        <w:sz w:val="18"/>
        <w:szCs w:val="18"/>
      </w:rPr>
      <w:t>NodeGoat</w:t>
    </w:r>
    <w:proofErr w:type="spellEnd"/>
    <w:r>
      <w:rPr>
        <w:color w:val="666666"/>
        <w:sz w:val="18"/>
        <w:szCs w:val="18"/>
      </w:rPr>
      <w:t xml:space="preserve"> | Kali Linux | VMware</w:t>
    </w:r>
    <w:r>
      <w:rPr>
        <w:color w:val="666666"/>
        <w:sz w:val="18"/>
        <w:szCs w:val="18"/>
      </w:rPr>
      <w:tab/>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B323A">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17705" w14:textId="77777777" w:rsidR="00062B95" w:rsidRDefault="00062B95">
      <w:r>
        <w:separator/>
      </w:r>
    </w:p>
  </w:footnote>
  <w:footnote w:type="continuationSeparator" w:id="0">
    <w:p w14:paraId="456ECBB3" w14:textId="77777777" w:rsidR="00062B95" w:rsidRDefault="00062B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9E30" w14:textId="77777777" w:rsidR="00E059DF" w:rsidRDefault="00000000">
    <w:pPr>
      <w:pBdr>
        <w:bottom w:val="single" w:sz="6" w:space="1" w:color="1F4E79"/>
      </w:pBdr>
      <w:tabs>
        <w:tab w:val="right" w:pos="9026"/>
      </w:tabs>
    </w:pPr>
    <w:r>
      <w:rPr>
        <w:b/>
        <w:bCs/>
        <w:color w:val="1F4E79"/>
      </w:rPr>
      <w:t>Cybersecurity Internship — Week 5 Report</w:t>
    </w:r>
    <w:r>
      <w:rPr>
        <w:color w:val="666666"/>
      </w:rPr>
      <w:tab/>
    </w:r>
    <w:r>
      <w:rPr>
        <w:color w:val="666666"/>
      </w:rPr>
      <w:tab/>
      <w:t>Talha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4C09"/>
    <w:multiLevelType w:val="hybridMultilevel"/>
    <w:tmpl w:val="58CCED4E"/>
    <w:lvl w:ilvl="0" w:tplc="4D9EFBE2">
      <w:start w:val="1"/>
      <w:numFmt w:val="bullet"/>
      <w:lvlText w:val="•"/>
      <w:lvlJc w:val="left"/>
      <w:pPr>
        <w:ind w:left="720" w:hanging="360"/>
      </w:pPr>
    </w:lvl>
    <w:lvl w:ilvl="1" w:tplc="B610166A">
      <w:numFmt w:val="decimal"/>
      <w:lvlText w:val=""/>
      <w:lvlJc w:val="left"/>
    </w:lvl>
    <w:lvl w:ilvl="2" w:tplc="6908D8BC">
      <w:numFmt w:val="decimal"/>
      <w:lvlText w:val=""/>
      <w:lvlJc w:val="left"/>
    </w:lvl>
    <w:lvl w:ilvl="3" w:tplc="3E9A19F6">
      <w:numFmt w:val="decimal"/>
      <w:lvlText w:val=""/>
      <w:lvlJc w:val="left"/>
    </w:lvl>
    <w:lvl w:ilvl="4" w:tplc="5EDE0072">
      <w:numFmt w:val="decimal"/>
      <w:lvlText w:val=""/>
      <w:lvlJc w:val="left"/>
    </w:lvl>
    <w:lvl w:ilvl="5" w:tplc="7050484E">
      <w:numFmt w:val="decimal"/>
      <w:lvlText w:val=""/>
      <w:lvlJc w:val="left"/>
    </w:lvl>
    <w:lvl w:ilvl="6" w:tplc="49DE2D88">
      <w:numFmt w:val="decimal"/>
      <w:lvlText w:val=""/>
      <w:lvlJc w:val="left"/>
    </w:lvl>
    <w:lvl w:ilvl="7" w:tplc="1B96D100">
      <w:numFmt w:val="decimal"/>
      <w:lvlText w:val=""/>
      <w:lvlJc w:val="left"/>
    </w:lvl>
    <w:lvl w:ilvl="8" w:tplc="713A1950">
      <w:numFmt w:val="decimal"/>
      <w:lvlText w:val=""/>
      <w:lvlJc w:val="left"/>
    </w:lvl>
  </w:abstractNum>
  <w:abstractNum w:abstractNumId="1" w15:restartNumberingAfterBreak="0">
    <w:nsid w:val="6A0F7E60"/>
    <w:multiLevelType w:val="hybridMultilevel"/>
    <w:tmpl w:val="74BE05A2"/>
    <w:lvl w:ilvl="0" w:tplc="6FC0B206">
      <w:start w:val="1"/>
      <w:numFmt w:val="bullet"/>
      <w:lvlText w:val="●"/>
      <w:lvlJc w:val="left"/>
      <w:pPr>
        <w:ind w:left="720" w:hanging="360"/>
      </w:pPr>
    </w:lvl>
    <w:lvl w:ilvl="1" w:tplc="2DF0A016">
      <w:start w:val="1"/>
      <w:numFmt w:val="bullet"/>
      <w:lvlText w:val="○"/>
      <w:lvlJc w:val="left"/>
      <w:pPr>
        <w:ind w:left="1440" w:hanging="360"/>
      </w:pPr>
    </w:lvl>
    <w:lvl w:ilvl="2" w:tplc="1736C4D8">
      <w:start w:val="1"/>
      <w:numFmt w:val="bullet"/>
      <w:lvlText w:val="■"/>
      <w:lvlJc w:val="left"/>
      <w:pPr>
        <w:ind w:left="2160" w:hanging="360"/>
      </w:pPr>
    </w:lvl>
    <w:lvl w:ilvl="3" w:tplc="2EEEEB1A">
      <w:start w:val="1"/>
      <w:numFmt w:val="bullet"/>
      <w:lvlText w:val="●"/>
      <w:lvlJc w:val="left"/>
      <w:pPr>
        <w:ind w:left="2880" w:hanging="360"/>
      </w:pPr>
    </w:lvl>
    <w:lvl w:ilvl="4" w:tplc="D82A76E6">
      <w:start w:val="1"/>
      <w:numFmt w:val="bullet"/>
      <w:lvlText w:val="○"/>
      <w:lvlJc w:val="left"/>
      <w:pPr>
        <w:ind w:left="3600" w:hanging="360"/>
      </w:pPr>
    </w:lvl>
    <w:lvl w:ilvl="5" w:tplc="F9E6B1AE">
      <w:start w:val="1"/>
      <w:numFmt w:val="bullet"/>
      <w:lvlText w:val="■"/>
      <w:lvlJc w:val="left"/>
      <w:pPr>
        <w:ind w:left="4320" w:hanging="360"/>
      </w:pPr>
    </w:lvl>
    <w:lvl w:ilvl="6" w:tplc="ECA6589C">
      <w:start w:val="1"/>
      <w:numFmt w:val="bullet"/>
      <w:lvlText w:val="●"/>
      <w:lvlJc w:val="left"/>
      <w:pPr>
        <w:ind w:left="5040" w:hanging="360"/>
      </w:pPr>
    </w:lvl>
    <w:lvl w:ilvl="7" w:tplc="BE4E3AD0">
      <w:start w:val="1"/>
      <w:numFmt w:val="bullet"/>
      <w:lvlText w:val="●"/>
      <w:lvlJc w:val="left"/>
      <w:pPr>
        <w:ind w:left="5760" w:hanging="360"/>
      </w:pPr>
    </w:lvl>
    <w:lvl w:ilvl="8" w:tplc="91E8EA50">
      <w:start w:val="1"/>
      <w:numFmt w:val="bullet"/>
      <w:lvlText w:val="●"/>
      <w:lvlJc w:val="left"/>
      <w:pPr>
        <w:ind w:left="6480" w:hanging="360"/>
      </w:pPr>
    </w:lvl>
  </w:abstractNum>
  <w:num w:numId="1" w16cid:durableId="1451894161">
    <w:abstractNumId w:val="1"/>
    <w:lvlOverride w:ilvl="0">
      <w:startOverride w:val="1"/>
    </w:lvlOverride>
  </w:num>
  <w:num w:numId="2" w16cid:durableId="1303537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9DF"/>
    <w:rsid w:val="00062B95"/>
    <w:rsid w:val="008C2106"/>
    <w:rsid w:val="00DB323A"/>
    <w:rsid w:val="00E059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5571"/>
  <w15:docId w15:val="{78213C22-90A8-4899-A899-F3CB82466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B32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nas-CSE/nodegoat-security-assess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513</Words>
  <Characters>2929</Characters>
  <Application>Microsoft Office Word</Application>
  <DocSecurity>0</DocSecurity>
  <Lines>24</Lines>
  <Paragraphs>6</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Anas</cp:lastModifiedBy>
  <cp:revision>2</cp:revision>
  <dcterms:created xsi:type="dcterms:W3CDTF">2026-06-22T12:40:00Z</dcterms:created>
  <dcterms:modified xsi:type="dcterms:W3CDTF">2026-06-22T17:42:00Z</dcterms:modified>
</cp:coreProperties>
</file>