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Calibri" w:cs="Calibri" w:eastAsia="Calibri" w:hAnsi="Calibri"/>
          <w:b/>
          <w:bCs/>
          <w:color w:val="0E6B73"/>
          <w:sz w:val="64"/>
          <w:szCs w:val="64"/>
        </w:rPr>
        <w:t xml:space="preserve">DESIGN: Naali Watch</w:t>
      </w:r>
    </w:p>
    <w:p>
      <w:pPr>
        <w:pBdr>
          <w:bottom w:val="single" w:color="0E6B73" w:sz="12" w:space="8"/>
        </w:pBdr>
        <w:spacing w:after="300"/>
      </w:pPr>
      <w:r>
        <w:rPr>
          <w:color w:val="4B6073"/>
          <w:sz w:val="28"/>
          <w:szCs w:val="28"/>
        </w:rPr>
        <w:t xml:space="preserve">Visual and UX specification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Product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Naali Watch (rename freely)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Tagline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See it. Snap it. Make them fix 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Version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1.0, 24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Platform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Mobile-first website, English, Urdu, Pashto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Companion file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PRD_Naali_Watch.docx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Design Idea</w:t>
      </w:r>
    </w:p>
    <w:p>
      <w:pPr>
        <w:spacing w:after="120" w:line="300"/>
      </w:pPr>
      <w:r>
        <w:rPr>
          <w:b/>
          <w:bCs/>
        </w:rPr>
        <w:t xml:space="preserve">"The city as a flood gauge."</w:t>
      </w:r>
      <w:r>
        <w:t xml:space="preserve"> Every Peshawari knows the depth language: ankle-deep, knee-deep, waist-deep. We use </w:t>
      </w:r>
      <w:r>
        <w:rPr>
          <w:b/>
          <w:bCs/>
        </w:rPr>
        <w:t xml:space="preserve">water depth as the one visual system</w:t>
      </w:r>
      <w:r>
        <w:t xml:space="preserve"> for severity, pins, status and the scoreboard. The memorable element is the </w:t>
      </w:r>
      <w:r>
        <w:rPr>
          <w:b/>
          <w:bCs/>
        </w:rPr>
        <w:t xml:space="preserve">staff gauge</w:t>
      </w:r>
      <w:r>
        <w:t xml:space="preserve"> (the striped measuring pole used in rivers) that shows how many days an area takes to fix problems. Everything else stays quiet and clear.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0E6B73" w:sz="24"/>
              <w:bottom w:val="none" w:color="FFFFFF" w:sz="0"/>
              <w:right w:val="none" w:color="FFFFFF" w:sz="0"/>
            </w:tcBorders>
            <w:shd w:fill="E3F1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Audience:</w:t>
            </w:r>
            <w:r>
              <w:rPr>
                <w:sz w:val="21"/>
                <w:szCs w:val="21"/>
              </w:rPr>
              <w:t xml:space="preserve"> Peshawar residents on mid-range phones, often outdoors in sun or rain, often on weak data.</w:t>
            </w:r>
          </w:p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Primary job:</w:t>
            </w:r>
            <w:r>
              <w:rPr>
                <w:sz w:val="21"/>
                <w:szCs w:val="21"/>
              </w:rPr>
              <w:t xml:space="preserve"> report a drain or flood problem in under 20 seconds, and see what is happening on the road ahead.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What we deliberately avoid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Cream background with serif type and a terracotta accent.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Dark mode with one neon accent.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Identical rounded cards with the same soft shadow everywhere.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ALL-CAPS eyebrow labels above every heading.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Decorative gradients and scattered hover animations.</w:t>
      </w:r>
    </w:p>
    <w:p>
      <w:pPr>
        <w:pStyle w:val="Heading1"/>
      </w:pPr>
      <w:r>
        <w:t xml:space="preserve">2. Colour Tokens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1700"/>
        <w:gridCol w:w="3346"/>
      </w:tblGrid>
      <w:tr>
        <w:trPr>
          <w:tblHeader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--ink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Deep Ink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12263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#12263A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Main text, map 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--mist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Wet Concrete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AF0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263A"/>
                <w:sz w:val="19"/>
                <w:szCs w:val="19"/>
              </w:rPr>
              <w:t xml:space="preserve">#EAF0F2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App background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--surface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Rain White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263A"/>
                <w:sz w:val="19"/>
                <w:szCs w:val="19"/>
              </w:rPr>
              <w:t xml:space="preserve">#FFFFFF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Sheets and panels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--primary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Kabul Teal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#0E6B73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Primary buttons, links, selected state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--slate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Slate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4B60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#4B6073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Secondary text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--ankle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Silt Amber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E0A1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263A"/>
                <w:sz w:val="19"/>
                <w:szCs w:val="19"/>
              </w:rPr>
              <w:t xml:space="preserve">#E0A100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Severity: ankle-deep (low)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--knee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Clay Orange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D9622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#D9622B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Severity: knee-deep (medium)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--danger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Manhole Red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C832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#C8321F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Severity: danger (open manhole, deep water)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--fixed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Verified Green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2E7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#2E7D4F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Fixed and citizen-verified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--line</w:t>
            </w:r>
          </w:p>
        </w:tc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Pipe Grey</w:t>
            </w:r>
          </w:p>
        </w:tc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C9D4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12263A"/>
                <w:sz w:val="19"/>
                <w:szCs w:val="19"/>
              </w:rPr>
              <w:t xml:space="preserve">#C9D4DA</w:t>
            </w:r>
          </w:p>
        </w:tc>
        <w:tc>
          <w:tcPr>
            <w:tcW w:type="dxa" w:w="3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Borders and dividers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Severity is </w:t>
      </w:r>
      <w:r>
        <w:rPr>
          <w:b/>
          <w:bCs/>
        </w:rPr>
        <w:t xml:space="preserve">never shown by colour alone</w:t>
      </w:r>
      <w:r>
        <w:t xml:space="preserve">. Always pair it with the droplet fill level and a text label.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Amber is used only as a fill or with dark text, never as text on white.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Check every pair with a contrast checker. Body text must reach 4.5:1.</w:t>
      </w:r>
    </w:p>
    <w:p>
      <w:pPr>
        <w:pStyle w:val="Heading1"/>
      </w:pPr>
      <w:r>
        <w:t xml:space="preserve">3. Typography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146"/>
      </w:tblGrid>
      <w:tr>
        <w:trPr>
          <w:tblHeader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Display and headings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Bricolage Grotesque</w:t>
            </w:r>
            <w:r>
              <w:rPr>
                <w:color w:val="12263A"/>
                <w:sz w:val="19"/>
                <w:szCs w:val="19"/>
              </w:rPr>
              <w:t xml:space="preserve"> (700)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Characterful, sturdy, reads well at large sizes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Body and UI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Atkinson Hyperlegible</w:t>
            </w:r>
            <w:r>
              <w:rPr>
                <w:color w:val="12263A"/>
                <w:sz w:val="19"/>
                <w:szCs w:val="19"/>
              </w:rPr>
              <w:t xml:space="preserve"> (400, 700)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Built for readability in poor conditions, great outdoors on small screens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Urdu and Pashto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Noto Naskh Arabic</w:t>
            </w:r>
            <w:r>
              <w:rPr>
                <w:color w:val="12263A"/>
                <w:sz w:val="19"/>
                <w:szCs w:val="19"/>
              </w:rPr>
              <w:t xml:space="preserve"> (400, 700)</w:t>
            </w:r>
          </w:p>
        </w:tc>
        <w:tc>
          <w:tcPr>
            <w:tcW w:type="dxa" w:w="41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Full Pashto and Urdu glyph support, readable at small sizes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Load all three with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next/font/google</w:t>
      </w:r>
      <w:r>
        <w:t xml:space="preserve"> and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display: swap</w:t>
      </w:r>
      <w:r>
        <w:t xml:space="preserve">.</w:t>
      </w:r>
    </w:p>
    <w:p>
      <w:pPr>
        <w:pStyle w:val="Heading3"/>
      </w:pPr>
      <w:r>
        <w:t xml:space="preserve">Type scale (mobile base 16 px, ratio about 1.25)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746"/>
      </w:tblGrid>
      <w:tr>
        <w:trPr>
          <w:tblHeader/>
        </w:trPr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6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text-xs</w:t>
            </w:r>
          </w:p>
        </w:tc>
        <w:tc>
          <w:tcPr>
            <w:tcW w:type="dxa" w:w="1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13 px</w:t>
            </w:r>
          </w:p>
        </w:tc>
        <w:tc>
          <w:tcPr>
            <w:tcW w:type="dxa" w:w="6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Timestamps, helper 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text-sm</w:t>
            </w:r>
          </w:p>
        </w:tc>
        <w:tc>
          <w:tcPr>
            <w:tcW w:type="dxa" w:w="1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15 px</w:t>
            </w:r>
          </w:p>
        </w:tc>
        <w:tc>
          <w:tcPr>
            <w:tcW w:type="dxa" w:w="6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Secondary text, chips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text-base</w:t>
            </w:r>
          </w:p>
        </w:tc>
        <w:tc>
          <w:tcPr>
            <w:tcW w:type="dxa" w:w="1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17 px</w:t>
            </w:r>
          </w:p>
        </w:tc>
        <w:tc>
          <w:tcPr>
            <w:tcW w:type="dxa" w:w="6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Body (slightly larger for outdoor use)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text-lg</w:t>
            </w:r>
          </w:p>
        </w:tc>
        <w:tc>
          <w:tcPr>
            <w:tcW w:type="dxa" w:w="1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21 px</w:t>
            </w:r>
          </w:p>
        </w:tc>
        <w:tc>
          <w:tcPr>
            <w:tcW w:type="dxa" w:w="6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Card titles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text-xl</w:t>
            </w:r>
          </w:p>
        </w:tc>
        <w:tc>
          <w:tcPr>
            <w:tcW w:type="dxa" w:w="1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26 px</w:t>
            </w:r>
          </w:p>
        </w:tc>
        <w:tc>
          <w:tcPr>
            <w:tcW w:type="dxa" w:w="6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Screen titles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text-2xl</w:t>
            </w:r>
          </w:p>
        </w:tc>
        <w:tc>
          <w:tcPr>
            <w:tcW w:type="dxa" w:w="1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33 px</w:t>
            </w:r>
          </w:p>
        </w:tc>
        <w:tc>
          <w:tcPr>
            <w:tcW w:type="dxa" w:w="67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Scoreboard numbers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Line height: 1.5 for body, 1.2 for headings, 1.8 for Urdu and Pashto.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Line length under 70 characters.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Sentence case everywhere. No all-caps labels.</w:t>
      </w:r>
    </w:p>
    <w:p>
      <w:pPr>
        <w:pStyle w:val="Heading1"/>
      </w:pPr>
      <w:r>
        <w:t xml:space="preserve">4. Layout, Shape and Spacing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Spacing:</w:t>
      </w:r>
      <w:r>
        <w:t xml:space="preserve"> 4 px base grid (4, 8, 12, 16, 24, 32).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Touch targets:</w:t>
      </w:r>
      <w:r>
        <w:t xml:space="preserve"> at least 48 x 48 px. The main Report button is 64 px.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Alignment:</w:t>
      </w:r>
      <w:r>
        <w:t xml:space="preserve"> left-aligned (right-aligned in RTL). No centred paragraphs.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Shadows:</w:t>
      </w:r>
      <w:r>
        <w:t xml:space="preserve"> only on floating things (bottom sheet, Report button). None on flat content.</w:t>
      </w:r>
    </w:p>
    <w:p>
      <w:pPr>
        <w:pStyle w:val="Heading3"/>
      </w:pPr>
      <w:r>
        <w:t xml:space="preserve">Shape changes with the role of the element, on purpose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346"/>
      </w:tblGrid>
      <w:tr>
        <w:trPr>
          <w:tblHeader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Radius</w:t>
            </w:r>
          </w:p>
        </w:tc>
        <w:tc>
          <w:tcPr>
            <w:tcW w:type="dxa" w:w="4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Map pins</w:t>
            </w:r>
          </w:p>
        </w:tc>
        <w:tc>
          <w:tcPr>
            <w:tcW w:type="dxa" w:w="28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Droplet shape</w:t>
            </w:r>
          </w:p>
        </w:tc>
        <w:tc>
          <w:tcPr>
            <w:tcW w:type="dxa" w:w="4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They are water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Bottom sheets</w:t>
            </w:r>
          </w:p>
        </w:tc>
        <w:tc>
          <w:tcPr>
            <w:tcW w:type="dxa" w:w="28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24 px, top corners only</w:t>
            </w:r>
          </w:p>
        </w:tc>
        <w:tc>
          <w:tcPr>
            <w:tcW w:type="dxa" w:w="4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Feels like pulling up a drawer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Buttons</w:t>
            </w:r>
          </w:p>
        </w:tc>
        <w:tc>
          <w:tcPr>
            <w:tcW w:type="dxa" w:w="28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12 px</w:t>
            </w:r>
          </w:p>
        </w:tc>
        <w:tc>
          <w:tcPr>
            <w:tcW w:type="dxa" w:w="4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Friendly and tappable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Chips</w:t>
            </w:r>
          </w:p>
        </w:tc>
        <w:tc>
          <w:tcPr>
            <w:tcW w:type="dxa" w:w="28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Full pill</w:t>
            </w:r>
          </w:p>
        </w:tc>
        <w:tc>
          <w:tcPr>
            <w:tcW w:type="dxa" w:w="4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Filters feel light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Report photo</w:t>
            </w:r>
          </w:p>
        </w:tc>
        <w:tc>
          <w:tcPr>
            <w:tcW w:type="dxa" w:w="28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8 px</w:t>
            </w:r>
          </w:p>
        </w:tc>
        <w:tc>
          <w:tcPr>
            <w:tcW w:type="dxa" w:w="4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Content stays neutral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The Signature Elements</w:t>
      </w:r>
    </w:p>
    <w:p>
      <w:pPr>
        <w:pStyle w:val="Heading2"/>
      </w:pPr>
      <w:r>
        <w:t xml:space="preserve">5.1 Droplet pin (severity gauge)</w:t>
      </w:r>
    </w:p>
    <w:p>
      <w:pPr>
        <w:spacing w:after="120" w:line="300"/>
      </w:pPr>
      <w:r>
        <w:t xml:space="preserve">A droplet-shaped pin </w:t>
      </w:r>
      <w:r>
        <w:rPr>
          <w:b/>
          <w:bCs/>
        </w:rPr>
        <w:t xml:space="preserve">filled with water to a level</w:t>
      </w:r>
      <w:r>
        <w:t xml:space="preserve">. The fill level carries the meaning, so it works without colour.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500"/>
        <w:gridCol w:w="3446"/>
      </w:tblGrid>
      <w:tr>
        <w:trPr>
          <w:tblHeader/>
        </w:trPr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Label (EN / UR)</w:t>
            </w:r>
          </w:p>
        </w:tc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Fill</w:t>
            </w:r>
          </w:p>
        </w:tc>
        <w:tc>
          <w:tcPr>
            <w:tcW w:type="dxa" w:w="34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Ankle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Ankle-deep / ٹخنے تک</w:t>
            </w:r>
          </w:p>
        </w:tc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One third</w:t>
            </w:r>
          </w:p>
        </w:tc>
        <w:tc>
          <w:tcPr>
            <w:tcW w:type="dxa" w:w="34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Silt Amber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Knee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Knee-deep / گھٹنے تک</w:t>
            </w:r>
          </w:p>
        </w:tc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Two thirds</w:t>
            </w:r>
          </w:p>
        </w:tc>
        <w:tc>
          <w:tcPr>
            <w:tcW w:type="dxa" w:w="34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Clay Orange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Danger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Danger / خطرہ</w:t>
            </w:r>
          </w:p>
        </w:tc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Full, with exclamation mark</w:t>
            </w:r>
          </w:p>
        </w:tc>
        <w:tc>
          <w:tcPr>
            <w:tcW w:type="dxa" w:w="34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Manhole Red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Fixed</w:t>
            </w:r>
          </w:p>
        </w:tc>
        <w:tc>
          <w:tcPr>
            <w:tcW w:type="dxa" w:w="33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Fixed / ٹھیک ہو گیا</w:t>
            </w:r>
          </w:p>
        </w:tc>
        <w:tc>
          <w:tcPr>
            <w:tcW w:type="dxa" w:w="1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Empty, with tick</w:t>
            </w:r>
          </w:p>
        </w:tc>
        <w:tc>
          <w:tcPr>
            <w:tcW w:type="dxa" w:w="34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Verified Green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Staff gauge scoreboard</w:t>
      </w:r>
    </w:p>
    <w:p>
      <w:pPr>
        <w:spacing w:after="120" w:line="300"/>
      </w:pPr>
      <w:r>
        <w:t xml:space="preserve">A vertical </w:t>
      </w:r>
      <w:r>
        <w:rPr>
          <w:b/>
          <w:bCs/>
        </w:rPr>
        <w:t xml:space="preserve">river staff gauge</w:t>
      </w:r>
      <w:r>
        <w:t xml:space="preserve"> for each area. The water level is the </w:t>
      </w:r>
      <w:r>
        <w:rPr>
          <w:b/>
          <w:bCs/>
        </w:rPr>
        <w:t xml:space="preserve">average days to fix</w:t>
      </w:r>
      <w:r>
        <w:t xml:space="preserve">: a higher level means a slower area. Tick marks every 5 days, the area name beside the gauge. Tap a gauge to see that area's reports.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Hayatabad        Gulbahar         Hashtnagri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|### 3 d         |######### 9 d   |############# 14 d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|                |            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  |  (fast)        |                |  (slow)</w:t>
      </w:r>
    </w:p>
    <w:p>
      <w:pPr>
        <w:spacing w:after="80"/>
      </w:pPr>
    </w:p>
    <w:p>
      <w:pPr>
        <w:pStyle w:val="Heading1"/>
      </w:pPr>
      <w:r>
        <w:t xml:space="preserve">6. Screens and Wireframes</w:t>
      </w:r>
    </w:p>
    <w:p>
      <w:pPr>
        <w:pStyle w:val="Heading2"/>
      </w:pPr>
      <w:r>
        <w:t xml:space="preserve">6.1 Home map (mobile)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+----------------------------+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Naali Watch     EN | اردو | پښتو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[All][Danger][Drain][Water]|   filter chips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                      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      (red drop)      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   (amber)     (drop)     |   live map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        ( avoid zone )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+----------------------------+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---  (drag handle)     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3 problems near you        |   bottom sheet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- Open manhole, 120 m 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- Knee-deep, 300 m    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                      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   [ camera  Report ]     |   64 px primary button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+----------------------------+</w:t>
      </w:r>
    </w:p>
    <w:p>
      <w:pPr>
        <w:spacing w:after="80"/>
      </w:pPr>
    </w:p>
    <w:p>
      <w:pPr>
        <w:pStyle w:val="Heading2"/>
      </w:pPr>
      <w:r>
        <w:t xml:space="preserve">6.2 Report flow (three steps, one screen each)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1. Photo            2. Check               3. Sent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+-----------+     +-----------------+    +-----------------+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         |     | [photo]         |    |  (drop falls)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camera   |     | We think:       |    | Report sent.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view     |     | Blocked drain   |    | 12 people near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         |     | Knee-deep       |    | you will see it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|   ( o )   |     | [Edit] [Send]   |    | [Track it]      |</w:t>
      </w:r>
    </w:p>
    <w:p>
      <w:pPr>
        <w:pBdr>
          <w:left w:val="single" w:color="0E6B73" w:sz="18" w:space="6"/>
        </w:pBdr>
        <w:shd w:fill="F1F5F7" w:color="auto" w:val="clear"/>
        <w:spacing w:after="0" w:line="250"/>
        <w:ind w:left="140" w:right="100"/>
      </w:pPr>
      <w:r>
        <w:rPr>
          <w:rFonts w:ascii="Consolas" w:cs="Consolas" w:eastAsia="Consolas" w:hAnsi="Consolas"/>
          <w:color w:val="12263A"/>
          <w:sz w:val="17"/>
          <w:szCs w:val="17"/>
        </w:rPr>
        <w:t xml:space="preserve">+-----------+     +-----------------+    +-----------------+</w:t>
      </w:r>
    </w:p>
    <w:p>
      <w:pPr>
        <w:spacing w:after="80"/>
      </w:pPr>
    </w:p>
    <w:p>
      <w:pPr>
        <w:pStyle w:val="Heading2"/>
      </w:pPr>
      <w:r>
        <w:t xml:space="preserve">6.3 Report detail</w:t>
      </w:r>
    </w:p>
    <w:p>
      <w:pPr>
        <w:spacing w:after="120" w:line="300"/>
      </w:pPr>
      <w:r>
        <w:t xml:space="preserve">Photo, severity droplet, status timeline (Reported, Sent to WSSP, Marked fixed, Citizen-verified), an </w:t>
      </w:r>
      <w:r>
        <w:rPr>
          <w:b/>
          <w:bCs/>
        </w:rPr>
        <w:t xml:space="preserve">I see this too</w:t>
      </w:r>
      <w:r>
        <w:t xml:space="preserve"> button with a count, and the </w:t>
      </w:r>
      <w:r>
        <w:rPr>
          <w:b/>
          <w:bCs/>
        </w:rPr>
        <w:t xml:space="preserve">Is it really fixed?</w:t>
      </w:r>
      <w:r>
        <w:t xml:space="preserve"> prompt when the status is Marked fixed.</w:t>
      </w:r>
    </w:p>
    <w:p>
      <w:pPr>
        <w:pStyle w:val="Heading2"/>
      </w:pPr>
      <w:r>
        <w:t xml:space="preserve">6.4 Scoreboard</w:t>
      </w:r>
    </w:p>
    <w:p>
      <w:pPr>
        <w:spacing w:after="120" w:line="300"/>
      </w:pPr>
      <w:r>
        <w:t xml:space="preserve">Row of staff gauges per area, a "worst 3 areas this month" strip, and a simple monthly reported vs fixed bar chart.</w:t>
      </w:r>
    </w:p>
    <w:p>
      <w:pPr>
        <w:pStyle w:val="Heading2"/>
      </w:pPr>
      <w:r>
        <w:t xml:space="preserve">6.5 Desktop</w:t>
      </w:r>
    </w:p>
    <w:p>
      <w:pPr>
        <w:spacing w:after="120" w:line="300"/>
      </w:pPr>
      <w:r>
        <w:t xml:space="preserve">The map fills the screen. A 380 px left panel replaces the bottom sheet. The scoreboard opens as a full page.</w:t>
      </w:r>
    </w:p>
    <w:p>
      <w:pPr>
        <w:pStyle w:val="Heading1"/>
      </w:pPr>
      <w:r>
        <w:t xml:space="preserve">7. Components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DropletPin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SVG, fill level set by a prop, always has a text label in its popup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SeverityPicker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Three big options with droplets, not a dropdown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ReportButton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Fixed at the bottom centre, camera icon plus the word "Report"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StatusTimeline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Vertical, shows when each status changed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ConfirmButton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"I see this too" with a count, disabled after one tap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FixCheck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Two buttons: "Yes, it is fixed" and "No, still there"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StaffGauge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SVG, animates once on first view only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AvoidZone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Translucent red circle, radius grows with confirmations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LangSwitch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EN, اردو, پښتو. Flips the layout to RTL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4F56"/>
                <w:sz w:val="17"/>
                <w:szCs w:val="17"/>
                <w:shd w:fill="EEF3F5" w:val="clear"/>
              </w:rPr>
              <w:t xml:space="preserve">Toast</w:t>
            </w:r>
          </w:p>
        </w:tc>
        <w:tc>
          <w:tcPr>
            <w:tcW w:type="dxa" w:w="72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Uses the same verb as the button that triggered it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Content and Microcopy</w:t>
      </w:r>
    </w:p>
    <w:p>
      <w:pPr>
        <w:spacing w:after="120" w:line="300"/>
      </w:pPr>
      <w:r>
        <w:t xml:space="preserve">Plain words, active voice, sentence case. Errors say what happened and what to do next.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0E6B7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Copy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Report a problem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Photo step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"Take a photo of the problem"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AI result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"This looks like a blocked drain, knee-deep. Change it if we got it wrong."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Send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Button: </w:t>
            </w:r>
            <w:r>
              <w:rPr>
                <w:color w:val="12263A"/>
                <w:sz w:val="19"/>
                <w:szCs w:val="19"/>
              </w:rPr>
              <w:t xml:space="preserve">Send report</w:t>
            </w:r>
            <w:r>
              <w:rPr>
                <w:color w:val="12263A"/>
                <w:sz w:val="19"/>
                <w:szCs w:val="19"/>
              </w:rPr>
              <w:t xml:space="preserve">. Toast: "Report sent"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Confirm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Button: </w:t>
            </w:r>
            <w:r>
              <w:rPr>
                <w:color w:val="12263A"/>
                <w:sz w:val="19"/>
                <w:szCs w:val="19"/>
              </w:rPr>
              <w:t xml:space="preserve">I see this too</w:t>
            </w:r>
            <w:r>
              <w:rPr>
                <w:color w:val="12263A"/>
                <w:sz w:val="19"/>
                <w:szCs w:val="19"/>
              </w:rPr>
              <w:t xml:space="preserve">. Toast: "Thanks, 14 people have confirmed this"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Fix check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"Is it really fixed?"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Empty map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"No problems reported near you. If you see one, report it."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Location denied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"We can't find your location. Turn on location, or drop the pin on the map yourself."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Offline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"No internet. Your report is saved and will send when you're back online."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AI failed</w:t>
            </w:r>
          </w:p>
        </w:tc>
        <w:tc>
          <w:tcPr>
            <w:tcW w:type="dxa" w:w="7346"/>
            <w:tcBorders>
              <w:top w:val="single" w:color="C9D4DA" w:sz="4"/>
              <w:left w:val="single" w:color="C9D4DA" w:sz="4"/>
              <w:bottom w:val="single" w:color="C9D4DA" w:sz="4"/>
              <w:right w:val="single" w:color="C9D4DA" w:sz="4"/>
            </w:tcBorders>
            <w:shd w:fill="F7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color w:val="12263A"/>
                <w:sz w:val="19"/>
                <w:szCs w:val="19"/>
              </w:rPr>
              <w:t xml:space="preserve">"We couldn't read the photo. Pick the problem type yourself."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Motion</w:t>
      </w:r>
    </w:p>
    <w:p>
      <w:pPr>
        <w:spacing w:after="120" w:line="300"/>
      </w:pPr>
      <w:r>
        <w:rPr>
          <w:b/>
          <w:bCs/>
        </w:rPr>
        <w:t xml:space="preserve">One orchestrated moment:</w:t>
      </w:r>
      <w:r>
        <w:t xml:space="preserve"> when a report is sent, the droplet </w:t>
      </w:r>
      <w:r>
        <w:rPr>
          <w:b/>
          <w:bCs/>
        </w:rPr>
        <w:t xml:space="preserve">falls onto the map at its location and sends out a single ripple.</w:t>
      </w:r>
      <w:r>
        <w:t xml:space="preserve"> Everything else moves only in response to the user: sheet drag, tap feedback, the staff gauge filling on first view.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Respect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prefers-reduced-motion</w:t>
      </w:r>
      <w:r>
        <w:t xml:space="preserve">: replace the drop with a simple fade.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entrance animations on sections and no hover effects on every card.</w:t>
      </w:r>
    </w:p>
    <w:p>
      <w:pPr>
        <w:pStyle w:val="Heading1"/>
      </w:pPr>
      <w:r>
        <w:t xml:space="preserve">10. Accessibility and Inclusion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Contrast 4.5:1 minimum for text, 3:1 for icons and pins.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Visible keyboard focus ring (3 px Kabul Teal, 2 px offset).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Severity always uses colour, fill and text together.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Full </w:t>
      </w:r>
      <w:r>
        <w:rPr>
          <w:b/>
          <w:bCs/>
        </w:rPr>
        <w:t xml:space="preserve">right-to-left</w:t>
      </w:r>
      <w:r>
        <w:t xml:space="preserve"> support for Urdu and Pashto. Use logical CSS such as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margin-inline-start</w:t>
      </w:r>
      <w:r>
        <w:t xml:space="preserve">, not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margin-left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Works at 360 px width and on slow 2G or 3G connections.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text below 13 px.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Alt text on report photos, using the AI description.</w:t>
      </w:r>
    </w:p>
    <w:p>
      <w:pPr>
        <w:pStyle w:val="Heading1"/>
      </w:pPr>
      <w:r>
        <w:t xml:space="preserve">11. Build Checklist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Tokens added as CSS variables.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Fonts loaded with </w:t>
      </w:r>
      <w:r>
        <w:rPr>
          <w:rFonts w:ascii="Consolas" w:cs="Consolas" w:eastAsia="Consolas" w:hAnsi="Consolas"/>
          <w:color w:val="0A4F56"/>
          <w:sz w:val="19"/>
          <w:szCs w:val="19"/>
          <w:shd w:fill="EEF3F5" w:val="clear"/>
        </w:rPr>
        <w:t xml:space="preserve">display: swap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Droplet pin SVG with four states.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Bottom sheet works with drag and keyboard.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RTL layout tested in Urdu and Pashto.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Reduced motion tested.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Tested on a real low-end phone.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6073"/>
        <w:sz w:val="17"/>
        <w:szCs w:val="17"/>
      </w:rPr>
      <w:t xml:space="preserve">Page </w:t>
    </w:r>
    <w:r>
      <w:rPr>
        <w:color w:val="4B60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6073"/>
        <w:sz w:val="17"/>
        <w:szCs w:val="17"/>
      </w:rPr>
      <w:t xml:space="preserve">DESIGN | Naali Watch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6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4DA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E6B7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2263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E6B7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| Naali Watch</dc:title>
  <dc:creator>Naali Watch</dc:creator>
  <cp:lastModifiedBy>Un-named</cp:lastModifiedBy>
  <cp:revision>1</cp:revision>
  <dcterms:created xsi:type="dcterms:W3CDTF">2026-10-24T09:13:24.822Z</dcterms:created>
  <dcterms:modified xsi:type="dcterms:W3CDTF">2026-10-24T09:13:24.822Z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