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894" w:rsidRDefault="0031286E">
      <w:r>
        <w:t xml:space="preserve">[1] </w:t>
      </w:r>
      <w:r w:rsidR="000251B1" w:rsidRPr="000251B1">
        <w:t>TEMA, (2007). Standards of The Tubular Exchanger Manufacturers Association, ninth ed. Tubular Exchanger Manufacturers Association, New York</w:t>
      </w:r>
      <w:r w:rsidR="00E60CDB">
        <w:t>, USA</w:t>
      </w:r>
    </w:p>
    <w:p w:rsidR="0031286E" w:rsidRDefault="0031286E">
      <w:r>
        <w:t xml:space="preserve">[2] </w:t>
      </w:r>
      <w:r w:rsidR="004278BF" w:rsidRPr="004278BF">
        <w:t>Boiler, A.S.M.E. and Code, P.V., 2010. Rules for Construction of Pressure Vessels. ASME.</w:t>
      </w:r>
    </w:p>
    <w:p w:rsidR="0031286E" w:rsidRDefault="0031286E">
      <w:r>
        <w:t xml:space="preserve">[3] </w:t>
      </w:r>
      <w:proofErr w:type="spellStart"/>
      <w:r w:rsidR="00C665AD" w:rsidRPr="00C665AD">
        <w:t>Kakac</w:t>
      </w:r>
      <w:proofErr w:type="spellEnd"/>
      <w:r w:rsidR="00C665AD" w:rsidRPr="00C665AD">
        <w:t xml:space="preserve">, S., Liu, H. and </w:t>
      </w:r>
      <w:proofErr w:type="spellStart"/>
      <w:r w:rsidR="00C665AD" w:rsidRPr="00C665AD">
        <w:t>Pramuanjaroenkij</w:t>
      </w:r>
      <w:proofErr w:type="spellEnd"/>
      <w:r w:rsidR="00C665AD" w:rsidRPr="00C665AD">
        <w:t>, A., 2020. Heat exchangers: selection, rating, and thermal design. CRC press.</w:t>
      </w:r>
    </w:p>
    <w:p w:rsidR="00EC1045" w:rsidRDefault="00EC1045">
      <w:r>
        <w:t xml:space="preserve">[4] </w:t>
      </w:r>
      <w:proofErr w:type="spellStart"/>
      <w:r w:rsidR="00AB12F6" w:rsidRPr="00AB12F6">
        <w:t>Shigley</w:t>
      </w:r>
      <w:proofErr w:type="spellEnd"/>
      <w:r w:rsidR="00AB12F6" w:rsidRPr="00AB12F6">
        <w:t xml:space="preserve">, J.E., 2011. </w:t>
      </w:r>
      <w:proofErr w:type="spellStart"/>
      <w:r w:rsidR="00AB12F6" w:rsidRPr="00AB12F6">
        <w:t>Shigley's</w:t>
      </w:r>
      <w:proofErr w:type="spellEnd"/>
      <w:r w:rsidR="00AB12F6" w:rsidRPr="00AB12F6">
        <w:t xml:space="preserve"> mechanical engineering design. Tata McGraw-Hill Education.</w:t>
      </w:r>
    </w:p>
    <w:p w:rsidR="00D05EA0" w:rsidRDefault="0096095B">
      <w:r>
        <w:t>[*</w:t>
      </w:r>
      <w:r w:rsidR="00D05EA0">
        <w:t xml:space="preserve">] </w:t>
      </w:r>
      <w:r w:rsidR="00072A33">
        <w:t>HTRI simulation</w:t>
      </w:r>
    </w:p>
    <w:p w:rsidR="00072A33" w:rsidRDefault="0096095B">
      <w:r>
        <w:t>[5</w:t>
      </w:r>
      <w:r w:rsidR="00072A33">
        <w:t xml:space="preserve">] </w:t>
      </w:r>
      <w:proofErr w:type="spellStart"/>
      <w:r w:rsidR="004B0EAE" w:rsidRPr="004B0EAE">
        <w:t>Taal</w:t>
      </w:r>
      <w:proofErr w:type="spellEnd"/>
      <w:r w:rsidR="004B0EAE" w:rsidRPr="004B0EAE">
        <w:t xml:space="preserve">, M., </w:t>
      </w:r>
      <w:proofErr w:type="spellStart"/>
      <w:r w:rsidR="004B0EAE" w:rsidRPr="004B0EAE">
        <w:t>Bulatov</w:t>
      </w:r>
      <w:proofErr w:type="spellEnd"/>
      <w:r w:rsidR="004B0EAE" w:rsidRPr="004B0EAE">
        <w:t xml:space="preserve">, I., </w:t>
      </w:r>
      <w:proofErr w:type="spellStart"/>
      <w:r w:rsidR="004B0EAE" w:rsidRPr="004B0EAE">
        <w:t>Klemeš</w:t>
      </w:r>
      <w:proofErr w:type="spellEnd"/>
      <w:r w:rsidR="004B0EAE" w:rsidRPr="004B0EAE">
        <w:t xml:space="preserve">, J. and </w:t>
      </w:r>
      <w:proofErr w:type="spellStart"/>
      <w:r w:rsidR="004B0EAE" w:rsidRPr="004B0EAE">
        <w:t>Stehlı́k</w:t>
      </w:r>
      <w:proofErr w:type="spellEnd"/>
      <w:r w:rsidR="004B0EAE" w:rsidRPr="004B0EAE">
        <w:t>, P., 2003. Cost estimation and energy price forecasts for economic evaluation of retrofit projects. Applied thermal engineering, 23(14), pp.1819-1835.</w:t>
      </w:r>
    </w:p>
    <w:p w:rsidR="00F61148" w:rsidRDefault="0096095B">
      <w:r>
        <w:t>[6</w:t>
      </w:r>
      <w:r w:rsidR="00E42BAF">
        <w:t xml:space="preserve">] </w:t>
      </w:r>
      <w:r w:rsidR="00123F29">
        <w:t>U range ref</w:t>
      </w:r>
    </w:p>
    <w:p w:rsidR="00123F29" w:rsidRDefault="00123F29">
      <w:r>
        <w:t xml:space="preserve">[7] </w:t>
      </w:r>
      <w:proofErr w:type="spellStart"/>
      <w:r w:rsidR="003F24C5" w:rsidRPr="003F24C5">
        <w:t>Šadek</w:t>
      </w:r>
      <w:proofErr w:type="spellEnd"/>
      <w:r w:rsidR="003F24C5" w:rsidRPr="003F24C5">
        <w:t xml:space="preserve">, S. and </w:t>
      </w:r>
      <w:proofErr w:type="spellStart"/>
      <w:r w:rsidR="003F24C5" w:rsidRPr="003F24C5">
        <w:t>Grgić</w:t>
      </w:r>
      <w:proofErr w:type="spellEnd"/>
      <w:r w:rsidR="003F24C5" w:rsidRPr="003F24C5">
        <w:t xml:space="preserve">, D., 2017. Operation and Performance Analysis of Steam Generators in Nuclear Power Plants. In Heat Exchangers-Advanced Features and Applications. </w:t>
      </w:r>
      <w:proofErr w:type="spellStart"/>
      <w:r w:rsidR="003F24C5" w:rsidRPr="003F24C5">
        <w:t>IntechOpen</w:t>
      </w:r>
      <w:proofErr w:type="spellEnd"/>
      <w:r w:rsidR="003F24C5" w:rsidRPr="003F24C5">
        <w:t>.</w:t>
      </w:r>
    </w:p>
    <w:p w:rsidR="00CF6FEE" w:rsidRDefault="00CF6FEE">
      <w:r>
        <w:t xml:space="preserve">[8] </w:t>
      </w:r>
      <w:proofErr w:type="spellStart"/>
      <w:r w:rsidR="00C26BFA">
        <w:t>Mecha</w:t>
      </w:r>
      <w:proofErr w:type="spellEnd"/>
      <w:r w:rsidR="00C26BFA">
        <w:t xml:space="preserve"> prop of tube mat</w:t>
      </w:r>
      <w:bookmarkStart w:id="0" w:name="_GoBack"/>
      <w:bookmarkEnd w:id="0"/>
    </w:p>
    <w:p w:rsidR="00C75D4D" w:rsidRDefault="00C75D4D">
      <w:r>
        <w:t xml:space="preserve">[9] </w:t>
      </w:r>
      <w:r w:rsidR="00C22715">
        <w:t>Tube mat cost</w:t>
      </w:r>
    </w:p>
    <w:p w:rsidR="006E39CA" w:rsidRDefault="006E39CA">
      <w:r>
        <w:t xml:space="preserve">[10] </w:t>
      </w:r>
      <w:r w:rsidR="00C22715">
        <w:t>Allowable length range</w:t>
      </w:r>
    </w:p>
    <w:p w:rsidR="00C22715" w:rsidRDefault="00C22715">
      <w:r>
        <w:t xml:space="preserve">[11] </w:t>
      </w:r>
      <w:proofErr w:type="spellStart"/>
      <w:r w:rsidR="00C05FA2">
        <w:t>Tubecount</w:t>
      </w:r>
      <w:proofErr w:type="spellEnd"/>
      <w:r w:rsidR="00C05FA2">
        <w:t xml:space="preserve"> </w:t>
      </w:r>
      <w:r w:rsidR="0021236F">
        <w:t xml:space="preserve">range </w:t>
      </w:r>
      <w:r w:rsidR="00C05FA2">
        <w:t>ref</w:t>
      </w:r>
    </w:p>
    <w:p w:rsidR="006802EA" w:rsidRDefault="00C05FA2">
      <w:r>
        <w:t xml:space="preserve">[12] </w:t>
      </w:r>
      <w:r w:rsidR="006802EA">
        <w:t>Why shell mat carbon steel</w:t>
      </w:r>
    </w:p>
    <w:sectPr w:rsidR="00680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3B5"/>
    <w:rsid w:val="000251B1"/>
    <w:rsid w:val="00072A33"/>
    <w:rsid w:val="00123F29"/>
    <w:rsid w:val="0021236F"/>
    <w:rsid w:val="0031286E"/>
    <w:rsid w:val="00334C50"/>
    <w:rsid w:val="003F24C5"/>
    <w:rsid w:val="004278BF"/>
    <w:rsid w:val="004B0EAE"/>
    <w:rsid w:val="00520012"/>
    <w:rsid w:val="005B33B5"/>
    <w:rsid w:val="006056AD"/>
    <w:rsid w:val="00631126"/>
    <w:rsid w:val="006802EA"/>
    <w:rsid w:val="006E39CA"/>
    <w:rsid w:val="00704539"/>
    <w:rsid w:val="007429BA"/>
    <w:rsid w:val="00762F18"/>
    <w:rsid w:val="007C154C"/>
    <w:rsid w:val="008A2472"/>
    <w:rsid w:val="0096095B"/>
    <w:rsid w:val="00A67F12"/>
    <w:rsid w:val="00AB12F6"/>
    <w:rsid w:val="00C05FA2"/>
    <w:rsid w:val="00C22715"/>
    <w:rsid w:val="00C26BFA"/>
    <w:rsid w:val="00C665AD"/>
    <w:rsid w:val="00C75D4D"/>
    <w:rsid w:val="00C871F6"/>
    <w:rsid w:val="00C95A70"/>
    <w:rsid w:val="00CF6FEE"/>
    <w:rsid w:val="00D05EA0"/>
    <w:rsid w:val="00E42BAF"/>
    <w:rsid w:val="00E60CDB"/>
    <w:rsid w:val="00EC1045"/>
    <w:rsid w:val="00EC2CB1"/>
    <w:rsid w:val="00F61148"/>
    <w:rsid w:val="00F828BC"/>
    <w:rsid w:val="00FA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5D40"/>
  <w15:chartTrackingRefBased/>
  <w15:docId w15:val="{668509A4-5B78-40E1-951F-10674CA4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</dc:creator>
  <cp:keywords/>
  <dc:description/>
  <cp:lastModifiedBy>Anas</cp:lastModifiedBy>
  <cp:revision>35</cp:revision>
  <dcterms:created xsi:type="dcterms:W3CDTF">2020-12-17T16:34:00Z</dcterms:created>
  <dcterms:modified xsi:type="dcterms:W3CDTF">2020-12-17T18:26:00Z</dcterms:modified>
</cp:coreProperties>
</file>