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خلف عامر الشمالات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KHALAF ALSHAMALAT</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