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راشد رشاد العشيبات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RASHED ALOSHIBAT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