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خالد محمد المحافظة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