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/>
  <w:body>
    <w:tbl>
      <w:tblPr>
        <w:tblStyle w:val="a"/>
        <w:bidiVisual/>
        <w:tblW w:w="10694" w:type="dxa"/>
        <w:tblInd w:w="-62" w:type="dxa"/>
        <w:tblBorders>
          <w:top w:val="dashSmallGap" w:sz="4" w:space="0" w:color="2E74B5" w:themeColor="accent1" w:themeShade="BF"/>
          <w:left w:val="dashSmallGap" w:sz="4" w:space="0" w:color="2E74B5" w:themeColor="accent1" w:themeShade="BF"/>
          <w:bottom w:val="dashSmallGap" w:sz="4" w:space="0" w:color="2E74B5" w:themeColor="accent1" w:themeShade="BF"/>
          <w:right w:val="dashSmallGap" w:sz="4" w:space="0" w:color="2E74B5" w:themeColor="accent1" w:themeShade="BF"/>
          <w:insideH w:val="dashSmallGap" w:sz="4" w:space="0" w:color="2E74B5" w:themeColor="accent1" w:themeShade="BF"/>
          <w:insideV w:val="dashSmallGap" w:sz="4" w:space="0" w:color="2E74B5" w:themeColor="accent1" w:themeShade="BF"/>
        </w:tblBorders>
        <w:tblLayout w:type="fixed"/>
        <w:tblLook w:val="0000" w:firstRow="0" w:lastRow="0" w:firstColumn="0" w:lastColumn="0" w:noHBand="0" w:noVBand="0"/>
      </w:tblPr>
      <w:tblGrid>
        <w:gridCol w:w="966"/>
        <w:gridCol w:w="1495"/>
        <w:gridCol w:w="2704"/>
        <w:gridCol w:w="2552"/>
        <w:gridCol w:w="2977"/>
      </w:tblGrid>
      <w:tr w:rsidR="000036C0" w:rsidRPr="00A92AA1" w14:paraId="6BA91DB8" w14:textId="77777777" w:rsidTr="00DD0D45">
        <w:trPr>
          <w:trHeight w:val="520"/>
        </w:trPr>
        <w:tc>
          <w:tcPr>
            <w:tcW w:w="5165" w:type="dxa"/>
            <w:gridSpan w:val="3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4FB583EA" w14:textId="77777777" w:rsidR="000036C0" w:rsidRPr="00A92AA1" w:rsidRDefault="000036C0" w:rsidP="00524970">
            <w:pPr>
              <w:bidi/>
              <w:rPr>
                <w:rFonts w:ascii="Calibri" w:hAnsi="Calibri" w:cs="Calibri"/>
                <w:bCs/>
                <w:sz w:val="48"/>
                <w:szCs w:val="48"/>
              </w:rPr>
            </w:pPr>
            <w:r w:rsidRPr="00A92AA1">
              <w:rPr>
                <w:rFonts w:ascii="Calibri" w:eastAsia="Open Sans SemiBold" w:hAnsi="Calibri" w:cs="Times New Roman"/>
                <w:color w:val="2E74B5" w:themeColor="accent1" w:themeShade="BF"/>
                <w:sz w:val="48"/>
                <w:szCs w:val="48"/>
                <w:rtl/>
                <w:lang w:eastAsia="ar" w:bidi="ar-MA"/>
              </w:rPr>
              <w:t>سجل التقييم</w:t>
            </w:r>
          </w:p>
        </w:tc>
        <w:tc>
          <w:tcPr>
            <w:tcW w:w="5529" w:type="dxa"/>
            <w:gridSpan w:val="2"/>
            <w:tcBorders>
              <w:top w:val="nil"/>
              <w:left w:val="nil"/>
              <w:bottom w:val="dashSmallGap" w:sz="4" w:space="0" w:color="5B9BD5" w:themeColor="accent1"/>
              <w:right w:val="nil"/>
            </w:tcBorders>
            <w:shd w:val="clear" w:color="auto" w:fill="auto"/>
            <w:tcMar>
              <w:top w:w="28" w:type="dxa"/>
              <w:bottom w:w="28" w:type="dxa"/>
            </w:tcMar>
            <w:vAlign w:val="center"/>
          </w:tcPr>
          <w:p w14:paraId="01927BEE" w14:textId="77777777" w:rsidR="000036C0" w:rsidRPr="00A92AA1" w:rsidRDefault="000036C0" w:rsidP="00524970">
            <w:pPr>
              <w:bidi/>
              <w:jc w:val="right"/>
              <w:rPr>
                <w:rFonts w:ascii="Calibri" w:hAnsi="Calibri" w:cs="Calibri"/>
              </w:rPr>
            </w:pPr>
          </w:p>
        </w:tc>
      </w:tr>
      <w:tr w:rsidR="00244E18" w:rsidRPr="00A92AA1" w14:paraId="3EE004ED" w14:textId="77777777" w:rsidTr="004A7D83">
        <w:trPr>
          <w:trHeight w:val="338"/>
        </w:trPr>
        <w:tc>
          <w:tcPr>
            <w:tcW w:w="2461" w:type="dxa"/>
            <w:gridSpan w:val="2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51E607E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البرنامج</w:t>
            </w:r>
          </w:p>
        </w:tc>
        <w:tc>
          <w:tcPr>
            <w:tcW w:w="2704" w:type="dxa"/>
            <w:vMerge w:val="restart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0C9985D" w14:textId="6903258A" w:rsidR="00244E18" w:rsidRPr="00064D89" w:rsidRDefault="00804A66" w:rsidP="004A7D83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شهادات 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lang w:bidi="en-US"/>
              </w:rPr>
              <w:t>Pearson BTEC International</w:t>
            </w:r>
            <w:r w:rsidRPr="00064D89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 xml:space="preserve"> من المستوى 2 في </w:t>
            </w:r>
            <w:r w:rsidR="004A7D83"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>HBULHG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0E6D5CA" w14:textId="570905DC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رقم تسجيل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2A49474" w14:textId="4BD2FC3E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/>
              </w:rPr>
              <w:t xml:space="preserve">SC87112</w:t>
            </w:r>
          </w:p>
        </w:tc>
      </w:tr>
      <w:tr w:rsidR="00244E18" w:rsidRPr="00A92AA1" w14:paraId="74AF8433" w14:textId="77777777" w:rsidTr="004A7D83">
        <w:trPr>
          <w:trHeight w:val="338"/>
        </w:trPr>
        <w:tc>
          <w:tcPr>
            <w:tcW w:w="2461" w:type="dxa"/>
            <w:gridSpan w:val="2"/>
            <w:vMerge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3329C952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</w:p>
        </w:tc>
        <w:tc>
          <w:tcPr>
            <w:tcW w:w="2704" w:type="dxa"/>
            <w:vMerge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651D24BB" w14:textId="77777777" w:rsidR="00244E18" w:rsidRPr="00064D89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top w:val="dashSmallGap" w:sz="4" w:space="0" w:color="5B9BD5" w:themeColor="accent1"/>
              <w:left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A1700E3" w14:textId="3DA6EC52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</w:t>
            </w:r>
            <w:r w:rsidR="001829A7" w:rsidRPr="00804A66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F89CDF8" w14:textId="5E6F1816" w:rsidR="00244E18" w:rsidRPr="004949C7" w:rsidRDefault="004949C7" w:rsidP="004949C7">
            <w:pPr>
              <w:bidi/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رعد علي الطويل</w:t>
            </w:r>
          </w:p>
        </w:tc>
      </w:tr>
      <w:tr w:rsidR="00244E18" w:rsidRPr="00A92AA1" w14:paraId="4F0FCC65" w14:textId="77777777" w:rsidTr="004A7D83">
        <w:trPr>
          <w:trHeight w:val="262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C6F81F4" w14:textId="77777777" w:rsidR="00244E18" w:rsidRPr="00A92AA1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عنوان الواجب</w:t>
            </w:r>
          </w:p>
        </w:tc>
        <w:tc>
          <w:tcPr>
            <w:tcW w:w="2704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FFFFF" w:themeFill="background1"/>
            <w:vAlign w:val="center"/>
          </w:tcPr>
          <w:p w14:paraId="0465C3FA" w14:textId="324B1B15" w:rsidR="004A7D83" w:rsidRDefault="004A7D83" w:rsidP="004A7D83">
            <w:pPr>
              <w:bidi/>
              <w:rPr>
                <w:rFonts w:ascii="Sakkal Majalla" w:hAnsi="Sakkal Majalla" w:cs="Sakkal Majalla"/>
                <w:b/>
                <w:bCs/>
                <w:sz w:val="22"/>
                <w:szCs w:val="22"/>
              </w:rPr>
            </w:pPr>
            <w:r>
              <w:rPr>
                <w:rFonts w:ascii="Sakkal Majalla" w:hAnsi="Sakkal Majalla" w:cs="Sakkal Majalla"/>
                <w:b/>
                <w:bCs/>
                <w:sz w:val="22"/>
                <w:szCs w:val="22"/>
                <w:rtl/>
              </w:rPr>
              <w:t>تأسيس شعار لشركة تجارية وتسويق منتجاتها</w:t>
            </w:r>
          </w:p>
          <w:p w14:paraId="2CD936FF" w14:textId="38C41D50" w:rsidR="00244E18" w:rsidRPr="004A7D83" w:rsidRDefault="00244E18" w:rsidP="005312D6">
            <w:pPr>
              <w:bidi/>
              <w:rPr>
                <w:rFonts w:ascii="Calibri" w:hAnsi="Calibri" w:cs="Calibri"/>
                <w:color w:val="auto"/>
                <w:sz w:val="18"/>
                <w:szCs w:val="18"/>
              </w:rPr>
            </w:pPr>
          </w:p>
        </w:tc>
        <w:tc>
          <w:tcPr>
            <w:tcW w:w="2552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41FA7CF" w14:textId="6A5D408E" w:rsidR="00244E18" w:rsidRPr="00804A66" w:rsidRDefault="00244E18" w:rsidP="005312D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804A66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اسم المُ</w:t>
            </w:r>
            <w:r w:rsidR="00C63427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قيّم</w:t>
            </w:r>
          </w:p>
        </w:tc>
        <w:tc>
          <w:tcPr>
            <w:tcW w:w="2977" w:type="dxa"/>
            <w:tcBorders>
              <w:left w:val="dashSmallGap" w:sz="4" w:space="0" w:color="5B9BD5" w:themeColor="accent1"/>
              <w:bottom w:val="dashSmallGap" w:sz="4" w:space="0" w:color="5B9BD5" w:themeColor="accent1"/>
              <w:right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6D757B80" w14:textId="1990EF95" w:rsidR="00244E18" w:rsidRPr="00051CDC" w:rsidRDefault="00051CDC" w:rsidP="005312D6">
            <w:pPr>
              <w:bidi/>
              <w:rPr>
                <w:rFonts w:ascii="Calibri" w:hAnsi="Calibri" w:cs="Calibri" w:hint="cs"/>
                <w:color w:val="auto"/>
                <w:sz w:val="16"/>
                <w:szCs w:val="16"/>
                <w:rtl/>
                <w:lang w:val="en-US" w:bidi="ar-AE"/>
              </w:rPr>
            </w:pPr>
            <w:r>
              <w:rPr>
                <w:rFonts w:ascii="Calibri" w:hAnsi="Calibri" w:cs="Calibri"/>
                <w:color w:val="auto"/>
                <w:sz w:val="16"/>
                <w:szCs w:val="16"/>
                <w:lang w:val="en-US" w:bidi="ar-AE"/>
              </w:rPr>
              <w:t xml:space="preserve">معن صبري عبد الحميد القرالة</w:t>
            </w:r>
          </w:p>
        </w:tc>
      </w:tr>
      <w:tr w:rsidR="00804A66" w:rsidRPr="00A92AA1" w14:paraId="7830D146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2C2111F0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رقم الوحدة وعنوانها</w:t>
            </w:r>
          </w:p>
        </w:tc>
        <w:tc>
          <w:tcPr>
            <w:tcW w:w="8233" w:type="dxa"/>
            <w:gridSpan w:val="3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0BB9F676" w14:textId="37FBB36A" w:rsidR="00804A66" w:rsidRPr="00A92AA1" w:rsidRDefault="004A7D83" w:rsidP="004A7D83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>الوحدة</w:t>
            </w:r>
            <w:r>
              <w:rPr>
                <w:rFonts w:ascii="Arial" w:hAnsi="Arial" w:cs="Arial"/>
                <w:b/>
                <w:bCs/>
                <w:sz w:val="18"/>
                <w:szCs w:val="18"/>
                <w:lang w:bidi="ar-MA"/>
              </w:rPr>
              <w:t xml:space="preserve"> </w:t>
            </w:r>
            <w:r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JO"/>
              </w:rPr>
              <w:t>الرابعة</w:t>
            </w:r>
            <w:r w:rsidR="00804A66" w:rsidRPr="00064D89">
              <w:rPr>
                <w:rFonts w:ascii="Arial" w:hAnsi="Arial" w:cs="Arial" w:hint="cs"/>
                <w:b/>
                <w:bCs/>
                <w:sz w:val="18"/>
                <w:szCs w:val="18"/>
                <w:rtl/>
                <w:lang w:bidi="ar-MA"/>
              </w:rPr>
              <w:t xml:space="preserve">: </w:t>
            </w:r>
            <w:r w:rsidRPr="004A7D83">
              <w:rPr>
                <w:rFonts w:ascii="Arial" w:hAnsi="Arial" w:cs="Arial"/>
                <w:b/>
                <w:bCs/>
                <w:sz w:val="18"/>
                <w:szCs w:val="18"/>
                <w:rtl/>
                <w:lang w:bidi="ar-MA"/>
              </w:rPr>
              <w:t>خطة التسويق</w:t>
            </w:r>
          </w:p>
        </w:tc>
      </w:tr>
      <w:tr w:rsidR="00804A66" w:rsidRPr="00A92AA1" w14:paraId="6DD5B754" w14:textId="77777777" w:rsidTr="004A7D83">
        <w:trPr>
          <w:trHeight w:val="360"/>
        </w:trPr>
        <w:tc>
          <w:tcPr>
            <w:tcW w:w="2461" w:type="dxa"/>
            <w:gridSpan w:val="2"/>
            <w:tcBorders>
              <w:top w:val="dashSmallGap" w:sz="4" w:space="0" w:color="5B9BD5" w:themeColor="accent1"/>
            </w:tcBorders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03D9646B" w14:textId="11021DC8" w:rsidR="00804A66" w:rsidRPr="00A92AA1" w:rsidRDefault="00B663A1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تسليم المهمة (الواجب) للطالب</w:t>
            </w:r>
          </w:p>
        </w:tc>
        <w:tc>
          <w:tcPr>
            <w:tcW w:w="2704" w:type="dxa"/>
            <w:tcBorders>
              <w:top w:val="dashSmallGap" w:sz="4" w:space="0" w:color="5B9BD5" w:themeColor="accent1"/>
            </w:tcBorders>
            <w:shd w:val="clear" w:color="auto" w:fill="auto"/>
            <w:vAlign w:val="center"/>
          </w:tcPr>
          <w:p w14:paraId="45EE0542" w14:textId="43FF52DE" w:rsidR="00804A66" w:rsidRPr="006F0F53" w:rsidRDefault="006A1ADD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23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</w:tc>
        <w:tc>
          <w:tcPr>
            <w:tcW w:w="2552" w:type="dxa"/>
            <w:tcBorders>
              <w:top w:val="dashSmallGap" w:sz="4" w:space="0" w:color="5B9BD5" w:themeColor="accent1"/>
            </w:tcBorders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74C8B25" w14:textId="1403CB6F" w:rsidR="00804A66" w:rsidRPr="00A92AA1" w:rsidRDefault="001C02DB" w:rsidP="00B663A1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rtl/>
                <w:lang w:val="en-US" w:bidi="ar-JO"/>
              </w:rPr>
            </w:pP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الموعد النهائي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استلام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المهمة</w:t>
            </w:r>
            <w:r w:rsidR="00B663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(الواجب) من الطالب</w:t>
            </w:r>
          </w:p>
        </w:tc>
        <w:tc>
          <w:tcPr>
            <w:tcW w:w="2977" w:type="dxa"/>
            <w:tcBorders>
              <w:top w:val="dashSmallGap" w:sz="4" w:space="0" w:color="5B9BD5" w:themeColor="accent1"/>
            </w:tcBorders>
            <w:tcMar>
              <w:top w:w="28" w:type="dxa"/>
              <w:bottom w:w="28" w:type="dxa"/>
            </w:tcMar>
            <w:vAlign w:val="center"/>
          </w:tcPr>
          <w:p w14:paraId="4CF0133F" w14:textId="641697ED" w:rsidR="00804A66" w:rsidRDefault="006A1ADD" w:rsidP="006F0F53">
            <w:pPr>
              <w:bidi/>
              <w:rPr>
                <w:rFonts w:ascii="Open Sans" w:hAnsi="Open Sans" w:cs="Open Sans"/>
                <w:sz w:val="16"/>
                <w:szCs w:val="16"/>
                <w:rtl/>
              </w:rPr>
            </w:pPr>
            <w:r>
              <w:rPr>
                <w:rFonts w:ascii="Open Sans" w:hAnsi="Open Sans" w:cs="Open Sans"/>
                <w:sz w:val="16"/>
                <w:szCs w:val="16"/>
              </w:rPr>
              <w:t>26</w:t>
            </w:r>
            <w:r w:rsidR="006F0F53">
              <w:rPr>
                <w:rFonts w:ascii="Open Sans" w:hAnsi="Open Sans" w:cs="Open Sans"/>
                <w:sz w:val="16"/>
                <w:szCs w:val="16"/>
              </w:rPr>
              <w:t>/11/2023</w:t>
            </w:r>
          </w:p>
          <w:p w14:paraId="2E82DFF0" w14:textId="0A8FE27A" w:rsidR="006F0F53" w:rsidRPr="006F0F53" w:rsidRDefault="006F0F53" w:rsidP="006F0F53">
            <w:pPr>
              <w:bidi/>
              <w:rPr>
                <w:rFonts w:ascii="Open Sans" w:hAnsi="Open Sans" w:cstheme="minorBidi"/>
                <w:sz w:val="16"/>
                <w:szCs w:val="16"/>
                <w:rtl/>
                <w:lang w:bidi="ar-JO"/>
              </w:rPr>
            </w:pPr>
          </w:p>
        </w:tc>
      </w:tr>
      <w:tr w:rsidR="00804A66" w:rsidRPr="00A92AA1" w14:paraId="2F9BB9F3" w14:textId="77777777" w:rsidTr="00DD0D45">
        <w:trPr>
          <w:trHeight w:val="150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5D87E9AE" w14:textId="197C49BD" w:rsidR="00804A66" w:rsidRPr="00A92AA1" w:rsidRDefault="00804A66" w:rsidP="00804A66">
            <w:pPr>
              <w:bidi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4"/>
                <w:szCs w:val="14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هل تمت الموافقة</w:t>
            </w:r>
            <w:r w:rsidR="005D749E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من قبل المقيّم</w:t>
            </w:r>
            <w:r w:rsidR="00914CBE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على تمديد الموعد النهائي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لتسليم المهام المطلوبة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من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 xml:space="preserve"> الطالب بسب ظروف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4"/>
                <w:szCs w:val="14"/>
                <w:rtl/>
                <w:lang w:eastAsia="ar" w:bidi="ar-MA"/>
              </w:rPr>
              <w:t>مخففة؟</w:t>
            </w:r>
          </w:p>
          <w:p w14:paraId="3AE6F3BF" w14:textId="77777777" w:rsidR="00804A66" w:rsidRPr="00A92AA1" w:rsidRDefault="00804A66" w:rsidP="00804A66">
            <w:pPr>
              <w:bidi/>
              <w:rPr>
                <w:rFonts w:ascii="Calibri" w:hAnsi="Calibri" w:cs="Calibri"/>
                <w:b/>
                <w:color w:val="2E74B5" w:themeColor="accent1" w:themeShade="BF"/>
              </w:rPr>
            </w:pP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4921C552" w14:textId="77777777" w:rsidR="00804A66" w:rsidRPr="00A92AA1" w:rsidRDefault="00804A66" w:rsidP="00804A66">
            <w:pPr>
              <w:bidi/>
              <w:rPr>
                <w:rFonts w:ascii="Calibri" w:hAnsi="Calibri" w:cs="Calibri"/>
              </w:rPr>
            </w:pPr>
          </w:p>
        </w:tc>
      </w:tr>
      <w:tr w:rsidR="00804A66" w:rsidRPr="00A92AA1" w14:paraId="775B4856" w14:textId="77777777" w:rsidTr="004A7D83">
        <w:trPr>
          <w:trHeight w:val="300"/>
        </w:trPr>
        <w:tc>
          <w:tcPr>
            <w:tcW w:w="966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04396CFB" w14:textId="77777777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المعايير المستهدفة</w:t>
            </w:r>
          </w:p>
        </w:tc>
        <w:tc>
          <w:tcPr>
            <w:tcW w:w="1495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737FE41" w14:textId="77777777" w:rsidR="00804A66" w:rsidRPr="00A92AA1" w:rsidRDefault="00804A66" w:rsidP="00804A66">
            <w:pPr>
              <w:bidi/>
              <w:jc w:val="center"/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</w:pP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هل تم تحقيق المعيار</w:t>
            </w:r>
          </w:p>
          <w:p w14:paraId="2A169A86" w14:textId="7EA4E6D2" w:rsidR="00804A66" w:rsidRPr="00A92AA1" w:rsidRDefault="00804A66" w:rsidP="00804A66">
            <w:pPr>
              <w:bidi/>
              <w:jc w:val="center"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(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نعم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/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لا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)</w:t>
            </w:r>
          </w:p>
        </w:tc>
        <w:tc>
          <w:tcPr>
            <w:tcW w:w="8233" w:type="dxa"/>
            <w:gridSpan w:val="3"/>
            <w:shd w:val="clear" w:color="auto" w:fill="F2F2F2"/>
            <w:vAlign w:val="center"/>
          </w:tcPr>
          <w:p w14:paraId="4032C924" w14:textId="24B418D5" w:rsidR="00804A66" w:rsidRPr="00A92AA1" w:rsidRDefault="00804A66" w:rsidP="00804A66">
            <w:pPr>
              <w:bidi/>
              <w:rPr>
                <w:rFonts w:ascii="Calibri" w:hAnsi="Calibri" w:cs="Calibri"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تعليقات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التقييم</w:t>
            </w:r>
            <w:r w:rsidRPr="00A92AA1">
              <w:rPr>
                <w:rFonts w:ascii="Calibri" w:eastAsia="Open Sans" w:hAnsi="Calibri" w:cs="Calibri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</w:t>
            </w:r>
          </w:p>
        </w:tc>
      </w:tr>
      <w:tr w:rsidR="004949C7" w:rsidRPr="00A92AA1" w14:paraId="3A625B37" w14:textId="77777777" w:rsidTr="002A187A">
        <w:trPr>
          <w:trHeight w:val="133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3F2F86B" w14:textId="54E215B4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1B30C703" w14:textId="32E5C1CD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  <w:lang w:bidi="ar-AE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394F8306" w14:textId="50EC5160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شرح كيف تؤثر مفاهيم التسويق المختلفة على شركة معينة</w:t>
            </w:r>
          </w:p>
        </w:tc>
      </w:tr>
      <w:tr w:rsidR="004949C7" w:rsidRPr="00A92AA1" w14:paraId="29EF7972" w14:textId="77777777" w:rsidTr="002A187A">
        <w:trPr>
          <w:trHeight w:val="181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A52253E" w14:textId="32EFAB88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rtl/>
                <w:lang w:eastAsia="zh-CN" w:bidi="ar-MA"/>
              </w:rPr>
              <w:t xml:space="preserve"> 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C6BBAAD" w14:textId="334893D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7BE5620D" w14:textId="39CB64BB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تحديد مزايا و عيوب مجموعة من أنواع طرق الترويج المختلفة</w:t>
            </w:r>
          </w:p>
        </w:tc>
      </w:tr>
      <w:tr w:rsidR="004949C7" w:rsidRPr="00A92AA1" w14:paraId="52AB4B73" w14:textId="77777777" w:rsidTr="002A187A">
        <w:trPr>
          <w:trHeight w:val="244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6312D378" w14:textId="5FB14D77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4478041" w14:textId="025B7133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26101967" w14:textId="41A7CD7C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أنواع الترويج و المزيج التسويقي الذي سيتم استخدامه لشركة معينة 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بالأدلة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 التي تثبت ملاءمتها</w:t>
            </w:r>
          </w:p>
        </w:tc>
      </w:tr>
      <w:tr w:rsidR="004949C7" w:rsidRPr="00A92AA1" w14:paraId="2AB5A6F7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07A5C1D" w14:textId="5CD4E8E3" w:rsidR="004949C7" w:rsidRPr="00EB4092" w:rsidRDefault="004949C7" w:rsidP="004949C7">
            <w:pPr>
              <w:rPr>
                <w:rFonts w:ascii="Calibri" w:hAnsi="Calibri" w:cs="Calibri"/>
                <w:sz w:val="14"/>
                <w:szCs w:val="14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A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.</w:t>
            </w: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1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412C7623" w14:textId="091274D1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61BCFFFE" w14:textId="44645888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نجاح العروض الترويجية و الم</w:t>
            </w:r>
            <w:r w:rsidR="00C158BB">
              <w:rPr>
                <w:rFonts w:ascii="Calibri" w:hAnsi="Calibri" w:cs="Calibri" w:hint="cs"/>
                <w:color w:val="auto"/>
                <w:rtl/>
              </w:rPr>
              <w:t>زي</w:t>
            </w:r>
            <w:r>
              <w:rPr>
                <w:rFonts w:ascii="Calibri" w:hAnsi="Calibri" w:cs="Calibri" w:hint="cs"/>
                <w:color w:val="auto"/>
                <w:rtl/>
              </w:rPr>
              <w:t xml:space="preserve">ج التسويقي الذي تستخدمه الشركة </w:t>
            </w:r>
          </w:p>
        </w:tc>
      </w:tr>
      <w:tr w:rsidR="004949C7" w:rsidRPr="00A92AA1" w14:paraId="08FF2431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C122800" w14:textId="0519C3B4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3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F956F40" w14:textId="24182DC0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52D9CFA1" w14:textId="02F4861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اعداد خطة تسويقية لشركة معينة تلائم السوق المستهدف</w:t>
            </w:r>
          </w:p>
        </w:tc>
      </w:tr>
      <w:tr w:rsidR="004949C7" w:rsidRPr="00A92AA1" w14:paraId="0C36FD85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065FDDCC" w14:textId="4300A6FA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4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26CC8466" w14:textId="4E9FF595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EFFF3C1" w14:textId="69691D2F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  <w:lang w:bidi="ar-AE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انشاء هوية العلامة التجارية لمنتج معين </w:t>
            </w:r>
          </w:p>
        </w:tc>
      </w:tr>
      <w:tr w:rsidR="004949C7" w:rsidRPr="00A92AA1" w14:paraId="10B7507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4DF964D3" w14:textId="3C111CEC" w:rsidR="004949C7" w:rsidRPr="004949C7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val="en-US"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B.P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5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739DD87A" w14:textId="699D33B9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0986BAC2" w14:textId="00917F4D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وضع قائمة بالمعايير المستخدمة للحكم على نجاح خطة التسويق</w:t>
            </w:r>
          </w:p>
        </w:tc>
      </w:tr>
      <w:tr w:rsidR="004949C7" w:rsidRPr="00A92AA1" w14:paraId="14281856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2A591DF9" w14:textId="5D2C2BF2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B.M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37DFA0F0" w14:textId="4ED6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نعم</w:t>
            </w:r>
          </w:p>
        </w:tc>
        <w:tc>
          <w:tcPr>
            <w:tcW w:w="8233" w:type="dxa"/>
            <w:gridSpan w:val="3"/>
            <w:vAlign w:val="center"/>
          </w:tcPr>
          <w:p w14:paraId="192DFBF8" w14:textId="2DF1232A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 xml:space="preserve">دعم خطة التسويق بالأدلة التي تثبت ملاءمتها </w:t>
            </w:r>
          </w:p>
        </w:tc>
      </w:tr>
      <w:tr w:rsidR="004949C7" w:rsidRPr="00A92AA1" w14:paraId="36346EE2" w14:textId="77777777" w:rsidTr="002A187A">
        <w:trPr>
          <w:trHeight w:val="177"/>
        </w:trPr>
        <w:tc>
          <w:tcPr>
            <w:tcW w:w="966" w:type="dxa"/>
            <w:tcMar>
              <w:top w:w="28" w:type="dxa"/>
              <w:bottom w:w="28" w:type="dxa"/>
            </w:tcMar>
            <w:vAlign w:val="center"/>
          </w:tcPr>
          <w:p w14:paraId="19944B43" w14:textId="7907E98C" w:rsidR="004949C7" w:rsidRPr="00EB4092" w:rsidRDefault="004949C7" w:rsidP="004949C7">
            <w:pP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</w:pPr>
            <w:r w:rsidRPr="00EB4092"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B.D</w:t>
            </w:r>
            <w:r>
              <w:rPr>
                <w:rFonts w:ascii="Arial" w:eastAsia="Trebuchet MS" w:hAnsi="Arial" w:cs="Arial"/>
                <w:b/>
                <w:bCs/>
                <w:sz w:val="14"/>
                <w:szCs w:val="14"/>
                <w:lang w:eastAsia="zh-CN" w:bidi="ar-MA"/>
              </w:rPr>
              <w:t>2</w:t>
            </w:r>
          </w:p>
        </w:tc>
        <w:tc>
          <w:tcPr>
            <w:tcW w:w="1495" w:type="dxa"/>
            <w:tcMar>
              <w:top w:w="28" w:type="dxa"/>
              <w:bottom w:w="28" w:type="dxa"/>
            </w:tcMar>
          </w:tcPr>
          <w:p w14:paraId="69180727" w14:textId="0B6C3997" w:rsidR="004949C7" w:rsidRPr="004949C7" w:rsidRDefault="004949C7" w:rsidP="004949C7">
            <w:pPr>
              <w:bidi/>
              <w:jc w:val="center"/>
              <w:rPr>
                <w:rFonts w:asciiTheme="minorBidi" w:hAnsiTheme="minorBidi" w:cstheme="minorBidi"/>
                <w:color w:val="auto"/>
                <w:sz w:val="18"/>
                <w:szCs w:val="18"/>
              </w:rPr>
            </w:pPr>
            <w:r w:rsidRPr="004949C7">
              <w:rPr>
                <w:rFonts w:asciiTheme="minorBidi" w:hAnsiTheme="minorBidi" w:cstheme="minorBidi"/>
                <w:sz w:val="18"/>
                <w:szCs w:val="18"/>
              </w:rPr>
              <w:t xml:space="preserve">لا</w:t>
            </w:r>
          </w:p>
        </w:tc>
        <w:tc>
          <w:tcPr>
            <w:tcW w:w="8233" w:type="dxa"/>
            <w:gridSpan w:val="3"/>
            <w:vAlign w:val="center"/>
          </w:tcPr>
          <w:p w14:paraId="59D75DC0" w14:textId="17224FC5" w:rsidR="004949C7" w:rsidRPr="00A92AA1" w:rsidRDefault="004949C7" w:rsidP="004949C7">
            <w:pPr>
              <w:bidi/>
              <w:rPr>
                <w:rFonts w:ascii="Calibri" w:hAnsi="Calibri" w:cs="Calibri"/>
                <w:color w:val="auto"/>
              </w:rPr>
            </w:pPr>
            <w:r>
              <w:rPr>
                <w:rFonts w:ascii="Calibri" w:hAnsi="Calibri" w:cs="Calibri" w:hint="cs"/>
                <w:color w:val="auto"/>
                <w:rtl/>
              </w:rPr>
              <w:t>تقييم أهمية بناء هوية العلامة التجارية لخطة التسويق التي تضعها</w:t>
            </w:r>
          </w:p>
        </w:tc>
      </w:tr>
      <w:tr w:rsidR="004949C7" w:rsidRPr="00A92AA1" w14:paraId="5E1675EC" w14:textId="77777777" w:rsidTr="00DD0D45">
        <w:trPr>
          <w:trHeight w:val="457"/>
        </w:trPr>
        <w:tc>
          <w:tcPr>
            <w:tcW w:w="10694" w:type="dxa"/>
            <w:gridSpan w:val="5"/>
            <w:shd w:val="clear" w:color="auto" w:fill="F2F2F2" w:themeFill="background1" w:themeFillShade="F2"/>
            <w:tcMar>
              <w:top w:w="28" w:type="dxa"/>
              <w:bottom w:w="28" w:type="dxa"/>
            </w:tcMar>
            <w:vAlign w:val="center"/>
          </w:tcPr>
          <w:p w14:paraId="15D31698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تعليقات عامة </w:t>
            </w:r>
          </w:p>
        </w:tc>
      </w:tr>
      <w:tr w:rsidR="004949C7" w:rsidRPr="00A92AA1" w14:paraId="253D555E" w14:textId="77777777" w:rsidTr="000E4F9A">
        <w:trPr>
          <w:trHeight w:val="1565"/>
        </w:trPr>
        <w:tc>
          <w:tcPr>
            <w:tcW w:w="10694" w:type="dxa"/>
            <w:gridSpan w:val="5"/>
          </w:tcPr>
          <w:p w14:paraId="1EB6BB20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63356CAD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  <w:p w14:paraId="13970F94" w14:textId="77777777" w:rsidR="004949C7" w:rsidRPr="00A92AA1" w:rsidRDefault="004949C7" w:rsidP="004949C7">
            <w:pPr>
              <w:bidi/>
              <w:rPr>
                <w:rFonts w:ascii="Calibri" w:hAnsi="Calibri" w:cs="Calibri"/>
              </w:rPr>
            </w:pPr>
          </w:p>
        </w:tc>
      </w:tr>
      <w:tr w:rsidR="004949C7" w:rsidRPr="00A92AA1" w14:paraId="0E77A5DA" w14:textId="77777777" w:rsidTr="00087F3D">
        <w:trPr>
          <w:trHeight w:val="377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3D00BE42" w14:textId="4A8F43D2" w:rsidR="004949C7" w:rsidRPr="00A92AA1" w:rsidRDefault="004949C7" w:rsidP="004949C7">
            <w:pPr>
              <w:bidi/>
              <w:rPr>
                <w:rFonts w:ascii="Calibri" w:eastAsia="Open Sans" w:hAnsi="Calibri" w:cs="Calibri"/>
                <w:color w:val="auto"/>
                <w:sz w:val="16"/>
                <w:szCs w:val="16"/>
                <w:lang w:eastAsia="ar" w:bidi="ar-MA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طالب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أن الأدلة التي تم تقديمها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لموجز المهام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هي من إعداد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ي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الخاص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لقد قمت بذكر المصادر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للمراجع المستخدمة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بوضو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ح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أنا أدرك أن الإ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قرار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الزائف يعتبر نوعًا من أنواع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سوء التصرف و الغش</w:t>
            </w:r>
            <w:r w:rsidRPr="00A92AA1">
              <w:rPr>
                <w:rFonts w:ascii="Calibri" w:eastAsia="Open Sans" w:hAnsi="Calibri" w:cs="Calibri" w:hint="cs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608FABE9" w14:textId="789E6633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توقيع ال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طالب</w:t>
            </w:r>
          </w:p>
        </w:tc>
        <w:tc>
          <w:tcPr>
            <w:tcW w:w="2977" w:type="dxa"/>
            <w:vAlign w:val="center"/>
          </w:tcPr>
          <w:p w14:paraId="02C303DB" w14:textId="28A2C0F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102182D2" w14:textId="77777777" w:rsidTr="00087F3D">
        <w:trPr>
          <w:trHeight w:val="377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1F22660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 w:themeFill="background1" w:themeFillShade="F2"/>
            <w:vAlign w:val="center"/>
          </w:tcPr>
          <w:p w14:paraId="05AFFBA0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vAlign w:val="center"/>
          </w:tcPr>
          <w:p w14:paraId="4B54D2A3" w14:textId="06D18539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19-11-2023</w:t>
            </w:r>
          </w:p>
        </w:tc>
      </w:tr>
      <w:tr w:rsidR="004949C7" w:rsidRPr="00A92AA1" w14:paraId="5A7B64F6" w14:textId="77777777" w:rsidTr="00087F3D">
        <w:trPr>
          <w:trHeight w:val="412"/>
        </w:trPr>
        <w:tc>
          <w:tcPr>
            <w:tcW w:w="5165" w:type="dxa"/>
            <w:gridSpan w:val="3"/>
            <w:vMerge w:val="restart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70A47054" w14:textId="6DE9A576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إقرار المُ</w:t>
            </w:r>
            <w:r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JO"/>
              </w:rPr>
              <w:t>قيّم</w:t>
            </w:r>
            <w:r w:rsidRPr="00A92AA1">
              <w:rPr>
                <w:rFonts w:ascii="Calibri" w:eastAsia="Open Sans" w:hAnsi="Calibri" w:cs="Calibri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أشهد على حد علمي بأن الأدلة المقدمة 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>لموجز المهام هي من اعداد الطالب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وأشار ال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بوضوح إلى أي مصادر مستخدمة في العمل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. 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>وأفهم أن الإقرار الزائف هو شكل من أشكال سوء التصرف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الغش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>.</w:t>
            </w: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6F762FA3" w14:textId="041CBC05" w:rsidR="004949C7" w:rsidRPr="00E41B1D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  <w:highlight w:val="yellow"/>
                <w:lang w:val="en-US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 xml:space="preserve">توقيع </w:t>
            </w:r>
            <w:r w:rsidRPr="00E41B1D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المُقيّم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40E7A6D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  <w:tr w:rsidR="004949C7" w:rsidRPr="00A92AA1" w14:paraId="3F7D5AEB" w14:textId="77777777" w:rsidTr="00087F3D">
        <w:trPr>
          <w:trHeight w:val="412"/>
        </w:trPr>
        <w:tc>
          <w:tcPr>
            <w:tcW w:w="5165" w:type="dxa"/>
            <w:gridSpan w:val="3"/>
            <w:vMerge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ADD2881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  <w:tc>
          <w:tcPr>
            <w:tcW w:w="2552" w:type="dxa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2167AF5D" w14:textId="77777777" w:rsidR="004949C7" w:rsidRPr="00E41B1D" w:rsidRDefault="004949C7" w:rsidP="004949C7">
            <w:pPr>
              <w:bidi/>
              <w:rPr>
                <w:rFonts w:ascii="Calibri" w:hAnsi="Calibri" w:cs="Calibri"/>
                <w:sz w:val="16"/>
                <w:szCs w:val="16"/>
                <w:highlight w:val="yellow"/>
              </w:rPr>
            </w:pPr>
            <w:r w:rsidRPr="00E41B1D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highlight w:val="yellow"/>
                <w:rtl/>
                <w:lang w:eastAsia="ar" w:bidi="ar-MA"/>
              </w:rPr>
              <w:t>التاريخ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1BF35BD" w14:textId="49B442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  <w:r>
              <w:rPr>
                <w:rFonts w:ascii="Calibri" w:hAnsi="Calibri" w:cs="Calibri" w:hint="cs"/>
                <w:sz w:val="16"/>
                <w:szCs w:val="16"/>
                <w:rtl/>
              </w:rPr>
              <w:t>23-11-2023</w:t>
            </w:r>
          </w:p>
        </w:tc>
      </w:tr>
      <w:tr w:rsidR="004949C7" w:rsidRPr="004508BC" w14:paraId="1FBEACD1" w14:textId="77777777" w:rsidTr="00087F3D">
        <w:trPr>
          <w:trHeight w:val="514"/>
        </w:trPr>
        <w:tc>
          <w:tcPr>
            <w:tcW w:w="7717" w:type="dxa"/>
            <w:gridSpan w:val="4"/>
            <w:shd w:val="clear" w:color="auto" w:fill="F2F2F2"/>
            <w:tcMar>
              <w:top w:w="28" w:type="dxa"/>
              <w:bottom w:w="28" w:type="dxa"/>
            </w:tcMar>
            <w:vAlign w:val="center"/>
          </w:tcPr>
          <w:p w14:paraId="4715B93F" w14:textId="6FAA39DC" w:rsidR="004949C7" w:rsidRPr="00A92AA1" w:rsidRDefault="004949C7" w:rsidP="004949C7">
            <w:pPr>
              <w:bidi/>
              <w:rPr>
                <w:rFonts w:ascii="Calibri" w:hAnsi="Calibri" w:cs="Calibri"/>
                <w:b/>
                <w:color w:val="2E74B5" w:themeColor="accent1" w:themeShade="BF"/>
                <w:sz w:val="16"/>
                <w:szCs w:val="16"/>
              </w:rPr>
            </w:pP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>تاريخ إ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عطاء التغذية الراجعة </w:t>
            </w:r>
            <w:r w:rsidRPr="00A92AA1">
              <w:rPr>
                <w:rFonts w:ascii="Calibri" w:eastAsia="Open Sans" w:hAnsi="Calibri" w:cs="Times New Roman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 إلى ال</w:t>
            </w:r>
            <w:r w:rsidRPr="00A92AA1">
              <w:rPr>
                <w:rFonts w:ascii="Calibri" w:eastAsia="Open Sans" w:hAnsi="Calibri" w:cs="Times New Roman" w:hint="cs"/>
                <w:b/>
                <w:bCs/>
                <w:color w:val="2E74B5" w:themeColor="accent1" w:themeShade="BF"/>
                <w:sz w:val="16"/>
                <w:szCs w:val="16"/>
                <w:rtl/>
                <w:lang w:eastAsia="ar" w:bidi="ar-MA"/>
              </w:rPr>
              <w:t xml:space="preserve">طالب </w:t>
            </w:r>
            <w:r w:rsidRPr="00A92AA1">
              <w:rPr>
                <w:rFonts w:ascii="Calibri" w:eastAsia="Open Sans" w:hAnsi="Calibri" w:cs="Calibri"/>
                <w:color w:val="auto"/>
                <w:sz w:val="16"/>
                <w:szCs w:val="16"/>
                <w:rtl/>
                <w:lang w:eastAsia="ar" w:bidi="ar-MA"/>
              </w:rPr>
              <w:t xml:space="preserve"> </w:t>
            </w:r>
            <w:r w:rsidRPr="00A92AA1">
              <w:rPr>
                <w:rFonts w:ascii="Calibri" w:eastAsia="Open Sans" w:hAnsi="Calibri" w:cs="Calibri"/>
                <w:b/>
                <w:bCs/>
                <w:color w:val="auto"/>
                <w:sz w:val="16"/>
                <w:szCs w:val="16"/>
                <w:rtl/>
                <w:lang w:eastAsia="ar" w:bidi="ar-MA"/>
              </w:rPr>
              <w:t>-</w:t>
            </w:r>
            <w:r w:rsidRPr="00A92AA1">
              <w:rPr>
                <w:rFonts w:ascii="Calibri" w:eastAsia="Open Sans" w:hAnsi="Calibri" w:cs="Times New Roman"/>
                <w:color w:val="auto"/>
                <w:sz w:val="16"/>
                <w:szCs w:val="16"/>
                <w:rtl/>
                <w:lang w:eastAsia="ar" w:bidi="ar-MA"/>
              </w:rPr>
              <w:t xml:space="preserve"> يجب أن يكون ذلك في غضون فترة زمنية مناسبة من إجراء التقييم</w:t>
            </w:r>
            <w:r w:rsidRPr="00A92AA1">
              <w:rPr>
                <w:rFonts w:ascii="Calibri" w:eastAsia="Open Sans" w:hAnsi="Calibri" w:cs="Times New Roman" w:hint="cs"/>
                <w:color w:val="auto"/>
                <w:sz w:val="16"/>
                <w:szCs w:val="16"/>
                <w:rtl/>
                <w:lang w:eastAsia="ar" w:bidi="ar-MA"/>
              </w:rPr>
              <w:t xml:space="preserve"> و بعد انتهاء عملية التدقيق الداخلي لقرار التقييم  </w:t>
            </w:r>
          </w:p>
        </w:tc>
        <w:tc>
          <w:tcPr>
            <w:tcW w:w="2977" w:type="dxa"/>
            <w:tcMar>
              <w:top w:w="28" w:type="dxa"/>
              <w:bottom w:w="28" w:type="dxa"/>
            </w:tcMar>
            <w:vAlign w:val="center"/>
          </w:tcPr>
          <w:p w14:paraId="2770717E" w14:textId="77777777" w:rsidR="004949C7" w:rsidRPr="00A92AA1" w:rsidRDefault="004949C7" w:rsidP="004949C7">
            <w:pPr>
              <w:bidi/>
              <w:rPr>
                <w:rFonts w:ascii="Calibri" w:hAnsi="Calibri" w:cs="Calibri"/>
                <w:sz w:val="16"/>
                <w:szCs w:val="16"/>
              </w:rPr>
            </w:pPr>
          </w:p>
        </w:tc>
      </w:tr>
    </w:tbl>
    <w:p w14:paraId="70F890AF" w14:textId="77777777" w:rsidR="000036C0" w:rsidRPr="004508BC" w:rsidRDefault="000036C0" w:rsidP="0081592E">
      <w:pPr>
        <w:bidi/>
        <w:rPr>
          <w:rFonts w:ascii="Calibri" w:hAnsi="Calibri" w:cs="Calibri"/>
        </w:rPr>
      </w:pPr>
    </w:p>
    <w:p w14:paraId="0AD383B6" w14:textId="77777777" w:rsidR="00D12D63" w:rsidRPr="004508BC" w:rsidRDefault="00D12D63" w:rsidP="0081592E">
      <w:pPr>
        <w:bidi/>
        <w:rPr>
          <w:rFonts w:ascii="Calibri" w:hAnsi="Calibri" w:cs="Calibri"/>
        </w:rPr>
      </w:pPr>
    </w:p>
    <w:sectPr w:rsidR="00D12D63" w:rsidRPr="004508BC" w:rsidSect="00860861">
      <w:headerReference w:type="default" r:id="rId10"/>
      <w:footerReference w:type="default" r:id="rId11"/>
      <w:pgSz w:w="11906" w:h="16838"/>
      <w:pgMar w:top="720" w:right="622" w:bottom="426" w:left="720" w:header="450" w:footer="463" w:gutter="0"/>
      <w:pgNumType w:start="1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C5391B6" w14:textId="77777777" w:rsidR="00860861" w:rsidRDefault="00860861">
      <w:r>
        <w:separator/>
      </w:r>
    </w:p>
  </w:endnote>
  <w:endnote w:type="continuationSeparator" w:id="0">
    <w:p w14:paraId="19C6DEAC" w14:textId="77777777" w:rsidR="00860861" w:rsidRDefault="008608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Open Sans SemiBold">
    <w:altName w:val="Arial"/>
    <w:charset w:val="00"/>
    <w:family w:val="swiss"/>
    <w:pitch w:val="variable"/>
    <w:sig w:usb0="E00002EF" w:usb1="4000205B" w:usb2="00000028" w:usb3="00000000" w:csb0="000001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Sakkal Majalla">
    <w:panose1 w:val="02000000000000000000"/>
    <w:charset w:val="00"/>
    <w:family w:val="auto"/>
    <w:pitch w:val="variable"/>
    <w:sig w:usb0="A0002027" w:usb1="80000000" w:usb2="00000108" w:usb3="00000000" w:csb0="000000D3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0E9506" w14:textId="77777777" w:rsidR="006B0D02" w:rsidRDefault="006B0D02" w:rsidP="006B0D02">
    <w:pPr>
      <w:pStyle w:val="Footer"/>
      <w:bidi/>
      <w:jc w:val="center"/>
    </w:pPr>
  </w:p>
  <w:p w14:paraId="5077CEF6" w14:textId="77777777" w:rsidR="000036C0" w:rsidRPr="000F4944" w:rsidRDefault="000036C0" w:rsidP="000F4944">
    <w:pPr>
      <w:bidi/>
      <w:ind w:left="-435"/>
      <w:jc w:val="center"/>
      <w:textAlignment w:val="baseline"/>
      <w:rPr>
        <w:rFonts w:ascii="Segoe UI" w:eastAsia="Times New Roman" w:hAnsi="Segoe UI" w:cs="Segoe UI"/>
        <w:sz w:val="18"/>
        <w:szCs w:val="18"/>
        <w:lang w:eastAsia="en-GB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410AC0A" w14:textId="77777777" w:rsidR="00860861" w:rsidRDefault="00860861">
      <w:r>
        <w:separator/>
      </w:r>
    </w:p>
  </w:footnote>
  <w:footnote w:type="continuationSeparator" w:id="0">
    <w:p w14:paraId="705725E6" w14:textId="77777777" w:rsidR="00860861" w:rsidRDefault="0086086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F5B5C3D" w14:textId="2269FADE" w:rsidR="002F6252" w:rsidRPr="00C200F9" w:rsidRDefault="00F87013" w:rsidP="00524970">
    <w:pPr>
      <w:tabs>
        <w:tab w:val="right" w:pos="15398"/>
      </w:tabs>
      <w:bidi/>
      <w:rPr>
        <w:rFonts w:asciiTheme="minorHAnsi" w:hAnsiTheme="minorHAnsi" w:cstheme="minorHAnsi"/>
        <w:sz w:val="16"/>
        <w:szCs w:val="16"/>
      </w:rPr>
    </w:pP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يرجى ملاحظة ما يلي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: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عند تقديم الأدلة للتقييم، يجب على كل </w:t>
    </w:r>
    <w:r w:rsidR="0007037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JO"/>
      </w:rPr>
      <w:t xml:space="preserve">طالب 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التوقيع على إقرار يؤكد أن العمل خاص به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 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يمكنك استخدام هذا النموذج، أو إقرار أصالة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المنفصل، أو منصة إلكترونية أو دمج إقرار ا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لطالب</w:t>
    </w:r>
    <w:r w:rsidRPr="00A92AA1">
      <w:rPr>
        <w:rStyle w:val="normaltextrun"/>
        <w:rFonts w:asciiTheme="minorHAnsi" w:hAnsiTheme="minorHAnsi" w:cs="Times New Roman"/>
        <w:i/>
        <w:iCs/>
        <w:color w:val="222222"/>
        <w:sz w:val="16"/>
        <w:szCs w:val="16"/>
        <w:shd w:val="clear" w:color="auto" w:fill="FFFFFF"/>
        <w:rtl/>
        <w:lang w:eastAsia="ar" w:bidi="ar-MA"/>
      </w:rPr>
      <w:t xml:space="preserve"> في الورقة الأمامية من موجز ال</w:t>
    </w:r>
    <w:r w:rsidR="001829A7" w:rsidRPr="00A92AA1">
      <w:rPr>
        <w:rStyle w:val="normaltextrun"/>
        <w:rFonts w:asciiTheme="minorHAnsi" w:hAnsiTheme="minorHAnsi" w:cs="Times New Roman" w:hint="cs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مهام</w:t>
    </w:r>
    <w:r w:rsidRPr="00A92AA1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. 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t> </w:t>
    </w:r>
    <w:r w:rsidRPr="00C200F9">
      <w:rPr>
        <w:rStyle w:val="normaltextrun"/>
        <w:rFonts w:asciiTheme="minorHAnsi" w:hAnsiTheme="minorHAnsi" w:cstheme="minorHAnsi"/>
        <w:i/>
        <w:iCs/>
        <w:color w:val="222222"/>
        <w:sz w:val="16"/>
        <w:szCs w:val="16"/>
        <w:shd w:val="clear" w:color="auto" w:fill="FFFFFF"/>
        <w:rtl/>
        <w:lang w:eastAsia="ar" w:bidi="ar-MA"/>
      </w:rPr>
      <w:br/>
    </w:r>
    <w:r w:rsidR="002F6252" w:rsidRPr="00C200F9">
      <w:rPr>
        <w:rFonts w:asciiTheme="minorHAnsi" w:hAnsiTheme="minorHAnsi" w:cstheme="minorHAnsi"/>
        <w:sz w:val="16"/>
        <w:szCs w:val="16"/>
        <w:rtl/>
        <w:lang w:eastAsia="ar" w:bidi="ar-MA"/>
      </w:rP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FCA0551"/>
    <w:multiLevelType w:val="multilevel"/>
    <w:tmpl w:val="463AB4E4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vertAlign w:val="baseline"/>
      </w:rPr>
    </w:lvl>
    <w:lvl w:ilvl="1">
      <w:start w:val="1"/>
      <w:numFmt w:val="bullet"/>
      <w:lvlText w:val="o"/>
      <w:lvlJc w:val="left"/>
      <w:pPr>
        <w:ind w:left="1440" w:firstLine="1080"/>
      </w:pPr>
      <w:rPr>
        <w:rFonts w:ascii="Arial" w:eastAsia="Arial" w:hAnsi="Arial" w:cs="Arial"/>
        <w:vertAlign w:val="baseline"/>
      </w:rPr>
    </w:lvl>
    <w:lvl w:ilvl="2">
      <w:start w:val="1"/>
      <w:numFmt w:val="bullet"/>
      <w:lvlText w:val="▪"/>
      <w:lvlJc w:val="left"/>
      <w:pPr>
        <w:ind w:left="2160" w:firstLine="1800"/>
      </w:pPr>
      <w:rPr>
        <w:rFonts w:ascii="Arial" w:eastAsia="Arial" w:hAnsi="Arial" w:cs="Arial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vertAlign w:val="baseline"/>
      </w:rPr>
    </w:lvl>
    <w:lvl w:ilvl="4">
      <w:start w:val="1"/>
      <w:numFmt w:val="bullet"/>
      <w:lvlText w:val="o"/>
      <w:lvlJc w:val="left"/>
      <w:pPr>
        <w:ind w:left="3600" w:firstLine="3240"/>
      </w:pPr>
      <w:rPr>
        <w:rFonts w:ascii="Arial" w:eastAsia="Arial" w:hAnsi="Arial" w:cs="Arial"/>
        <w:vertAlign w:val="baseline"/>
      </w:rPr>
    </w:lvl>
    <w:lvl w:ilvl="5">
      <w:start w:val="1"/>
      <w:numFmt w:val="bullet"/>
      <w:lvlText w:val="▪"/>
      <w:lvlJc w:val="left"/>
      <w:pPr>
        <w:ind w:left="4320" w:firstLine="3960"/>
      </w:pPr>
      <w:rPr>
        <w:rFonts w:ascii="Arial" w:eastAsia="Arial" w:hAnsi="Arial" w:cs="Arial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vertAlign w:val="baseline"/>
      </w:rPr>
    </w:lvl>
    <w:lvl w:ilvl="7">
      <w:start w:val="1"/>
      <w:numFmt w:val="bullet"/>
      <w:lvlText w:val="o"/>
      <w:lvlJc w:val="left"/>
      <w:pPr>
        <w:ind w:left="5760" w:firstLine="5400"/>
      </w:pPr>
      <w:rPr>
        <w:rFonts w:ascii="Arial" w:eastAsia="Arial" w:hAnsi="Arial" w:cs="Arial"/>
        <w:vertAlign w:val="baseline"/>
      </w:rPr>
    </w:lvl>
    <w:lvl w:ilvl="8">
      <w:start w:val="1"/>
      <w:numFmt w:val="bullet"/>
      <w:lvlText w:val="▪"/>
      <w:lvlJc w:val="left"/>
      <w:pPr>
        <w:ind w:left="6480" w:firstLine="6120"/>
      </w:pPr>
      <w:rPr>
        <w:rFonts w:ascii="Arial" w:eastAsia="Arial" w:hAnsi="Arial" w:cs="Arial"/>
        <w:vertAlign w:val="baseline"/>
      </w:rPr>
    </w:lvl>
  </w:abstractNum>
  <w:abstractNum w:abstractNumId="1" w15:restartNumberingAfterBreak="0">
    <w:nsid w:val="6DEF2E31"/>
    <w:multiLevelType w:val="hybridMultilevel"/>
    <w:tmpl w:val="89F28B6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8E3358"/>
    <w:multiLevelType w:val="multilevel"/>
    <w:tmpl w:val="EF9E0BB8"/>
    <w:lvl w:ilvl="0">
      <w:start w:val="1"/>
      <w:numFmt w:val="bullet"/>
      <w:lvlText w:val=""/>
      <w:lvlJc w:val="left"/>
      <w:pPr>
        <w:tabs>
          <w:tab w:val="num" w:pos="0"/>
        </w:tabs>
        <w:ind w:left="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</w:abstractNum>
  <w:num w:numId="1" w16cid:durableId="362441295">
    <w:abstractNumId w:val="0"/>
  </w:num>
  <w:num w:numId="2" w16cid:durableId="350648686">
    <w:abstractNumId w:val="2"/>
  </w:num>
  <w:num w:numId="3" w16cid:durableId="111018551">
    <w:abstractNumId w:val="1"/>
  </w:num>
  <w:num w:numId="4" w16cid:durableId="13672963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isplayBackgroundShape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A17D7"/>
    <w:rsid w:val="000036C0"/>
    <w:rsid w:val="0002138D"/>
    <w:rsid w:val="000305D4"/>
    <w:rsid w:val="000366B5"/>
    <w:rsid w:val="0003690C"/>
    <w:rsid w:val="00051CDC"/>
    <w:rsid w:val="00064D89"/>
    <w:rsid w:val="0006513E"/>
    <w:rsid w:val="00065C1A"/>
    <w:rsid w:val="00070377"/>
    <w:rsid w:val="00087F3D"/>
    <w:rsid w:val="000C21B4"/>
    <w:rsid w:val="000D3BB0"/>
    <w:rsid w:val="000E4F9A"/>
    <w:rsid w:val="000F4944"/>
    <w:rsid w:val="0012147E"/>
    <w:rsid w:val="001222D0"/>
    <w:rsid w:val="00126399"/>
    <w:rsid w:val="00135E77"/>
    <w:rsid w:val="00136079"/>
    <w:rsid w:val="00171928"/>
    <w:rsid w:val="001829A7"/>
    <w:rsid w:val="00196068"/>
    <w:rsid w:val="001A1479"/>
    <w:rsid w:val="001C02DB"/>
    <w:rsid w:val="001C6CEA"/>
    <w:rsid w:val="001D0ECB"/>
    <w:rsid w:val="001E0B1A"/>
    <w:rsid w:val="001F0F6D"/>
    <w:rsid w:val="001F267C"/>
    <w:rsid w:val="001F3B28"/>
    <w:rsid w:val="00240553"/>
    <w:rsid w:val="00244E18"/>
    <w:rsid w:val="0026071F"/>
    <w:rsid w:val="002C45E5"/>
    <w:rsid w:val="002F6252"/>
    <w:rsid w:val="00331BB3"/>
    <w:rsid w:val="003418BE"/>
    <w:rsid w:val="00351EE6"/>
    <w:rsid w:val="00352768"/>
    <w:rsid w:val="00356CA1"/>
    <w:rsid w:val="00360F69"/>
    <w:rsid w:val="00367F40"/>
    <w:rsid w:val="003C1204"/>
    <w:rsid w:val="003D496E"/>
    <w:rsid w:val="003D5D00"/>
    <w:rsid w:val="003E08F0"/>
    <w:rsid w:val="003E6599"/>
    <w:rsid w:val="00406698"/>
    <w:rsid w:val="00422870"/>
    <w:rsid w:val="00444E5F"/>
    <w:rsid w:val="004508BC"/>
    <w:rsid w:val="00454BF5"/>
    <w:rsid w:val="00466E99"/>
    <w:rsid w:val="004757C6"/>
    <w:rsid w:val="004949C7"/>
    <w:rsid w:val="004A0616"/>
    <w:rsid w:val="004A3D8C"/>
    <w:rsid w:val="004A7D83"/>
    <w:rsid w:val="004C3124"/>
    <w:rsid w:val="004D64DC"/>
    <w:rsid w:val="004F6A1A"/>
    <w:rsid w:val="00511C93"/>
    <w:rsid w:val="005125BF"/>
    <w:rsid w:val="00524970"/>
    <w:rsid w:val="0052588A"/>
    <w:rsid w:val="00537B8D"/>
    <w:rsid w:val="005660E6"/>
    <w:rsid w:val="00584661"/>
    <w:rsid w:val="005A60E2"/>
    <w:rsid w:val="005B1F88"/>
    <w:rsid w:val="005D191A"/>
    <w:rsid w:val="005D749E"/>
    <w:rsid w:val="006028FD"/>
    <w:rsid w:val="006150F9"/>
    <w:rsid w:val="006244EA"/>
    <w:rsid w:val="00637EC6"/>
    <w:rsid w:val="00670B9E"/>
    <w:rsid w:val="006819B7"/>
    <w:rsid w:val="00693B1D"/>
    <w:rsid w:val="00695B0C"/>
    <w:rsid w:val="006A1ADD"/>
    <w:rsid w:val="006B0D02"/>
    <w:rsid w:val="006B76B0"/>
    <w:rsid w:val="006E1A5C"/>
    <w:rsid w:val="006F0F53"/>
    <w:rsid w:val="007000E4"/>
    <w:rsid w:val="0074244E"/>
    <w:rsid w:val="00746419"/>
    <w:rsid w:val="0078018C"/>
    <w:rsid w:val="007955C4"/>
    <w:rsid w:val="007A3A5C"/>
    <w:rsid w:val="007C09D8"/>
    <w:rsid w:val="007C427C"/>
    <w:rsid w:val="007E3C84"/>
    <w:rsid w:val="00804A66"/>
    <w:rsid w:val="0081530A"/>
    <w:rsid w:val="0081592E"/>
    <w:rsid w:val="008172DA"/>
    <w:rsid w:val="00821EE4"/>
    <w:rsid w:val="00846B67"/>
    <w:rsid w:val="008520CE"/>
    <w:rsid w:val="00860861"/>
    <w:rsid w:val="008865AF"/>
    <w:rsid w:val="0088751D"/>
    <w:rsid w:val="008A0407"/>
    <w:rsid w:val="008C0E48"/>
    <w:rsid w:val="008C2072"/>
    <w:rsid w:val="008C5869"/>
    <w:rsid w:val="00904ED1"/>
    <w:rsid w:val="00911908"/>
    <w:rsid w:val="00914CBE"/>
    <w:rsid w:val="00923C5A"/>
    <w:rsid w:val="009334E5"/>
    <w:rsid w:val="00944B5B"/>
    <w:rsid w:val="00964D0A"/>
    <w:rsid w:val="00997139"/>
    <w:rsid w:val="009C3E84"/>
    <w:rsid w:val="009E570E"/>
    <w:rsid w:val="009F3577"/>
    <w:rsid w:val="00A342D9"/>
    <w:rsid w:val="00A76E98"/>
    <w:rsid w:val="00A83D20"/>
    <w:rsid w:val="00A913EE"/>
    <w:rsid w:val="00A92AA1"/>
    <w:rsid w:val="00A949B4"/>
    <w:rsid w:val="00AE3683"/>
    <w:rsid w:val="00B24E3D"/>
    <w:rsid w:val="00B30F34"/>
    <w:rsid w:val="00B435B1"/>
    <w:rsid w:val="00B44B37"/>
    <w:rsid w:val="00B663A1"/>
    <w:rsid w:val="00BB2810"/>
    <w:rsid w:val="00BD1400"/>
    <w:rsid w:val="00C068A8"/>
    <w:rsid w:val="00C06B49"/>
    <w:rsid w:val="00C158BB"/>
    <w:rsid w:val="00C200F9"/>
    <w:rsid w:val="00C23CBF"/>
    <w:rsid w:val="00C24642"/>
    <w:rsid w:val="00C37CD9"/>
    <w:rsid w:val="00C42EC2"/>
    <w:rsid w:val="00C63427"/>
    <w:rsid w:val="00C672FD"/>
    <w:rsid w:val="00C74819"/>
    <w:rsid w:val="00C90249"/>
    <w:rsid w:val="00CB46F4"/>
    <w:rsid w:val="00CC4F99"/>
    <w:rsid w:val="00CF4CDF"/>
    <w:rsid w:val="00D12D63"/>
    <w:rsid w:val="00D13BF2"/>
    <w:rsid w:val="00D2613F"/>
    <w:rsid w:val="00D45329"/>
    <w:rsid w:val="00D86060"/>
    <w:rsid w:val="00D870DE"/>
    <w:rsid w:val="00DA17D7"/>
    <w:rsid w:val="00DC0988"/>
    <w:rsid w:val="00DD0D45"/>
    <w:rsid w:val="00DD27C2"/>
    <w:rsid w:val="00DD7293"/>
    <w:rsid w:val="00DD731E"/>
    <w:rsid w:val="00DD7CEF"/>
    <w:rsid w:val="00DE3EFB"/>
    <w:rsid w:val="00DF5F9F"/>
    <w:rsid w:val="00E30FB6"/>
    <w:rsid w:val="00E4057E"/>
    <w:rsid w:val="00E41B1D"/>
    <w:rsid w:val="00E46CF0"/>
    <w:rsid w:val="00E6300C"/>
    <w:rsid w:val="00E82138"/>
    <w:rsid w:val="00EB0199"/>
    <w:rsid w:val="00EB3555"/>
    <w:rsid w:val="00EB4092"/>
    <w:rsid w:val="00EB410D"/>
    <w:rsid w:val="00ED7A95"/>
    <w:rsid w:val="00EF1F6A"/>
    <w:rsid w:val="00F034FF"/>
    <w:rsid w:val="00F03511"/>
    <w:rsid w:val="00F14AB6"/>
    <w:rsid w:val="00F30E8F"/>
    <w:rsid w:val="00F460FB"/>
    <w:rsid w:val="00F77508"/>
    <w:rsid w:val="00F87013"/>
    <w:rsid w:val="00F97FE7"/>
    <w:rsid w:val="00FB10BC"/>
    <w:rsid w:val="00FB1585"/>
    <w:rsid w:val="00FB6D99"/>
    <w:rsid w:val="00FC7A33"/>
    <w:rsid w:val="00FE071D"/>
    <w:rsid w:val="00FE7504"/>
    <w:rsid w:val="42ED3ACC"/>
    <w:rsid w:val="7680AB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B7146D9"/>
  <w15:docId w15:val="{B57BA96C-1BD9-4B53-B4BB-22657F0A1B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Verdana" w:eastAsia="Verdana" w:hAnsi="Verdana" w:cs="Verdana"/>
        <w:color w:val="000000"/>
        <w:lang w:val="en-GB" w:eastAsia="ar-MA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rsid w:val="009F3577"/>
  </w:style>
  <w:style w:type="paragraph" w:styleId="Heading1">
    <w:name w:val="heading 1"/>
    <w:basedOn w:val="Normal"/>
    <w:next w:val="Normal"/>
    <w:rsid w:val="009F3577"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rsid w:val="009F3577"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rsid w:val="009F3577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rsid w:val="009F3577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rsid w:val="009F3577"/>
    <w:pPr>
      <w:keepNext/>
      <w:keepLines/>
      <w:spacing w:before="220" w:after="40"/>
      <w:contextualSpacing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rsid w:val="009F3577"/>
    <w:pPr>
      <w:keepNext/>
      <w:keepLines/>
      <w:spacing w:before="200" w:after="40"/>
      <w:contextualSpacing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rsid w:val="009F3577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rsid w:val="009F3577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0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table" w:customStyle="1" w:styleId="a1">
    <w:basedOn w:val="TableNormal"/>
    <w:rsid w:val="009F3577"/>
    <w:tblPr>
      <w:tblStyleRowBandSize w:val="1"/>
      <w:tblStyleColBandSize w:val="1"/>
      <w:tblCellMar>
        <w:top w:w="57" w:type="dxa"/>
        <w:left w:w="57" w:type="dxa"/>
        <w:bottom w:w="57" w:type="dxa"/>
        <w:right w:w="57" w:type="dxa"/>
      </w:tblCellMar>
    </w:tblPr>
  </w:style>
  <w:style w:type="paragraph" w:styleId="CommentText">
    <w:name w:val="annotation text"/>
    <w:basedOn w:val="Normal"/>
    <w:link w:val="CommentTextChar"/>
    <w:uiPriority w:val="99"/>
    <w:semiHidden/>
    <w:unhideWhenUsed/>
    <w:rsid w:val="009F3577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F3577"/>
  </w:style>
  <w:style w:type="character" w:styleId="CommentReference">
    <w:name w:val="annotation reference"/>
    <w:basedOn w:val="DefaultParagraphFont"/>
    <w:uiPriority w:val="99"/>
    <w:semiHidden/>
    <w:unhideWhenUsed/>
    <w:rsid w:val="009F3577"/>
    <w:rPr>
      <w:sz w:val="16"/>
      <w:szCs w:val="1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C3124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C3124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C3124"/>
  </w:style>
  <w:style w:type="paragraph" w:styleId="Footer">
    <w:name w:val="footer"/>
    <w:basedOn w:val="Normal"/>
    <w:link w:val="FooterChar"/>
    <w:uiPriority w:val="99"/>
    <w:unhideWhenUsed/>
    <w:rsid w:val="004C3124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C3124"/>
  </w:style>
  <w:style w:type="table" w:styleId="TableGrid">
    <w:name w:val="Table Grid"/>
    <w:basedOn w:val="TableNormal"/>
    <w:uiPriority w:val="39"/>
    <w:rsid w:val="000036C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graph">
    <w:name w:val="paragraph"/>
    <w:basedOn w:val="Normal"/>
    <w:rsid w:val="00DD0D45"/>
    <w:pPr>
      <w:spacing w:before="100" w:beforeAutospacing="1" w:after="100" w:afterAutospacing="1"/>
    </w:pPr>
    <w:rPr>
      <w:rFonts w:ascii="Times New Roman" w:eastAsia="Times New Roman" w:hAnsi="Times New Roman" w:cs="Times New Roman"/>
      <w:color w:val="auto"/>
      <w:sz w:val="24"/>
      <w:szCs w:val="24"/>
      <w:lang w:eastAsia="en-GB"/>
    </w:rPr>
  </w:style>
  <w:style w:type="character" w:customStyle="1" w:styleId="normaltextrun">
    <w:name w:val="normaltextrun"/>
    <w:basedOn w:val="DefaultParagraphFont"/>
    <w:rsid w:val="00DD0D45"/>
  </w:style>
  <w:style w:type="character" w:customStyle="1" w:styleId="eop">
    <w:name w:val="eop"/>
    <w:basedOn w:val="DefaultParagraphFont"/>
    <w:rsid w:val="00DD0D45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D7A95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D7A9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643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84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1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5211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850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6860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582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3576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96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4203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72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967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6492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30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5" Type="http://schemas.openxmlformats.org/officeDocument/2006/relationships/styles" Target="styles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1F2AC0EC27FF3458662E003F8FEC281" ma:contentTypeVersion="18" ma:contentTypeDescription="Create a new document." ma:contentTypeScope="" ma:versionID="e3a0e8038513846e9de4bb8610cd6525">
  <xsd:schema xmlns:xsd="http://www.w3.org/2001/XMLSchema" xmlns:xs="http://www.w3.org/2001/XMLSchema" xmlns:p="http://schemas.microsoft.com/office/2006/metadata/properties" xmlns:ns2="f63d1639-2e8e-4dfe-b2d4-ff2deac92409" xmlns:ns3="7012c9df-7563-46f6-96ee-cebd66fd5577" targetNamespace="http://schemas.microsoft.com/office/2006/metadata/properties" ma:root="true" ma:fieldsID="da357222dd64918609f24b435a7ba649" ns2:_="" ns3:_="">
    <xsd:import namespace="f63d1639-2e8e-4dfe-b2d4-ff2deac92409"/>
    <xsd:import namespace="7012c9df-7563-46f6-96ee-cebd66fd5577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Location" minOccurs="0"/>
                <xsd:element ref="ns2:MediaServiceObjectDetectorVersions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63d1639-2e8e-4dfe-b2d4-ff2deac9240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5" nillable="true" ma:displayName="Tags" ma:internalName="MediaServiceAutoTags" ma:readOnly="true">
      <xsd:simpleType>
        <xsd:restriction base="dms:Text"/>
      </xsd:simpleType>
    </xsd:element>
    <xsd:element name="MediaServiceOCR" ma:index="16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21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Location" ma:index="23" nillable="true" ma:displayName="Location" ma:internalName="MediaServiceLocation" ma:readOnly="true">
      <xsd:simpleType>
        <xsd:restriction base="dms:Text"/>
      </xsd:simpleType>
    </xsd:element>
    <xsd:element name="MediaServiceObjectDetectorVersions" ma:index="24" nillable="true" ma:displayName="MediaServiceObjectDetectorVersions" ma:description="" ma:hidden="true" ma:indexed="true" ma:internalName="MediaServiceObjectDetectorVersions" ma:readOnly="true">
      <xsd:simpleType>
        <xsd:restriction base="dms:Text"/>
      </xsd:simpleType>
    </xsd:element>
    <xsd:element name="_Flow_SignoffStatus" ma:index="25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012c9df-7563-46f6-96ee-cebd66fd5577" elementFormDefault="qualified">
    <xsd:import namespace="http://schemas.microsoft.com/office/2006/documentManagement/types"/>
    <xsd:import namespace="http://schemas.microsoft.com/office/infopath/2007/PartnerControls"/>
    <xsd:element name="SharedWithUsers" ma:index="12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3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2" nillable="true" ma:displayName="Taxonomy Catch All Column" ma:hidden="true" ma:list="{68bf6128-19fb-458b-8dd6-b174ec593e06}" ma:internalName="TaxCatchAll" ma:showField="CatchAllData" ma:web="7012c9df-7563-46f6-96ee-cebd66fd557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f63d1639-2e8e-4dfe-b2d4-ff2deac92409">
      <Terms xmlns="http://schemas.microsoft.com/office/infopath/2007/PartnerControls"/>
    </lcf76f155ced4ddcb4097134ff3c332f>
    <TaxCatchAll xmlns="7012c9df-7563-46f6-96ee-cebd66fd5577" xsi:nil="true"/>
    <_Flow_SignoffStatus xmlns="f63d1639-2e8e-4dfe-b2d4-ff2deac92409" xsi:nil="true"/>
  </documentManagement>
</p:properties>
</file>

<file path=customXml/itemProps1.xml><?xml version="1.0" encoding="utf-8"?>
<ds:datastoreItem xmlns:ds="http://schemas.openxmlformats.org/officeDocument/2006/customXml" ds:itemID="{06BCBCEE-CE19-4AFE-9F66-52C83F887E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3EB0F410-5CA2-471A-A376-4597F2324AA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63d1639-2e8e-4dfe-b2d4-ff2deac92409"/>
    <ds:schemaRef ds:uri="7012c9df-7563-46f6-96ee-cebd66fd5577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2CB38153-5319-4411-A4F1-100AE80E3828}">
  <ds:schemaRefs>
    <ds:schemaRef ds:uri="http://schemas.microsoft.com/office/2006/metadata/properties"/>
    <ds:schemaRef ds:uri="http://schemas.microsoft.com/office/infopath/2007/PartnerControls"/>
    <ds:schemaRef ds:uri="f63d1639-2e8e-4dfe-b2d4-ff2deac92409"/>
    <ds:schemaRef ds:uri="7012c9df-7563-46f6-96ee-cebd66fd5577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278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Pearson</Company>
  <LinksUpToDate>false</LinksUpToDate>
  <CharactersWithSpaces>1860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Jenkin, Claire</dc:creator>
  <cp:lastModifiedBy>انس محمود سمير الجعافره</cp:lastModifiedBy>
  <cp:revision>7</cp:revision>
  <cp:lastPrinted>2015-11-04T10:10:00Z</cp:lastPrinted>
  <dcterms:created xsi:type="dcterms:W3CDTF">2023-11-05T07:28:00Z</dcterms:created>
  <dcterms:modified xsi:type="dcterms:W3CDTF">2024-01-27T23:28:00Z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0x01010011F2AC0EC27FF3458662E003F8FEC281</vt:lpwstr>
  </property>
</Properties>
</file>