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إسماعيل إبراهيم المشاعلة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ESMAEL ALMASHALEH</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