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0F7B4A"/>
          <w:sz w:val="56"/>
          <w:szCs w:val="56"/>
        </w:rPr>
        <w:t xml:space="preserve">WhatsApp Outbound Automation</w:t>
      </w:r>
    </w:p>
    <w:p>
      <w:pPr>
        <w:spacing w:after="100" w:before="0"/>
        <w:jc w:val="center"/>
      </w:pPr>
      <w:r>
        <w:rPr>
          <w:rFonts w:ascii="Arial" w:cs="Arial" w:eastAsia="Arial" w:hAnsi="Arial"/>
          <w:color w:val="555555"/>
          <w:sz w:val="28"/>
          <w:szCs w:val="28"/>
        </w:rPr>
        <w:t xml:space="preserve">Cold Lead Qualification System — Version B: Lean Fast-Launch</w:t>
      </w:r>
    </w:p>
    <w:p>
      <w:pPr>
        <w:spacing w:after="1200" w:before="0"/>
        <w:jc w:val="center"/>
      </w:pPr>
      <w:r>
        <w:rPr>
          <w:rFonts w:ascii="Arial" w:cs="Arial" w:eastAsia="Arial" w:hAnsi="Arial"/>
          <w:color w:val="888888"/>
          <w:sz w:val="24"/>
          <w:szCs w:val="24"/>
        </w:rPr>
        <w:t xml:space="preserve">نظام التأهيل التلقائي للعملاء المحتملين</w:t>
      </w:r>
    </w:p>
    <w:p>
      <w:r>
        <w:br w:type="page"/>
      </w:r>
    </w:p>
    <w:p>
      <w:pPr>
        <w:pStyle w:val="Heading1"/>
        <w:pBdr>
          <w:bottom w:val="single" w:color="0F7B4A" w:sz="8" w:space="1"/>
        </w:pBdr>
        <w:spacing w:after="200" w:before="400"/>
      </w:pPr>
      <w:r>
        <w:rPr>
          <w:rFonts w:ascii="Arial" w:cs="Arial" w:eastAsia="Arial" w:hAnsi="Arial"/>
          <w:b/>
          <w:bCs/>
          <w:color w:val="0F7B4A"/>
          <w:sz w:val="32"/>
          <w:szCs w:val="32"/>
        </w:rPr>
        <w:t xml:space="preserve">Section 1 — Data Structure (هيكل البيانات)</w:t>
      </w:r>
    </w:p>
    <w:p>
      <w:pPr>
        <w:spacing w:after="80" w:before="240"/>
      </w:pPr>
      <w:r>
        <w:rPr>
          <w:rFonts w:ascii="Arial" w:cs="Arial" w:eastAsia="Arial" w:hAnsi="Arial"/>
          <w:b/>
          <w:bCs/>
          <w:color w:val="333333"/>
          <w:sz w:val="22"/>
          <w:szCs w:val="22"/>
        </w:rPr>
        <w:t xml:space="preserve">❓ Q4: What fields/columns are available in the Excel/CSV leads file?</w:t>
      </w:r>
    </w:p>
    <w:p>
      <w:pPr>
        <w:spacing w:after="200" w:before="80"/>
        <w:ind w:left="360"/>
      </w:pPr>
      <w:r>
        <w:rPr>
          <w:rFonts w:ascii="Arial" w:cs="Arial" w:eastAsia="Arial" w:hAnsi="Arial"/>
          <w:color w:val="1A1A1A"/>
          <w:sz w:val="22"/>
          <w:szCs w:val="22"/>
        </w:rPr>
        <w:t xml:space="preserve">✅ For a fast launch, the minimum viable fields are: Name, Phone Number (with +971 country code), Area/Location, Property Type. These 4 fields are enough to send personalized messages and begin qualification. Add Budget, Owner/Tenant status, and Source as optional fields in Phase 2 once you validate the workflow.</w:t>
      </w:r>
    </w:p>
    <w:p>
      <w:pPr>
        <w:pStyle w:val="Heading1"/>
        <w:pBdr>
          <w:bottom w:val="single" w:color="0F7B4A" w:sz="8" w:space="1"/>
        </w:pBdr>
        <w:spacing w:after="200" w:before="400"/>
      </w:pPr>
      <w:r>
        <w:rPr>
          <w:rFonts w:ascii="Arial" w:cs="Arial" w:eastAsia="Arial" w:hAnsi="Arial"/>
          <w:b/>
          <w:bCs/>
          <w:color w:val="0F7B4A"/>
          <w:sz w:val="32"/>
          <w:szCs w:val="32"/>
        </w:rPr>
        <w:t xml:space="preserve">Section 2 — Classifications (التصنيفات)</w:t>
      </w:r>
    </w:p>
    <w:p>
      <w:pPr>
        <w:spacing w:after="80" w:before="240"/>
      </w:pPr>
      <w:r>
        <w:rPr>
          <w:rFonts w:ascii="Arial" w:cs="Arial" w:eastAsia="Arial" w:hAnsi="Arial"/>
          <w:b/>
          <w:bCs/>
          <w:color w:val="333333"/>
          <w:sz w:val="22"/>
          <w:szCs w:val="22"/>
        </w:rPr>
        <w:t xml:space="preserve">❓ Q5a: What detailed classifications do we need to add?</w:t>
      </w:r>
    </w:p>
    <w:p>
      <w:pPr>
        <w:spacing w:after="200" w:before="80"/>
        <w:ind w:left="360"/>
      </w:pPr>
      <w:r>
        <w:rPr>
          <w:rFonts w:ascii="Arial" w:cs="Arial" w:eastAsia="Arial" w:hAnsi="Arial"/>
          <w:color w:val="1A1A1A"/>
          <w:sz w:val="22"/>
          <w:szCs w:val="22"/>
        </w:rPr>
        <w:t xml:space="preserve">✅ Start with a simple 3-category system: Seller | Buyer/Renter | Investor. Add sub-classifications only after you see real data patterns. Initial tags: Interested / Not Interested / No Reply / Callback Requested / Hot / Archive. Keep it simple — teams waste time with over-classified systems they don't use.</w:t>
      </w:r>
    </w:p>
    <w:p>
      <w:pPr>
        <w:spacing w:after="80" w:before="240"/>
      </w:pPr>
      <w:r>
        <w:rPr>
          <w:rFonts w:ascii="Arial" w:cs="Arial" w:eastAsia="Arial" w:hAnsi="Arial"/>
          <w:b/>
          <w:bCs/>
          <w:color w:val="333333"/>
          <w:sz w:val="22"/>
          <w:szCs w:val="22"/>
        </w:rPr>
        <w:t xml:space="preserve">❓ Q5b: Can leads have additional tags/labels (e.g. urgency, priority)?</w:t>
      </w:r>
    </w:p>
    <w:p>
      <w:pPr>
        <w:spacing w:after="200" w:before="80"/>
        <w:ind w:left="360"/>
      </w:pPr>
      <w:r>
        <w:rPr>
          <w:rFonts w:ascii="Arial" w:cs="Arial" w:eastAsia="Arial" w:hAnsi="Arial"/>
          <w:color w:val="1A1A1A"/>
          <w:sz w:val="22"/>
          <w:szCs w:val="22"/>
        </w:rPr>
        <w:t xml:space="preserve">✅ In Phase 1, stick to: Hot / Warm / Cold + Callback Requested + Do Not Contact. Avoid tag overload at launch. Add custom tags in Month 2 once the team agrees on what's actually useful from real usage.</w:t>
      </w:r>
    </w:p>
    <w:p>
      <w:pPr>
        <w:spacing w:after="80" w:before="240"/>
      </w:pPr>
      <w:r>
        <w:rPr>
          <w:rFonts w:ascii="Arial" w:cs="Arial" w:eastAsia="Arial" w:hAnsi="Arial"/>
          <w:b/>
          <w:bCs/>
          <w:color w:val="333333"/>
          <w:sz w:val="22"/>
          <w:szCs w:val="22"/>
        </w:rPr>
        <w:t xml:space="preserve">❓ Q6: Are the classifications fixed or flexible (Static vs Dynamic)?</w:t>
      </w:r>
    </w:p>
    <w:p>
      <w:pPr>
        <w:spacing w:after="200" w:before="80"/>
        <w:ind w:left="360"/>
      </w:pPr>
      <w:r>
        <w:rPr>
          <w:rFonts w:ascii="Arial" w:cs="Arial" w:eastAsia="Arial" w:hAnsi="Arial"/>
          <w:color w:val="1A1A1A"/>
          <w:sz w:val="22"/>
          <w:szCs w:val="22"/>
        </w:rPr>
        <w:t xml:space="preserve">✅ Start Static (limited set), plan for Dynamic expansion. Build the database to support flexible tags from Day 1, but expose only the core tags to users at launch. This avoids confusion while keeping the architecture future-proof.</w:t>
      </w:r>
    </w:p>
    <w:p>
      <w:pPr>
        <w:pStyle w:val="Heading1"/>
        <w:pBdr>
          <w:bottom w:val="single" w:color="0F7B4A" w:sz="8" w:space="1"/>
        </w:pBdr>
        <w:spacing w:after="200" w:before="400"/>
      </w:pPr>
      <w:r>
        <w:rPr>
          <w:rFonts w:ascii="Arial" w:cs="Arial" w:eastAsia="Arial" w:hAnsi="Arial"/>
          <w:b/>
          <w:bCs/>
          <w:color w:val="0F7B4A"/>
          <w:sz w:val="32"/>
          <w:szCs w:val="32"/>
        </w:rPr>
        <w:t xml:space="preserve">Section 3 — Message Templates &amp; Personalization</w:t>
      </w:r>
    </w:p>
    <w:p>
      <w:pPr>
        <w:spacing w:after="80" w:before="240"/>
      </w:pPr>
      <w:r>
        <w:rPr>
          <w:rFonts w:ascii="Arial" w:cs="Arial" w:eastAsia="Arial" w:hAnsi="Arial"/>
          <w:b/>
          <w:bCs/>
          <w:color w:val="333333"/>
          <w:sz w:val="22"/>
          <w:szCs w:val="22"/>
        </w:rPr>
        <w:t xml:space="preserve">❓ Q7a: Should we use the lead's name in the message?</w:t>
      </w:r>
    </w:p>
    <w:p>
      <w:pPr>
        <w:spacing w:after="200" w:before="80"/>
        <w:ind w:left="360"/>
      </w:pPr>
      <w:r>
        <w:rPr>
          <w:rFonts w:ascii="Arial" w:cs="Arial" w:eastAsia="Arial" w:hAnsi="Arial"/>
          <w:color w:val="1A1A1A"/>
          <w:sz w:val="22"/>
          <w:szCs w:val="22"/>
        </w:rPr>
        <w:t xml:space="preserve">✅ Yes — always use first name. It's the single highest-impact personalization. Even if no other data is available, "السلام عليكم [اسم]" vs a generic message can double your reply rate.</w:t>
      </w:r>
    </w:p>
    <w:p>
      <w:pPr>
        <w:spacing w:after="80" w:before="240"/>
      </w:pPr>
      <w:r>
        <w:rPr>
          <w:rFonts w:ascii="Arial" w:cs="Arial" w:eastAsia="Arial" w:hAnsi="Arial"/>
          <w:b/>
          <w:bCs/>
          <w:color w:val="333333"/>
          <w:sz w:val="22"/>
          <w:szCs w:val="22"/>
        </w:rPr>
        <w:t xml:space="preserve">❓ Q7b: What other database fields should be used for personalization?</w:t>
      </w:r>
    </w:p>
    <w:p>
      <w:pPr>
        <w:spacing w:after="200" w:before="80"/>
        <w:ind w:left="360"/>
      </w:pPr>
      <w:r>
        <w:rPr>
          <w:rFonts w:ascii="Arial" w:cs="Arial" w:eastAsia="Arial" w:hAnsi="Arial"/>
          <w:color w:val="1A1A1A"/>
          <w:sz w:val="22"/>
          <w:szCs w:val="22"/>
        </w:rPr>
        <w:t xml:space="preserve">✅ Use Location + Property Type from Day 1. Example template: "السلام عليكم [محمد]، بخصوص عقارات [المارينا]، عندنا خيارات تناسبك..." If budget or owner-status is available, add it. Add more fields progressively as you collect better data.</w:t>
      </w:r>
    </w:p>
    <w:p>
      <w:pPr>
        <w:pStyle w:val="Heading1"/>
        <w:pBdr>
          <w:bottom w:val="single" w:color="0F7B4A" w:sz="8" w:space="1"/>
        </w:pBdr>
        <w:spacing w:after="200" w:before="400"/>
      </w:pPr>
      <w:r>
        <w:rPr>
          <w:rFonts w:ascii="Arial" w:cs="Arial" w:eastAsia="Arial" w:hAnsi="Arial"/>
          <w:b/>
          <w:bCs/>
          <w:color w:val="0F7B4A"/>
          <w:sz w:val="32"/>
          <w:szCs w:val="32"/>
        </w:rPr>
        <w:t xml:space="preserve">Section 4 — Notifications (الإشعارات)</w:t>
      </w:r>
    </w:p>
    <w:p>
      <w:pPr>
        <w:spacing w:after="80" w:before="240"/>
      </w:pPr>
      <w:r>
        <w:rPr>
          <w:rFonts w:ascii="Arial" w:cs="Arial" w:eastAsia="Arial" w:hAnsi="Arial"/>
          <w:b/>
          <w:bCs/>
          <w:color w:val="333333"/>
          <w:sz w:val="22"/>
          <w:szCs w:val="22"/>
        </w:rPr>
        <w:t xml:space="preserve">❓ Q8: What WhatsApp number receives qualified lead notifications?</w:t>
      </w:r>
    </w:p>
    <w:p>
      <w:pPr>
        <w:spacing w:after="200" w:before="80"/>
        <w:ind w:left="360"/>
      </w:pPr>
      <w:r>
        <w:rPr>
          <w:rFonts w:ascii="Arial" w:cs="Arial" w:eastAsia="Arial" w:hAnsi="Arial"/>
          <w:color w:val="1A1A1A"/>
          <w:sz w:val="22"/>
          <w:szCs w:val="22"/>
        </w:rPr>
        <w:t xml:space="preserve">✅ Use a single dedicated team WhatsApp number for all qualified lead notifications. Keep it simple — one group or one number that all agents monitor. Scale to individual agent routing in Phase 2 once volume grows.</w:t>
      </w:r>
    </w:p>
    <w:p>
      <w:pPr>
        <w:spacing w:after="80" w:before="240"/>
      </w:pPr>
      <w:r>
        <w:rPr>
          <w:rFonts w:ascii="Arial" w:cs="Arial" w:eastAsia="Arial" w:hAnsi="Arial"/>
          <w:b/>
          <w:bCs/>
          <w:color w:val="333333"/>
          <w:sz w:val="22"/>
          <w:szCs w:val="22"/>
        </w:rPr>
        <w:t xml:space="preserve">❓ Q9: What exactly should be included in the notification?</w:t>
      </w:r>
    </w:p>
    <w:p>
      <w:pPr>
        <w:spacing w:after="200" w:before="80"/>
        <w:ind w:left="360"/>
      </w:pPr>
      <w:r>
        <w:rPr>
          <w:rFonts w:ascii="Arial" w:cs="Arial" w:eastAsia="Arial" w:hAnsi="Arial"/>
          <w:color w:val="1A1A1A"/>
          <w:sz w:val="22"/>
          <w:szCs w:val="22"/>
        </w:rPr>
        <w:t xml:space="preserve">✅ Keep notifications lean and scannable:
🔔 QUALIFIED LEAD
Name: [Name] | 📱 [Phone]
Area: [Location] | Type: [Property]
Score: 🔥 Hot
Last reply: "[message snippet]"
→ Open in Dashboard: [link]</w:t>
      </w:r>
    </w:p>
    <w:p>
      <w:pPr>
        <w:pStyle w:val="Heading1"/>
        <w:pBdr>
          <w:bottom w:val="single" w:color="0F7B4A" w:sz="8" w:space="1"/>
        </w:pBdr>
        <w:spacing w:after="200" w:before="400"/>
      </w:pPr>
      <w:r>
        <w:rPr>
          <w:rFonts w:ascii="Arial" w:cs="Arial" w:eastAsia="Arial" w:hAnsi="Arial"/>
          <w:b/>
          <w:bCs/>
          <w:color w:val="0F7B4A"/>
          <w:sz w:val="32"/>
          <w:szCs w:val="32"/>
        </w:rPr>
        <w:t xml:space="preserve">Section 5 — AI Scoring System (Phase 2)</w:t>
      </w:r>
    </w:p>
    <w:p>
      <w:pPr>
        <w:spacing w:after="80" w:before="240"/>
      </w:pPr>
      <w:r>
        <w:rPr>
          <w:rFonts w:ascii="Arial" w:cs="Arial" w:eastAsia="Arial" w:hAnsi="Arial"/>
          <w:b/>
          <w:bCs/>
          <w:color w:val="333333"/>
          <w:sz w:val="22"/>
          <w:szCs w:val="22"/>
        </w:rPr>
        <w:t xml:space="preserve">❓ Q10: Which scoring metric should we use to evaluate leads?</w:t>
      </w:r>
    </w:p>
    <w:p>
      <w:pPr>
        <w:spacing w:after="200" w:before="80"/>
        <w:ind w:left="360"/>
      </w:pPr>
      <w:r>
        <w:rPr>
          <w:rFonts w:ascii="Arial" w:cs="Arial" w:eastAsia="Arial" w:hAnsi="Arial"/>
          <w:color w:val="1A1A1A"/>
          <w:sz w:val="22"/>
          <w:szCs w:val="22"/>
        </w:rPr>
        <w:t xml:space="preserve">✅ Start with Temperature Labels only: Hot / Warm / Cold. This is the most human-friendly system and requires no explanation to the sales team. Add numerical scoring in Phase 2 when you have enough data to calibrate thresholds accurately.</w:t>
      </w:r>
    </w:p>
    <w:p>
      <w:pPr>
        <w:spacing w:after="80" w:before="240"/>
      </w:pPr>
      <w:r>
        <w:rPr>
          <w:rFonts w:ascii="Arial" w:cs="Arial" w:eastAsia="Arial" w:hAnsi="Arial"/>
          <w:b/>
          <w:bCs/>
          <w:color w:val="333333"/>
          <w:sz w:val="22"/>
          <w:szCs w:val="22"/>
        </w:rPr>
        <w:t xml:space="preserve">❓ Q11: For each category (Seller/Renter/Investor), what questions &amp; thresholds define Hot/Warm/Cold?</w:t>
      </w:r>
    </w:p>
    <w:p>
      <w:pPr>
        <w:spacing w:after="200" w:before="80"/>
        <w:ind w:left="360"/>
      </w:pPr>
      <w:r>
        <w:rPr>
          <w:rFonts w:ascii="Arial" w:cs="Arial" w:eastAsia="Arial" w:hAnsi="Arial"/>
          <w:color w:val="1A1A1A"/>
          <w:sz w:val="22"/>
          <w:szCs w:val="22"/>
        </w:rPr>
        <w:t xml:space="preserve">✅ UNIVERSAL QUALIFICATION QUESTIONS (works for all types):
Q1: "هل أنت مهتم بالبيع أو الشراء أو الاستثمار؟" (intent check)
Q2: "ما ميزانيتك التقريبية؟" (budget check)
Q3: "متى تخطط للبدء؟" (timeline check)
Hot: Clear intent + budget + timeline &lt; 3 months
Warm: 2 of 3 criteria met
Cold: Only 1 or none met</w:t>
      </w:r>
    </w:p>
    <w:p>
      <w:pPr>
        <w:spacing w:after="80" w:before="240"/>
      </w:pPr>
      <w:r>
        <w:rPr>
          <w:rFonts w:ascii="Arial" w:cs="Arial" w:eastAsia="Arial" w:hAnsi="Arial"/>
          <w:b/>
          <w:bCs/>
          <w:color w:val="333333"/>
          <w:sz w:val="22"/>
          <w:szCs w:val="22"/>
        </w:rPr>
        <w:t xml:space="preserve">❓ Q12: How should the system handle replies — auto-reply, sequential questions, max count?</w:t>
      </w:r>
    </w:p>
    <w:p>
      <w:pPr>
        <w:spacing w:after="200" w:before="80"/>
        <w:ind w:left="360"/>
      </w:pPr>
      <w:r>
        <w:rPr>
          <w:rFonts w:ascii="Arial" w:cs="Arial" w:eastAsia="Arial" w:hAnsi="Arial"/>
          <w:color w:val="1A1A1A"/>
          <w:sz w:val="22"/>
          <w:szCs w:val="22"/>
        </w:rPr>
        <w:t xml:space="preserve">✅ Simple 3-step flow:
1. Outbound message sent
2. Reply received → bot thanks them + asks Q1
3. Reply to Q1 → bot asks Q2
4. Reply to Q2 → STOP, score lead, notify agent
MAX = 2 follow-up questions. Keep it short — long bot conversations kill trust in cold outreach.</w:t>
      </w:r>
    </w:p>
    <w:p>
      <w:pPr>
        <w:spacing w:after="80" w:before="240"/>
      </w:pPr>
      <w:r>
        <w:rPr>
          <w:rFonts w:ascii="Arial" w:cs="Arial" w:eastAsia="Arial" w:hAnsi="Arial"/>
          <w:b/>
          <w:bCs/>
          <w:color w:val="333333"/>
          <w:sz w:val="22"/>
          <w:szCs w:val="22"/>
        </w:rPr>
        <w:t xml:space="preserve">❓ Q13: Should the system handle Arabic, English, or both? Language detection needed?</w:t>
      </w:r>
    </w:p>
    <w:p>
      <w:pPr>
        <w:spacing w:after="200" w:before="80"/>
        <w:ind w:left="360"/>
      </w:pPr>
      <w:r>
        <w:rPr>
          <w:rFonts w:ascii="Arial" w:cs="Arial" w:eastAsia="Arial" w:hAnsi="Arial"/>
          <w:color w:val="1A1A1A"/>
          <w:sz w:val="22"/>
          <w:szCs w:val="22"/>
        </w:rPr>
        <w:t xml:space="preserve">✅ Launch with Arabic primary, English secondary. Detect language from first reply and match it. Skip other languages in Phase 1 unless your audience specifically includes non-Arabic/English speakers. Language detection is a must — sending Arabic to an English-speaker kills the conversation.</w:t>
      </w:r>
    </w:p>
    <w:p>
      <w:pPr>
        <w:spacing w:after="80" w:before="240"/>
      </w:pPr>
      <w:r>
        <w:rPr>
          <w:rFonts w:ascii="Arial" w:cs="Arial" w:eastAsia="Arial" w:hAnsi="Arial"/>
          <w:b/>
          <w:bCs/>
          <w:color w:val="333333"/>
          <w:sz w:val="22"/>
          <w:szCs w:val="22"/>
        </w:rPr>
        <w:t xml:space="preserve">❓ Q14: What AI temperature / flexibility level should the bot use in responses?</w:t>
      </w:r>
    </w:p>
    <w:p>
      <w:pPr>
        <w:spacing w:after="200" w:before="80"/>
        <w:ind w:left="360"/>
      </w:pPr>
      <w:r>
        <w:rPr>
          <w:rFonts w:ascii="Arial" w:cs="Arial" w:eastAsia="Arial" w:hAnsi="Arial"/>
          <w:color w:val="1A1A1A"/>
          <w:sz w:val="22"/>
          <w:szCs w:val="22"/>
        </w:rPr>
        <w:t xml:space="preserve">✅ Use low flexibility (Temperature: 0.2) at launch. The bot should follow a tight script. This avoids embarrassing AI mistakes in early days. Once you trust the system and have reviewed 100+ conversations, you can loosen the AI to be more conversational.</w:t>
      </w:r>
    </w:p>
    <w:p>
      <w:pPr>
        <w:pStyle w:val="Heading1"/>
        <w:pBdr>
          <w:bottom w:val="single" w:color="0F7B4A" w:sz="8" w:space="1"/>
        </w:pBdr>
        <w:spacing w:after="200" w:before="400"/>
      </w:pPr>
      <w:r>
        <w:rPr>
          <w:rFonts w:ascii="Arial" w:cs="Arial" w:eastAsia="Arial" w:hAnsi="Arial"/>
          <w:b/>
          <w:bCs/>
          <w:color w:val="0F7B4A"/>
          <w:sz w:val="32"/>
          <w:szCs w:val="32"/>
        </w:rPr>
        <w:t xml:space="preserve">Section 6 — Dashboard &amp; Reports</w:t>
      </w:r>
    </w:p>
    <w:p>
      <w:pPr>
        <w:spacing w:after="80" w:before="240"/>
      </w:pPr>
      <w:r>
        <w:rPr>
          <w:rFonts w:ascii="Arial" w:cs="Arial" w:eastAsia="Arial" w:hAnsi="Arial"/>
          <w:b/>
          <w:bCs/>
          <w:color w:val="333333"/>
          <w:sz w:val="22"/>
          <w:szCs w:val="22"/>
        </w:rPr>
        <w:t xml:space="preserve">❓ Q15: What metrics must appear on the Dashboard?</w:t>
      </w:r>
    </w:p>
    <w:p>
      <w:pPr>
        <w:spacing w:after="200" w:before="80"/>
        <w:ind w:left="360"/>
      </w:pPr>
      <w:r>
        <w:rPr>
          <w:rFonts w:ascii="Arial" w:cs="Arial" w:eastAsia="Arial" w:hAnsi="Arial"/>
          <w:color w:val="1A1A1A"/>
          <w:sz w:val="22"/>
          <w:szCs w:val="22"/>
        </w:rPr>
        <w:t xml:space="preserve">✅ Minimum viable Dashboard metrics:
• Messages Sent Today
• Reply Rate %
• Hot Leads (last 7 days)
• Qualified vs Total Contacted
• Pending (replied but not yet scored)
These 5 numbers tell you everything you need daily. Add more metrics in Phase 2.</w:t>
      </w:r>
    </w:p>
    <w:p>
      <w:pPr>
        <w:spacing w:after="80" w:before="240"/>
      </w:pPr>
      <w:r>
        <w:rPr>
          <w:rFonts w:ascii="Arial" w:cs="Arial" w:eastAsia="Arial" w:hAnsi="Arial"/>
          <w:b/>
          <w:bCs/>
          <w:color w:val="333333"/>
          <w:sz w:val="22"/>
          <w:szCs w:val="22"/>
        </w:rPr>
        <w:t xml:space="preserve">❓ Q16: How should leads be filtered/sorted in the Dashboard?</w:t>
      </w:r>
    </w:p>
    <w:p>
      <w:pPr>
        <w:spacing w:after="200" w:before="80"/>
        <w:ind w:left="360"/>
      </w:pPr>
      <w:r>
        <w:rPr>
          <w:rFonts w:ascii="Arial" w:cs="Arial" w:eastAsia="Arial" w:hAnsi="Arial"/>
          <w:color w:val="1A1A1A"/>
          <w:sz w:val="22"/>
          <w:szCs w:val="22"/>
        </w:rPr>
        <w:t xml:space="preserve">✅ Phase 1 filters: Status (Hot/Warm/Cold/Pending) + Date. This is enough to work with. Phase 2: add campaign, area, agent assignment, property type filters. Don't over-engineer the UI before you know what the team actually wants to filter on.</w:t>
      </w:r>
    </w:p>
    <w:p>
      <w:pPr>
        <w:spacing w:after="80" w:before="240"/>
      </w:pPr>
      <w:r>
        <w:rPr>
          <w:rFonts w:ascii="Arial" w:cs="Arial" w:eastAsia="Arial" w:hAnsi="Arial"/>
          <w:b/>
          <w:bCs/>
          <w:color w:val="333333"/>
          <w:sz w:val="22"/>
          <w:szCs w:val="22"/>
        </w:rPr>
        <w:t xml:space="preserve">❓ Q17: What conversation history should be shown per lead?</w:t>
      </w:r>
    </w:p>
    <w:p>
      <w:pPr>
        <w:spacing w:after="200" w:before="80"/>
        <w:ind w:left="360"/>
      </w:pPr>
      <w:r>
        <w:rPr>
          <w:rFonts w:ascii="Arial" w:cs="Arial" w:eastAsia="Arial" w:hAnsi="Arial"/>
          <w:color w:val="1A1A1A"/>
          <w:sz w:val="22"/>
          <w:szCs w:val="22"/>
        </w:rPr>
        <w:t xml:space="preserve">✅ Show per lead: Full message thread + timestamps + current score + assigned agent. That's the core. In Phase 2 add: score history, campaign name, agent notes, re-engage button.</w:t>
      </w:r>
    </w:p>
    <w:p>
      <w:pPr>
        <w:spacing w:after="80" w:before="240"/>
      </w:pPr>
      <w:r>
        <w:rPr>
          <w:rFonts w:ascii="Arial" w:cs="Arial" w:eastAsia="Arial" w:hAnsi="Arial"/>
          <w:b/>
          <w:bCs/>
          <w:color w:val="333333"/>
          <w:sz w:val="22"/>
          <w:szCs w:val="22"/>
        </w:rPr>
        <w:t xml:space="preserve">❓ Q18: Should each campaign have its own name and separate statistics?</w:t>
      </w:r>
    </w:p>
    <w:p>
      <w:pPr>
        <w:spacing w:after="200" w:before="80"/>
        <w:ind w:left="360"/>
      </w:pPr>
      <w:r>
        <w:rPr>
          <w:rFonts w:ascii="Arial" w:cs="Arial" w:eastAsia="Arial" w:hAnsi="Arial"/>
          <w:color w:val="1A1A1A"/>
          <w:sz w:val="22"/>
          <w:szCs w:val="22"/>
        </w:rPr>
        <w:t xml:space="preserve">✅ Yes, campaigns need separate names and stats from Day 1. This is non-negotiable for measuring ROI. At minimum: campaign name, total sent, reply rate, qualified count. Everything else is nice-to-have.</w:t>
      </w:r>
    </w:p>
    <w:p>
      <w:pPr>
        <w:spacing w:after="80" w:before="240"/>
      </w:pPr>
      <w:r>
        <w:rPr>
          <w:rFonts w:ascii="Arial" w:cs="Arial" w:eastAsia="Arial" w:hAnsi="Arial"/>
          <w:b/>
          <w:bCs/>
          <w:color w:val="333333"/>
          <w:sz w:val="22"/>
          <w:szCs w:val="22"/>
        </w:rPr>
        <w:t xml:space="preserve">❓ Q19: What actions should be possible directly from the Dashboard?</w:t>
      </w:r>
    </w:p>
    <w:p>
      <w:pPr>
        <w:spacing w:after="200" w:before="80"/>
        <w:ind w:left="360"/>
      </w:pPr>
      <w:r>
        <w:rPr>
          <w:rFonts w:ascii="Arial" w:cs="Arial" w:eastAsia="Arial" w:hAnsi="Arial"/>
          <w:color w:val="1A1A1A"/>
          <w:sz w:val="22"/>
          <w:szCs w:val="22"/>
        </w:rPr>
        <w:t xml:space="preserve">✅ Phase 1 actions from Dashboard:
✅ Click lead → send manual message
✅ Mark lead as Hot/Warm/Cold manually
✅ Assign to agent
✅ Export filtered list to Excel
Phase 2: bulk send, re-campaign, advanced automation triggers.</w:t>
      </w:r>
    </w:p>
    <w:p>
      <w:pPr>
        <w:pStyle w:val="Heading1"/>
        <w:pBdr>
          <w:bottom w:val="single" w:color="0F7B4A" w:sz="8" w:space="1"/>
        </w:pBdr>
        <w:spacing w:after="200" w:before="400"/>
      </w:pPr>
      <w:r>
        <w:rPr>
          <w:rFonts w:ascii="Arial" w:cs="Arial" w:eastAsia="Arial" w:hAnsi="Arial"/>
          <w:b/>
          <w:bCs/>
          <w:color w:val="0F7B4A"/>
          <w:sz w:val="32"/>
          <w:szCs w:val="32"/>
        </w:rPr>
        <w:t xml:space="preserve">Section 7 — Data Format &amp; Qualification Definition</w:t>
      </w:r>
    </w:p>
    <w:p>
      <w:pPr>
        <w:spacing w:after="80" w:before="240"/>
      </w:pPr>
      <w:r>
        <w:rPr>
          <w:rFonts w:ascii="Arial" w:cs="Arial" w:eastAsia="Arial" w:hAnsi="Arial"/>
          <w:b/>
          <w:bCs/>
          <w:color w:val="333333"/>
          <w:sz w:val="22"/>
          <w:szCs w:val="22"/>
        </w:rPr>
        <w:t xml:space="preserve">❓ Q20: What data format do you currently have for leads?</w:t>
      </w:r>
    </w:p>
    <w:p>
      <w:pPr>
        <w:spacing w:after="200" w:before="80"/>
        <w:ind w:left="360"/>
      </w:pPr>
      <w:r>
        <w:rPr>
          <w:rFonts w:ascii="Arial" w:cs="Arial" w:eastAsia="Arial" w:hAnsi="Arial"/>
          <w:color w:val="1A1A1A"/>
          <w:sz w:val="22"/>
          <w:szCs w:val="22"/>
        </w:rPr>
        <w:t xml:space="preserve">✅ Excel or CSV is fine for Phase 1. We'll build a simple upload tool with column-mapping UI. For Phase 2, connect to your CRM via API to sync leads automatically and avoid manual file uploads.</w:t>
      </w:r>
    </w:p>
    <w:p>
      <w:pPr>
        <w:spacing w:after="80" w:before="240"/>
      </w:pPr>
      <w:r>
        <w:rPr>
          <w:rFonts w:ascii="Arial" w:cs="Arial" w:eastAsia="Arial" w:hAnsi="Arial"/>
          <w:b/>
          <w:bCs/>
          <w:color w:val="333333"/>
          <w:sz w:val="22"/>
          <w:szCs w:val="22"/>
        </w:rPr>
        <w:t xml:space="preserve">❓ Qualification Definition: What exactly makes someone a 'Qualified Lead'?</w:t>
      </w:r>
    </w:p>
    <w:p>
      <w:pPr>
        <w:spacing w:after="200" w:before="80"/>
        <w:ind w:left="360"/>
      </w:pPr>
      <w:r>
        <w:rPr>
          <w:rFonts w:ascii="Arial" w:cs="Arial" w:eastAsia="Arial" w:hAnsi="Arial"/>
          <w:color w:val="1A1A1A"/>
          <w:sz w:val="22"/>
          <w:szCs w:val="22"/>
        </w:rPr>
        <w:t xml:space="preserve">✅ Simple qualification rule for Phase 1:
A lead is Qualified if they reply AND answer at least 1 qualifying question (intent or budget). One meaningful reply is enough to warm them up and send to an agent. Do NOT require 5 questions — that's too aggressive for cold outreach. Refine the threshold after you analyze your first 500 leads.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0F7B4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2026-05-10T20:14:28.822Z</dcterms:created>
  <dcterms:modified xsi:type="dcterms:W3CDTF">2026-05-10T20:14:28.822Z</dcterms:modified>
</cp:coreProperties>
</file>

<file path=docProps/custom.xml><?xml version="1.0" encoding="utf-8"?>
<Properties xmlns="http://schemas.openxmlformats.org/officeDocument/2006/custom-properties" xmlns:vt="http://schemas.openxmlformats.org/officeDocument/2006/docPropsVTypes"/>
</file>