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03C6F1BA" w:rsidR="007A29BE" w:rsidRDefault="007A29BE" w:rsidP="00B73156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B73156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4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 P</w:t>
      </w:r>
      <w:r w:rsidR="000455C1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ost</w:t>
      </w:r>
      <w:r w:rsidR="00B73156" w:rsidRPr="00B73156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-Lab: Digital Circuits Implementation using Breadboard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269A9755" w14:textId="6C516322" w:rsidR="009C5CEB" w:rsidRDefault="00B73156" w:rsidP="00B73156">
      <w:pPr>
        <w:pStyle w:val="ListParagraph"/>
        <w:numPr>
          <w:ilvl w:val="0"/>
          <w:numId w:val="29"/>
        </w:numPr>
      </w:pPr>
      <w:r w:rsidRPr="00B73156">
        <w:rPr>
          <w:b/>
          <w:bCs/>
          <w:color w:val="70AD47" w:themeColor="accent6"/>
        </w:rPr>
        <w:lastRenderedPageBreak/>
        <w:t>How do you go about adding an Enable (E) signal to the decoder in Figure 4.7? Modify the implementation to show that.</w:t>
      </w:r>
    </w:p>
    <w:p w14:paraId="32FD2FC6" w14:textId="77777777" w:rsidR="000455C1" w:rsidRDefault="000455C1" w:rsidP="009C5CEB">
      <w:pPr>
        <w:pStyle w:val="ListParagraph"/>
      </w:pPr>
    </w:p>
    <w:p w14:paraId="14390288" w14:textId="34700EC3" w:rsidR="00B73156" w:rsidRDefault="00B73156" w:rsidP="00B73156">
      <w:pPr>
        <w:pStyle w:val="ListParagraph"/>
        <w:rPr>
          <w:i/>
          <w:iCs/>
        </w:rPr>
      </w:pPr>
      <w:r w:rsidRPr="00B73156">
        <w:rPr>
          <w:i/>
          <w:iCs/>
        </w:rPr>
        <w:t xml:space="preserve">Assuming </w:t>
      </w:r>
      <w:r w:rsidRPr="00B73156">
        <w:rPr>
          <w:b/>
          <w:bCs/>
          <w:i/>
          <w:iCs/>
        </w:rPr>
        <w:t>Figure 4.7 is a 2x4 decoder</w:t>
      </w:r>
      <w:r w:rsidRPr="00B73156">
        <w:rPr>
          <w:i/>
          <w:iCs/>
        </w:rPr>
        <w:t xml:space="preserve"> with inputs A1 and A0 and 4 outputs (Y0–Y3), </w:t>
      </w:r>
      <w:r>
        <w:rPr>
          <w:i/>
          <w:iCs/>
        </w:rPr>
        <w:t>we</w:t>
      </w:r>
      <w:r w:rsidRPr="00B73156">
        <w:rPr>
          <w:i/>
          <w:iCs/>
        </w:rPr>
        <w:t xml:space="preserve"> can add an </w:t>
      </w:r>
      <w:r w:rsidRPr="00B73156">
        <w:rPr>
          <w:b/>
          <w:bCs/>
          <w:i/>
          <w:iCs/>
        </w:rPr>
        <w:t>Enable (E)</w:t>
      </w:r>
      <w:r w:rsidRPr="00B73156">
        <w:rPr>
          <w:i/>
          <w:iCs/>
        </w:rPr>
        <w:t xml:space="preserve"> signal as follows:</w:t>
      </w:r>
    </w:p>
    <w:p w14:paraId="3213C799" w14:textId="77777777" w:rsidR="00B73156" w:rsidRPr="00B73156" w:rsidRDefault="00B73156" w:rsidP="00B73156">
      <w:pPr>
        <w:pStyle w:val="ListParagraph"/>
        <w:rPr>
          <w:i/>
          <w:iCs/>
        </w:rPr>
      </w:pPr>
    </w:p>
    <w:p w14:paraId="6A22CD15" w14:textId="319737CC" w:rsidR="00B73156" w:rsidRPr="00B73156" w:rsidRDefault="00B73156" w:rsidP="00B73156">
      <w:pPr>
        <w:pStyle w:val="ListParagraph"/>
        <w:rPr>
          <w:b/>
          <w:bCs/>
          <w:i/>
          <w:iCs/>
          <w:color w:val="70AD47" w:themeColor="accent6"/>
        </w:rPr>
      </w:pPr>
      <w:r w:rsidRPr="00B73156">
        <w:rPr>
          <w:b/>
          <w:bCs/>
          <w:i/>
          <w:iCs/>
          <w:color w:val="70AD47" w:themeColor="accent6"/>
        </w:rPr>
        <w:t>Design Modification:</w:t>
      </w:r>
    </w:p>
    <w:p w14:paraId="542288E0" w14:textId="77777777" w:rsidR="00B73156" w:rsidRPr="00B73156" w:rsidRDefault="00B73156" w:rsidP="00B73156">
      <w:pPr>
        <w:pStyle w:val="ListParagraph"/>
        <w:numPr>
          <w:ilvl w:val="0"/>
          <w:numId w:val="30"/>
        </w:numPr>
        <w:rPr>
          <w:i/>
          <w:iCs/>
        </w:rPr>
      </w:pPr>
      <w:r w:rsidRPr="00B73156">
        <w:rPr>
          <w:i/>
          <w:iCs/>
        </w:rPr>
        <w:t xml:space="preserve">Pass </w:t>
      </w:r>
      <w:r w:rsidRPr="00B73156">
        <w:rPr>
          <w:b/>
          <w:bCs/>
          <w:i/>
          <w:iCs/>
        </w:rPr>
        <w:t>E as an AND gate input</w:t>
      </w:r>
      <w:r w:rsidRPr="00B73156">
        <w:rPr>
          <w:i/>
          <w:iCs/>
        </w:rPr>
        <w:t xml:space="preserve"> to each output.</w:t>
      </w:r>
    </w:p>
    <w:p w14:paraId="4BE9E8F1" w14:textId="77777777" w:rsidR="00B73156" w:rsidRPr="00B73156" w:rsidRDefault="00B73156" w:rsidP="00B73156">
      <w:pPr>
        <w:pStyle w:val="ListParagraph"/>
        <w:numPr>
          <w:ilvl w:val="0"/>
          <w:numId w:val="30"/>
        </w:numPr>
        <w:rPr>
          <w:i/>
          <w:iCs/>
        </w:rPr>
      </w:pPr>
      <w:r w:rsidRPr="00B73156">
        <w:rPr>
          <w:i/>
          <w:iCs/>
        </w:rPr>
        <w:t>If E = 0, all outputs = 0 (disabled).</w:t>
      </w:r>
    </w:p>
    <w:p w14:paraId="679A5125" w14:textId="77777777" w:rsidR="00B73156" w:rsidRPr="00B73156" w:rsidRDefault="00B73156" w:rsidP="00B73156">
      <w:pPr>
        <w:pStyle w:val="ListParagraph"/>
        <w:numPr>
          <w:ilvl w:val="0"/>
          <w:numId w:val="30"/>
        </w:numPr>
        <w:rPr>
          <w:i/>
          <w:iCs/>
        </w:rPr>
      </w:pPr>
      <w:r w:rsidRPr="00B73156">
        <w:rPr>
          <w:i/>
          <w:iCs/>
        </w:rPr>
        <w:t>If E = 1, the decoder functions normally.</w:t>
      </w:r>
    </w:p>
    <w:p w14:paraId="792E186A" w14:textId="77777777" w:rsidR="000455C1" w:rsidRDefault="000455C1" w:rsidP="000455C1">
      <w:pPr>
        <w:pStyle w:val="ListParagraph"/>
        <w:rPr>
          <w:i/>
          <w:iCs/>
        </w:rPr>
      </w:pPr>
    </w:p>
    <w:p w14:paraId="47363BCA" w14:textId="77777777" w:rsidR="00B73156" w:rsidRPr="00B73156" w:rsidRDefault="00B73156" w:rsidP="00B73156">
      <w:pPr>
        <w:pStyle w:val="ListParagraph"/>
        <w:numPr>
          <w:ilvl w:val="0"/>
          <w:numId w:val="31"/>
        </w:numPr>
        <w:rPr>
          <w:i/>
          <w:iCs/>
        </w:rPr>
      </w:pPr>
      <w:r w:rsidRPr="00B73156">
        <w:rPr>
          <w:i/>
          <w:iCs/>
        </w:rPr>
        <w:t>Y0 = E AND (NOT A1 AND NOT A0)</w:t>
      </w:r>
    </w:p>
    <w:p w14:paraId="06A0A12F" w14:textId="77777777" w:rsidR="00B73156" w:rsidRPr="00B73156" w:rsidRDefault="00B73156" w:rsidP="00B73156">
      <w:pPr>
        <w:pStyle w:val="ListParagraph"/>
        <w:ind w:firstLine="720"/>
        <w:rPr>
          <w:i/>
          <w:iCs/>
        </w:rPr>
      </w:pPr>
      <w:r w:rsidRPr="00B73156">
        <w:rPr>
          <w:i/>
          <w:iCs/>
        </w:rPr>
        <w:t>Y1 = E AND (NOT A1 AND A0)</w:t>
      </w:r>
    </w:p>
    <w:p w14:paraId="5B5431A8" w14:textId="77777777" w:rsidR="00B73156" w:rsidRPr="00B73156" w:rsidRDefault="00B73156" w:rsidP="00B73156">
      <w:pPr>
        <w:pStyle w:val="ListParagraph"/>
        <w:ind w:firstLine="720"/>
        <w:rPr>
          <w:i/>
          <w:iCs/>
        </w:rPr>
      </w:pPr>
      <w:r w:rsidRPr="00B73156">
        <w:rPr>
          <w:i/>
          <w:iCs/>
        </w:rPr>
        <w:t>Y2 = E AND (A1 AND NOT A0)</w:t>
      </w:r>
    </w:p>
    <w:p w14:paraId="0DBCE5F6" w14:textId="4801F2F7" w:rsidR="00B73156" w:rsidRDefault="00B73156" w:rsidP="00B73156">
      <w:pPr>
        <w:pStyle w:val="ListParagraph"/>
        <w:ind w:firstLine="720"/>
        <w:rPr>
          <w:i/>
          <w:iCs/>
        </w:rPr>
      </w:pPr>
      <w:r w:rsidRPr="00B73156">
        <w:rPr>
          <w:i/>
          <w:iCs/>
        </w:rPr>
        <w:t>Y3 = E AND (A1 AND A0)</w:t>
      </w:r>
    </w:p>
    <w:p w14:paraId="52CA8D7C" w14:textId="77777777" w:rsidR="000455C1" w:rsidRDefault="000455C1" w:rsidP="000455C1">
      <w:pPr>
        <w:pStyle w:val="ListParagraph"/>
        <w:rPr>
          <w:i/>
          <w:iCs/>
        </w:rPr>
      </w:pPr>
    </w:p>
    <w:p w14:paraId="1EC0429A" w14:textId="77777777" w:rsidR="00B73156" w:rsidRDefault="00B73156" w:rsidP="00B73156">
      <w:pPr>
        <w:pStyle w:val="ListParagraph"/>
        <w:numPr>
          <w:ilvl w:val="0"/>
          <w:numId w:val="27"/>
        </w:numPr>
      </w:pPr>
      <w:r w:rsidRPr="00B73156">
        <w:rPr>
          <w:b/>
          <w:bCs/>
          <w:color w:val="70AD47" w:themeColor="accent6"/>
        </w:rPr>
        <w:t>How to use that to implement a 3x8 decoder using chips in Figure 1.</w:t>
      </w:r>
    </w:p>
    <w:p w14:paraId="1D5919F9" w14:textId="77777777" w:rsidR="000455C1" w:rsidRDefault="000455C1" w:rsidP="000455C1">
      <w:pPr>
        <w:pStyle w:val="ListParagraph"/>
      </w:pPr>
    </w:p>
    <w:p w14:paraId="2FA18047" w14:textId="77777777" w:rsidR="00B73156" w:rsidRPr="00B73156" w:rsidRDefault="00B73156" w:rsidP="00B73156">
      <w:pPr>
        <w:pStyle w:val="ListParagraph"/>
        <w:rPr>
          <w:i/>
          <w:iCs/>
          <w:color w:val="70AD47" w:themeColor="accent6"/>
        </w:rPr>
      </w:pPr>
      <w:r w:rsidRPr="00B73156">
        <w:rPr>
          <w:b/>
          <w:bCs/>
          <w:i/>
          <w:iCs/>
          <w:color w:val="70AD47" w:themeColor="accent6"/>
        </w:rPr>
        <w:t>using two 2x4 decoders and one NOT gate</w:t>
      </w:r>
      <w:r w:rsidRPr="00B73156">
        <w:rPr>
          <w:i/>
          <w:iCs/>
          <w:color w:val="70AD47" w:themeColor="accent6"/>
        </w:rPr>
        <w:t>:</w:t>
      </w:r>
    </w:p>
    <w:p w14:paraId="3EE3449F" w14:textId="77777777" w:rsidR="00B73156" w:rsidRPr="00B73156" w:rsidRDefault="00B73156" w:rsidP="00B73156">
      <w:pPr>
        <w:pStyle w:val="ListParagraph"/>
        <w:rPr>
          <w:i/>
          <w:iCs/>
        </w:rPr>
      </w:pPr>
    </w:p>
    <w:p w14:paraId="0BC3587E" w14:textId="77777777" w:rsidR="00B73156" w:rsidRPr="00B73156" w:rsidRDefault="00B73156" w:rsidP="00B73156">
      <w:pPr>
        <w:pStyle w:val="ListParagraph"/>
        <w:numPr>
          <w:ilvl w:val="0"/>
          <w:numId w:val="32"/>
        </w:numPr>
        <w:rPr>
          <w:i/>
          <w:iCs/>
        </w:rPr>
      </w:pPr>
      <w:r w:rsidRPr="00B73156">
        <w:rPr>
          <w:i/>
          <w:iCs/>
        </w:rPr>
        <w:t xml:space="preserve">Use </w:t>
      </w:r>
      <w:r w:rsidRPr="00B73156">
        <w:rPr>
          <w:b/>
          <w:bCs/>
          <w:i/>
          <w:iCs/>
        </w:rPr>
        <w:t>one bit as Enable</w:t>
      </w:r>
      <w:r w:rsidRPr="00B73156">
        <w:rPr>
          <w:i/>
          <w:iCs/>
        </w:rPr>
        <w:t xml:space="preserve"> for two </w:t>
      </w:r>
      <w:r w:rsidRPr="00B73156">
        <w:rPr>
          <w:b/>
          <w:bCs/>
          <w:i/>
          <w:iCs/>
        </w:rPr>
        <w:t>2x4 decoders</w:t>
      </w:r>
      <w:r w:rsidRPr="00B73156">
        <w:rPr>
          <w:i/>
          <w:iCs/>
        </w:rPr>
        <w:t>.</w:t>
      </w:r>
    </w:p>
    <w:p w14:paraId="60267F89" w14:textId="77777777" w:rsidR="00B73156" w:rsidRPr="00B73156" w:rsidRDefault="00B73156" w:rsidP="00B73156">
      <w:pPr>
        <w:pStyle w:val="ListParagraph"/>
        <w:numPr>
          <w:ilvl w:val="0"/>
          <w:numId w:val="32"/>
        </w:numPr>
        <w:rPr>
          <w:i/>
          <w:iCs/>
        </w:rPr>
      </w:pPr>
      <w:r w:rsidRPr="00B73156">
        <w:rPr>
          <w:i/>
          <w:iCs/>
        </w:rPr>
        <w:t>Let’s say inputs are A2, A1, A0.</w:t>
      </w:r>
    </w:p>
    <w:p w14:paraId="3FF79997" w14:textId="32FCDB36" w:rsidR="00B73156" w:rsidRPr="00B73156" w:rsidRDefault="00B73156" w:rsidP="00B73156">
      <w:pPr>
        <w:pStyle w:val="ListParagraph"/>
        <w:rPr>
          <w:b/>
          <w:bCs/>
          <w:i/>
          <w:iCs/>
          <w:color w:val="70AD47" w:themeColor="accent6"/>
        </w:rPr>
      </w:pPr>
      <w:r w:rsidRPr="00B73156">
        <w:rPr>
          <w:b/>
          <w:bCs/>
          <w:i/>
          <w:iCs/>
          <w:color w:val="70AD47" w:themeColor="accent6"/>
        </w:rPr>
        <w:t xml:space="preserve"> Design:</w:t>
      </w:r>
    </w:p>
    <w:p w14:paraId="18CC0223" w14:textId="77777777" w:rsidR="00B73156" w:rsidRPr="00B73156" w:rsidRDefault="00B73156" w:rsidP="00B73156">
      <w:pPr>
        <w:pStyle w:val="ListParagraph"/>
        <w:numPr>
          <w:ilvl w:val="0"/>
          <w:numId w:val="33"/>
        </w:numPr>
        <w:rPr>
          <w:i/>
          <w:iCs/>
        </w:rPr>
      </w:pPr>
      <w:r w:rsidRPr="00B73156">
        <w:rPr>
          <w:i/>
          <w:iCs/>
        </w:rPr>
        <w:t xml:space="preserve">Use A2 as the </w:t>
      </w:r>
      <w:r w:rsidRPr="00B73156">
        <w:rPr>
          <w:b/>
          <w:bCs/>
          <w:i/>
          <w:iCs/>
        </w:rPr>
        <w:t>selector</w:t>
      </w:r>
      <w:r w:rsidRPr="00B73156">
        <w:rPr>
          <w:i/>
          <w:iCs/>
        </w:rPr>
        <w:t xml:space="preserve"> between the two decoders.</w:t>
      </w:r>
    </w:p>
    <w:p w14:paraId="657AA8BE" w14:textId="77777777" w:rsidR="00B73156" w:rsidRPr="00B73156" w:rsidRDefault="00B73156" w:rsidP="00B73156">
      <w:pPr>
        <w:pStyle w:val="ListParagraph"/>
        <w:numPr>
          <w:ilvl w:val="0"/>
          <w:numId w:val="33"/>
        </w:numPr>
        <w:rPr>
          <w:i/>
          <w:iCs/>
        </w:rPr>
      </w:pPr>
      <w:r w:rsidRPr="00B73156">
        <w:rPr>
          <w:i/>
          <w:iCs/>
        </w:rPr>
        <w:t>Connect A1 and A0 to both decoders.</w:t>
      </w:r>
    </w:p>
    <w:p w14:paraId="2DA86B6C" w14:textId="77777777" w:rsidR="00B73156" w:rsidRPr="00B73156" w:rsidRDefault="00B73156" w:rsidP="00B73156">
      <w:pPr>
        <w:pStyle w:val="ListParagraph"/>
        <w:numPr>
          <w:ilvl w:val="0"/>
          <w:numId w:val="33"/>
        </w:numPr>
        <w:rPr>
          <w:i/>
          <w:iCs/>
        </w:rPr>
      </w:pPr>
      <w:r w:rsidRPr="00B73156">
        <w:rPr>
          <w:i/>
          <w:iCs/>
        </w:rPr>
        <w:t>Connect:</w:t>
      </w:r>
    </w:p>
    <w:p w14:paraId="312DE561" w14:textId="77777777" w:rsidR="00B73156" w:rsidRPr="00B73156" w:rsidRDefault="00B73156" w:rsidP="00B73156">
      <w:pPr>
        <w:pStyle w:val="ListParagraph"/>
        <w:numPr>
          <w:ilvl w:val="1"/>
          <w:numId w:val="33"/>
        </w:numPr>
        <w:rPr>
          <w:i/>
          <w:iCs/>
        </w:rPr>
      </w:pPr>
      <w:r w:rsidRPr="00B73156">
        <w:rPr>
          <w:i/>
          <w:iCs/>
        </w:rPr>
        <w:t xml:space="preserve">First decoder's Enable to </w:t>
      </w:r>
      <w:r w:rsidRPr="00B73156">
        <w:rPr>
          <w:b/>
          <w:bCs/>
          <w:i/>
          <w:iCs/>
        </w:rPr>
        <w:t>NOT A2</w:t>
      </w:r>
    </w:p>
    <w:p w14:paraId="48C5773B" w14:textId="77777777" w:rsidR="00B73156" w:rsidRPr="00B73156" w:rsidRDefault="00B73156" w:rsidP="00B73156">
      <w:pPr>
        <w:pStyle w:val="ListParagraph"/>
        <w:numPr>
          <w:ilvl w:val="1"/>
          <w:numId w:val="33"/>
        </w:numPr>
        <w:rPr>
          <w:i/>
          <w:iCs/>
        </w:rPr>
      </w:pPr>
      <w:r w:rsidRPr="00B73156">
        <w:rPr>
          <w:i/>
          <w:iCs/>
        </w:rPr>
        <w:t xml:space="preserve">Second decoder's Enable to </w:t>
      </w:r>
      <w:r w:rsidRPr="00B73156">
        <w:rPr>
          <w:b/>
          <w:bCs/>
          <w:i/>
          <w:iCs/>
        </w:rPr>
        <w:t>A2</w:t>
      </w:r>
    </w:p>
    <w:p w14:paraId="5A7BE6BA" w14:textId="77777777" w:rsidR="00B73156" w:rsidRPr="00B73156" w:rsidRDefault="00B73156" w:rsidP="00B73156">
      <w:pPr>
        <w:pStyle w:val="ListParagraph"/>
        <w:rPr>
          <w:i/>
          <w:iCs/>
        </w:rPr>
      </w:pPr>
      <w:r w:rsidRPr="00B73156">
        <w:rPr>
          <w:i/>
          <w:iCs/>
        </w:rPr>
        <w:t>This way:</w:t>
      </w:r>
    </w:p>
    <w:p w14:paraId="5E4F54AC" w14:textId="77777777" w:rsidR="00B73156" w:rsidRPr="00B73156" w:rsidRDefault="00B73156" w:rsidP="00B73156">
      <w:pPr>
        <w:pStyle w:val="ListParagraph"/>
        <w:numPr>
          <w:ilvl w:val="0"/>
          <w:numId w:val="34"/>
        </w:numPr>
        <w:rPr>
          <w:i/>
          <w:iCs/>
        </w:rPr>
      </w:pPr>
      <w:r w:rsidRPr="00B73156">
        <w:rPr>
          <w:i/>
          <w:iCs/>
        </w:rPr>
        <w:t xml:space="preserve">When A2 = 0 </w:t>
      </w:r>
      <w:r w:rsidRPr="00B73156">
        <w:rPr>
          <w:i/>
          <w:iCs/>
          <w:color w:val="70AD47" w:themeColor="accent6"/>
        </w:rPr>
        <w:t>→</w:t>
      </w:r>
      <w:r w:rsidRPr="00B73156">
        <w:rPr>
          <w:i/>
          <w:iCs/>
        </w:rPr>
        <w:t xml:space="preserve"> Enable lower decoder </w:t>
      </w:r>
      <w:r w:rsidRPr="00B73156">
        <w:rPr>
          <w:b/>
          <w:bCs/>
          <w:i/>
          <w:iCs/>
          <w:color w:val="70AD47" w:themeColor="accent6"/>
        </w:rPr>
        <w:t>→</w:t>
      </w:r>
      <w:r w:rsidRPr="00B73156">
        <w:rPr>
          <w:i/>
          <w:iCs/>
        </w:rPr>
        <w:t xml:space="preserve"> outputs Y0–Y3</w:t>
      </w:r>
    </w:p>
    <w:p w14:paraId="3D177AE7" w14:textId="5A6B7FF0" w:rsidR="009D0328" w:rsidRDefault="00B73156" w:rsidP="00B73156">
      <w:pPr>
        <w:pStyle w:val="ListParagraph"/>
        <w:numPr>
          <w:ilvl w:val="0"/>
          <w:numId w:val="34"/>
        </w:numPr>
        <w:rPr>
          <w:i/>
          <w:iCs/>
        </w:rPr>
      </w:pPr>
      <w:r w:rsidRPr="00B73156">
        <w:rPr>
          <w:i/>
          <w:iCs/>
        </w:rPr>
        <w:t xml:space="preserve">When A2 = 1 </w:t>
      </w:r>
      <w:r w:rsidRPr="00B73156">
        <w:rPr>
          <w:i/>
          <w:iCs/>
          <w:color w:val="70AD47" w:themeColor="accent6"/>
        </w:rPr>
        <w:t xml:space="preserve">→ </w:t>
      </w:r>
      <w:r w:rsidRPr="00B73156">
        <w:rPr>
          <w:i/>
          <w:iCs/>
        </w:rPr>
        <w:t xml:space="preserve">Enable upper decoder </w:t>
      </w:r>
      <w:r w:rsidRPr="00B73156">
        <w:rPr>
          <w:b/>
          <w:bCs/>
          <w:i/>
          <w:iCs/>
          <w:color w:val="70AD47" w:themeColor="accent6"/>
        </w:rPr>
        <w:t>→</w:t>
      </w:r>
      <w:r w:rsidRPr="00B73156">
        <w:rPr>
          <w:i/>
          <w:iCs/>
        </w:rPr>
        <w:t xml:space="preserve"> outputs Y4–Y7</w:t>
      </w:r>
    </w:p>
    <w:p w14:paraId="59CB01C1" w14:textId="77777777" w:rsidR="00B73156" w:rsidRPr="00B73156" w:rsidRDefault="00B73156" w:rsidP="00B73156">
      <w:pPr>
        <w:pStyle w:val="ListParagraph"/>
        <w:numPr>
          <w:ilvl w:val="0"/>
          <w:numId w:val="34"/>
        </w:numPr>
        <w:rPr>
          <w:i/>
          <w:iCs/>
        </w:rPr>
      </w:pPr>
    </w:p>
    <w:p w14:paraId="0B1B62B1" w14:textId="1CD6E4AE" w:rsidR="00B73156" w:rsidRDefault="00B73156">
      <w:pPr>
        <w:spacing w:line="259" w:lineRule="auto"/>
        <w:rPr>
          <w:i/>
          <w:iCs/>
        </w:rPr>
      </w:pPr>
      <w:r>
        <w:rPr>
          <w:i/>
          <w:iCs/>
        </w:rPr>
        <w:br w:type="page"/>
      </w:r>
    </w:p>
    <w:p w14:paraId="7B0F9583" w14:textId="77777777" w:rsidR="009D0328" w:rsidRDefault="009D0328" w:rsidP="009D0328">
      <w:pPr>
        <w:pStyle w:val="ListParagraph"/>
        <w:rPr>
          <w:i/>
          <w:iCs/>
        </w:rPr>
      </w:pPr>
    </w:p>
    <w:p w14:paraId="4782CD40" w14:textId="1FE7CC89" w:rsidR="00B73156" w:rsidRDefault="00B73156" w:rsidP="00B73156">
      <w:pPr>
        <w:pStyle w:val="ListParagraph"/>
        <w:numPr>
          <w:ilvl w:val="0"/>
          <w:numId w:val="27"/>
        </w:numPr>
      </w:pPr>
      <w:r w:rsidRPr="00B73156">
        <w:rPr>
          <w:b/>
          <w:bCs/>
          <w:color w:val="70AD47" w:themeColor="accent6"/>
        </w:rPr>
        <w:t>Use the just constructed 4x1 multiplexer to design a three-input network that gives 1 if the majority of its inputs are 1 and outputs a zero otherwise.</w:t>
      </w:r>
      <w:r>
        <w:rPr>
          <w:b/>
          <w:bCs/>
          <w:color w:val="70AD47" w:themeColor="accent6"/>
        </w:rPr>
        <w:br/>
      </w:r>
    </w:p>
    <w:p w14:paraId="01CD9968" w14:textId="77777777" w:rsidR="00B73156" w:rsidRDefault="00B73156" w:rsidP="009D0328">
      <w:pPr>
        <w:pStyle w:val="ListParagraph"/>
        <w:rPr>
          <w:i/>
          <w:iCs/>
        </w:rPr>
      </w:pPr>
    </w:p>
    <w:p w14:paraId="6BF3DF4C" w14:textId="77777777" w:rsidR="00B73156" w:rsidRDefault="00B73156" w:rsidP="00B73156">
      <w:pPr>
        <w:pStyle w:val="ListParagraph"/>
        <w:keepNext/>
        <w:ind w:left="990"/>
      </w:pPr>
      <w:r>
        <w:rPr>
          <w:noProof/>
        </w:rPr>
        <w:drawing>
          <wp:inline distT="0" distB="0" distL="0" distR="0" wp14:anchorId="6AD85BAC" wp14:editId="085AC226">
            <wp:extent cx="5274310" cy="3985260"/>
            <wp:effectExtent l="0" t="0" r="2540" b="0"/>
            <wp:docPr id="48283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351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407F" w14:textId="0AF7C870" w:rsidR="00B73156" w:rsidRDefault="00B73156" w:rsidP="00B73156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1C20">
        <w:rPr>
          <w:noProof/>
        </w:rPr>
        <w:t>1</w:t>
      </w:r>
      <w:r>
        <w:fldChar w:fldCharType="end"/>
      </w:r>
      <w:r>
        <w:t>:</w:t>
      </w:r>
      <w:r w:rsidRPr="00D73FB8">
        <w:t>4x1 multiplexer</w:t>
      </w:r>
    </w:p>
    <w:p w14:paraId="76BFEACD" w14:textId="77777777" w:rsidR="00B73156" w:rsidRDefault="00B73156" w:rsidP="00B73156">
      <w:pPr>
        <w:pStyle w:val="ListParagraph"/>
        <w:keepNext/>
        <w:numPr>
          <w:ilvl w:val="0"/>
          <w:numId w:val="27"/>
        </w:numPr>
      </w:pPr>
      <w:r w:rsidRPr="00B73156">
        <w:rPr>
          <w:b/>
          <w:bCs/>
          <w:color w:val="70AD47" w:themeColor="accent6"/>
        </w:rPr>
        <w:t xml:space="preserve">Implement </w:t>
      </w:r>
      <w:proofErr w:type="gramStart"/>
      <w:r w:rsidRPr="00B73156">
        <w:rPr>
          <w:b/>
          <w:bCs/>
          <w:color w:val="70AD47" w:themeColor="accent6"/>
        </w:rPr>
        <w:t>f(</w:t>
      </w:r>
      <w:proofErr w:type="gramEnd"/>
      <w:r w:rsidRPr="00B73156">
        <w:rPr>
          <w:b/>
          <w:bCs/>
          <w:color w:val="70AD47" w:themeColor="accent6"/>
        </w:rPr>
        <w:t xml:space="preserve">x, y, z) = </w:t>
      </w:r>
      <w:proofErr w:type="gramStart"/>
      <w:r w:rsidRPr="00B73156">
        <w:rPr>
          <w:b/>
          <w:bCs/>
          <w:color w:val="70AD47" w:themeColor="accent6"/>
        </w:rPr>
        <w:t>m(</w:t>
      </w:r>
      <w:proofErr w:type="gramEnd"/>
      <w:r w:rsidRPr="00B73156">
        <w:rPr>
          <w:b/>
          <w:bCs/>
          <w:color w:val="70AD47" w:themeColor="accent6"/>
        </w:rPr>
        <w:t>0, 1, 4, 6, 7), using 4x1 MUX using chips in Figure 1.</w:t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noProof/>
        </w:rPr>
        <w:drawing>
          <wp:inline distT="0" distB="0" distL="0" distR="0" wp14:anchorId="38AD998D" wp14:editId="4F038C27">
            <wp:extent cx="5274310" cy="2779395"/>
            <wp:effectExtent l="0" t="0" r="2540" b="1905"/>
            <wp:docPr id="199529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91923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86D8" w14:textId="7AB139F7" w:rsidR="00B73156" w:rsidRPr="00B73156" w:rsidRDefault="00B73156" w:rsidP="00B731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1C20">
        <w:rPr>
          <w:noProof/>
        </w:rPr>
        <w:t>2</w:t>
      </w:r>
      <w:r>
        <w:fldChar w:fldCharType="end"/>
      </w:r>
      <w:r>
        <w:t>:</w:t>
      </w:r>
      <w:r w:rsidRPr="00975ABC">
        <w:t>4x1 MUX</w:t>
      </w:r>
    </w:p>
    <w:sectPr w:rsidR="00B73156" w:rsidRPr="00B73156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53495" w14:textId="77777777" w:rsidR="0050180A" w:rsidRDefault="0050180A" w:rsidP="001147E7">
      <w:pPr>
        <w:spacing w:after="0" w:line="240" w:lineRule="auto"/>
      </w:pPr>
      <w:r>
        <w:separator/>
      </w:r>
    </w:p>
  </w:endnote>
  <w:endnote w:type="continuationSeparator" w:id="0">
    <w:p w14:paraId="25256725" w14:textId="77777777" w:rsidR="0050180A" w:rsidRDefault="0050180A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D7FA6" w14:textId="77777777" w:rsidR="0050180A" w:rsidRDefault="0050180A" w:rsidP="001147E7">
      <w:pPr>
        <w:spacing w:after="0" w:line="240" w:lineRule="auto"/>
      </w:pPr>
      <w:r>
        <w:separator/>
      </w:r>
    </w:p>
  </w:footnote>
  <w:footnote w:type="continuationSeparator" w:id="0">
    <w:p w14:paraId="581F7DC3" w14:textId="77777777" w:rsidR="0050180A" w:rsidRDefault="0050180A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7801"/>
    <w:multiLevelType w:val="multilevel"/>
    <w:tmpl w:val="0C6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AD47" w:themeColor="accent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70AD47" w:themeColor="accent6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5C01"/>
    <w:multiLevelType w:val="hybridMultilevel"/>
    <w:tmpl w:val="D722D082"/>
    <w:lvl w:ilvl="0" w:tplc="63DA26D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CEF3785"/>
    <w:multiLevelType w:val="hybridMultilevel"/>
    <w:tmpl w:val="8018888C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482CEE"/>
    <w:multiLevelType w:val="hybridMultilevel"/>
    <w:tmpl w:val="E5604C38"/>
    <w:lvl w:ilvl="0" w:tplc="63DA26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8C31A0"/>
    <w:multiLevelType w:val="multilevel"/>
    <w:tmpl w:val="A412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AD47" w:themeColor="accent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FB3C53"/>
    <w:multiLevelType w:val="hybridMultilevel"/>
    <w:tmpl w:val="DDCC545A"/>
    <w:lvl w:ilvl="0" w:tplc="B498D788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4EAF6049"/>
    <w:multiLevelType w:val="hybridMultilevel"/>
    <w:tmpl w:val="42B801DC"/>
    <w:lvl w:ilvl="0" w:tplc="B498D788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7BC02EB"/>
    <w:multiLevelType w:val="multilevel"/>
    <w:tmpl w:val="F8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AD47" w:themeColor="accent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5350A"/>
    <w:multiLevelType w:val="hybridMultilevel"/>
    <w:tmpl w:val="509492EA"/>
    <w:lvl w:ilvl="0" w:tplc="63DA26D6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F3F4646"/>
    <w:multiLevelType w:val="hybridMultilevel"/>
    <w:tmpl w:val="AE5A3744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65B0E9A"/>
    <w:multiLevelType w:val="multilevel"/>
    <w:tmpl w:val="F93A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AD47" w:themeColor="accent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10"/>
  </w:num>
  <w:num w:numId="2" w16cid:durableId="1429618507">
    <w:abstractNumId w:val="32"/>
  </w:num>
  <w:num w:numId="3" w16cid:durableId="1634870859">
    <w:abstractNumId w:val="27"/>
  </w:num>
  <w:num w:numId="4" w16cid:durableId="735081326">
    <w:abstractNumId w:val="4"/>
  </w:num>
  <w:num w:numId="5" w16cid:durableId="409431480">
    <w:abstractNumId w:val="22"/>
  </w:num>
  <w:num w:numId="6" w16cid:durableId="576864258">
    <w:abstractNumId w:val="12"/>
  </w:num>
  <w:num w:numId="7" w16cid:durableId="797770600">
    <w:abstractNumId w:val="11"/>
  </w:num>
  <w:num w:numId="8" w16cid:durableId="1174339946">
    <w:abstractNumId w:val="23"/>
  </w:num>
  <w:num w:numId="9" w16cid:durableId="1733459867">
    <w:abstractNumId w:val="21"/>
  </w:num>
  <w:num w:numId="10" w16cid:durableId="155847215">
    <w:abstractNumId w:val="30"/>
  </w:num>
  <w:num w:numId="11" w16cid:durableId="1776320221">
    <w:abstractNumId w:val="17"/>
  </w:num>
  <w:num w:numId="12" w16cid:durableId="139348188">
    <w:abstractNumId w:val="0"/>
  </w:num>
  <w:num w:numId="13" w16cid:durableId="1643778088">
    <w:abstractNumId w:val="15"/>
  </w:num>
  <w:num w:numId="14" w16cid:durableId="831915610">
    <w:abstractNumId w:val="29"/>
  </w:num>
  <w:num w:numId="15" w16cid:durableId="1475366814">
    <w:abstractNumId w:val="1"/>
  </w:num>
  <w:num w:numId="16" w16cid:durableId="716516507">
    <w:abstractNumId w:val="31"/>
  </w:num>
  <w:num w:numId="17" w16cid:durableId="433283405">
    <w:abstractNumId w:val="16"/>
  </w:num>
  <w:num w:numId="18" w16cid:durableId="1260916837">
    <w:abstractNumId w:val="7"/>
  </w:num>
  <w:num w:numId="19" w16cid:durableId="73480330">
    <w:abstractNumId w:val="19"/>
  </w:num>
  <w:num w:numId="20" w16cid:durableId="1373115073">
    <w:abstractNumId w:val="5"/>
  </w:num>
  <w:num w:numId="21" w16cid:durableId="371152532">
    <w:abstractNumId w:val="14"/>
  </w:num>
  <w:num w:numId="22" w16cid:durableId="44110232">
    <w:abstractNumId w:val="9"/>
  </w:num>
  <w:num w:numId="23" w16cid:durableId="1652325984">
    <w:abstractNumId w:val="14"/>
  </w:num>
  <w:num w:numId="24" w16cid:durableId="595216108">
    <w:abstractNumId w:val="6"/>
  </w:num>
  <w:num w:numId="25" w16cid:durableId="1319075536">
    <w:abstractNumId w:val="18"/>
  </w:num>
  <w:num w:numId="26" w16cid:durableId="1591617942">
    <w:abstractNumId w:val="8"/>
  </w:num>
  <w:num w:numId="27" w16cid:durableId="1688019648">
    <w:abstractNumId w:val="26"/>
  </w:num>
  <w:num w:numId="28" w16cid:durableId="2115518293">
    <w:abstractNumId w:val="25"/>
  </w:num>
  <w:num w:numId="29" w16cid:durableId="2025934174">
    <w:abstractNumId w:val="20"/>
  </w:num>
  <w:num w:numId="30" w16cid:durableId="1715740356">
    <w:abstractNumId w:val="24"/>
  </w:num>
  <w:num w:numId="31" w16cid:durableId="39284376">
    <w:abstractNumId w:val="3"/>
  </w:num>
  <w:num w:numId="32" w16cid:durableId="958802329">
    <w:abstractNumId w:val="28"/>
  </w:num>
  <w:num w:numId="33" w16cid:durableId="1197087760">
    <w:abstractNumId w:val="2"/>
  </w:num>
  <w:num w:numId="34" w16cid:durableId="17239388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455C1"/>
    <w:rsid w:val="00071C2B"/>
    <w:rsid w:val="00085285"/>
    <w:rsid w:val="000A3956"/>
    <w:rsid w:val="000D3B54"/>
    <w:rsid w:val="000F26D7"/>
    <w:rsid w:val="001147E7"/>
    <w:rsid w:val="0016632C"/>
    <w:rsid w:val="00180C08"/>
    <w:rsid w:val="001847FE"/>
    <w:rsid w:val="00195E92"/>
    <w:rsid w:val="001A2139"/>
    <w:rsid w:val="001F0D7D"/>
    <w:rsid w:val="00235747"/>
    <w:rsid w:val="0024133C"/>
    <w:rsid w:val="002A7733"/>
    <w:rsid w:val="002E4552"/>
    <w:rsid w:val="002E4854"/>
    <w:rsid w:val="002F08A2"/>
    <w:rsid w:val="002F1C20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62C25"/>
    <w:rsid w:val="0047772A"/>
    <w:rsid w:val="004A58EE"/>
    <w:rsid w:val="004E49E1"/>
    <w:rsid w:val="004F1F1F"/>
    <w:rsid w:val="005007AD"/>
    <w:rsid w:val="0050180A"/>
    <w:rsid w:val="005059A3"/>
    <w:rsid w:val="00517D9A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5187F"/>
    <w:rsid w:val="00772F52"/>
    <w:rsid w:val="007A29BE"/>
    <w:rsid w:val="007C6C44"/>
    <w:rsid w:val="007F3A10"/>
    <w:rsid w:val="0080144C"/>
    <w:rsid w:val="00803022"/>
    <w:rsid w:val="00861E66"/>
    <w:rsid w:val="00874BDD"/>
    <w:rsid w:val="008A3534"/>
    <w:rsid w:val="008D0178"/>
    <w:rsid w:val="008E1B50"/>
    <w:rsid w:val="00902D02"/>
    <w:rsid w:val="009245E1"/>
    <w:rsid w:val="00930E0B"/>
    <w:rsid w:val="00956794"/>
    <w:rsid w:val="00957C82"/>
    <w:rsid w:val="00960BCE"/>
    <w:rsid w:val="009905BF"/>
    <w:rsid w:val="009C5CEB"/>
    <w:rsid w:val="009D0328"/>
    <w:rsid w:val="009D55C8"/>
    <w:rsid w:val="009E312D"/>
    <w:rsid w:val="009E4039"/>
    <w:rsid w:val="00A14BAB"/>
    <w:rsid w:val="00A21E5F"/>
    <w:rsid w:val="00AD723D"/>
    <w:rsid w:val="00B043C2"/>
    <w:rsid w:val="00B051BB"/>
    <w:rsid w:val="00B568ED"/>
    <w:rsid w:val="00B73156"/>
    <w:rsid w:val="00B77AD0"/>
    <w:rsid w:val="00B977BE"/>
    <w:rsid w:val="00BD44D0"/>
    <w:rsid w:val="00C235F0"/>
    <w:rsid w:val="00C3004D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33A3B"/>
    <w:rsid w:val="00D37FBD"/>
    <w:rsid w:val="00D51E81"/>
    <w:rsid w:val="00D94FEF"/>
    <w:rsid w:val="00DA3044"/>
    <w:rsid w:val="00DB5B30"/>
    <w:rsid w:val="00DE375B"/>
    <w:rsid w:val="00E016D5"/>
    <w:rsid w:val="00E10C40"/>
    <w:rsid w:val="00E509DC"/>
    <w:rsid w:val="00ED72B7"/>
    <w:rsid w:val="00F21233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4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1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  <w:style w:type="table" w:styleId="GridTable4-Accent6">
    <w:name w:val="Grid Table 4 Accent 6"/>
    <w:basedOn w:val="TableNormal"/>
    <w:uiPriority w:val="49"/>
    <w:rsid w:val="00D51E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E8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E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D3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1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731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9</cp:revision>
  <cp:lastPrinted>2025-04-11T16:59:00Z</cp:lastPrinted>
  <dcterms:created xsi:type="dcterms:W3CDTF">2025-03-01T21:16:00Z</dcterms:created>
  <dcterms:modified xsi:type="dcterms:W3CDTF">2025-04-11T16:59:00Z</dcterms:modified>
</cp:coreProperties>
</file>