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8f8f8" w:val="clear"/>
        <w:spacing w:after="160" w:before="160" w:line="360" w:lineRule="auto"/>
        <w:rPr>
          <w:rFonts w:ascii="Oswald" w:cs="Oswald" w:eastAsia="Oswald" w:hAnsi="Oswald"/>
          <w:b w:val="1"/>
          <w:color w:val="555555"/>
          <w:sz w:val="36"/>
          <w:szCs w:val="36"/>
        </w:rPr>
      </w:pPr>
      <w:bookmarkStart w:colFirst="0" w:colLast="0" w:name="_mg3gwxh290no" w:id="0"/>
      <w:bookmarkEnd w:id="0"/>
      <w:r w:rsidDel="00000000" w:rsidR="00000000" w:rsidRPr="00000000">
        <w:rPr>
          <w:rFonts w:ascii="Oswald" w:cs="Oswald" w:eastAsia="Oswald" w:hAnsi="Oswald"/>
          <w:b w:val="1"/>
          <w:color w:val="555555"/>
          <w:sz w:val="36"/>
          <w:szCs w:val="36"/>
          <w:rtl w:val="0"/>
        </w:rPr>
        <w:t xml:space="preserve">Discussion Assignment</w:t>
      </w:r>
    </w:p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Alf Petersen (Entity Relationship Modeling Principles) indicates that a many-to-many relationship is technically impossible to implement because the relationship requires that both entities in the relationship exist before the other. Discuss how a many to many relationship might be resolved for the following relations. As part of your discussion, include the role played by keys.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For this assignment, consider the following entities. Assume that you belong to a family that has more than one automobile and that within the family there is more than one driver. The relationship between these two entities would look like the following: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</w:rPr>
        <w:drawing>
          <wp:inline distB="114300" distT="114300" distL="114300" distR="114300">
            <wp:extent cx="5076825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Any driver might be able to drive several vehicles, and several vehicles might be associated with any particular driver. This many-to-many relationship cannot technically exist so it must be resolved.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Helvetica Neue" w:cs="Helvetica Neue" w:eastAsia="Helvetica Neue" w:hAnsi="Helvetica Neue"/>
          <w:color w:val="b20055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The following article may provide insight into resolving a many to many relationships between entities: Resolving Many-to-Mary Relationships: </w:t>
      </w:r>
      <w:r w:rsidDel="00000000" w:rsidR="00000000" w:rsidRPr="00000000">
        <w:fldChar w:fldCharType="begin"/>
        <w:instrText xml:space="preserve"> HYPERLINK "http://www.smartdatacollective.com/19923/" </w:instrText>
        <w:fldChar w:fldCharType="separate"/>
      </w:r>
      <w:r w:rsidDel="00000000" w:rsidR="00000000" w:rsidRPr="00000000">
        <w:rPr>
          <w:rFonts w:ascii="Helvetica Neue" w:cs="Helvetica Neue" w:eastAsia="Helvetica Neue" w:hAnsi="Helvetica Neue"/>
          <w:color w:val="b20055"/>
          <w:sz w:val="24"/>
          <w:szCs w:val="24"/>
          <w:u w:val="single"/>
          <w:rtl w:val="0"/>
        </w:rPr>
        <w:t xml:space="preserve">http://www.smartdatacollective.com/19923/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discussion. I don’t typically think of one person owning more than one car, however I suppose it is possible. Can more than one person be registered to a car? Anyway, won’t worry about those details for the assignment.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solution here is to create another entity that essentially links the vehicle and the person. This entity would be unique and only exist in a one to one ratio with each of vehicle and person (one person cannot own the same car twice, one car paired with a single owner cannot belong to multiple licenses). To make this unique, we need the keys from each of the Driver and Vehicle entity. So the “Ownership” </w:t>
      </w:r>
      <w:hyperlink r:id="rId7">
        <w:r w:rsidDel="00000000" w:rsidR="00000000" w:rsidRPr="00000000">
          <w:rPr>
            <w:b w:val="1"/>
            <w:color w:val="000000"/>
            <w:u w:val="none"/>
            <w:rtl w:val="0"/>
          </w:rPr>
          <w:t xml:space="preserve">(KarenLopez 2009)</w:t>
        </w:r>
      </w:hyperlink>
      <w:r w:rsidDel="00000000" w:rsidR="00000000" w:rsidRPr="00000000">
        <w:rPr>
          <w:b w:val="1"/>
          <w:rtl w:val="0"/>
        </w:rPr>
        <w:t xml:space="preserve"> entity would consist of attributes; Name, License Number, Vehicle ID Number, as an example.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80" w:right="0" w:hanging="480"/>
        <w:jc w:val="left"/>
        <w:rPr>
          <w:b w:val="1"/>
        </w:rPr>
      </w:pPr>
      <w:hyperlink r:id="rId8">
        <w:r w:rsidDel="00000000" w:rsidR="00000000" w:rsidRPr="00000000">
          <w:rPr>
            <w:b w:val="1"/>
            <w:color w:val="000000"/>
            <w:u w:val="none"/>
            <w:rtl w:val="0"/>
          </w:rPr>
          <w:t xml:space="preserve">KarenLopez. 2009. “Resolving Many-to-Many Relationships - SmartData Collective.” SmartData Collective. July 2, 2009. </w:t>
        </w:r>
      </w:hyperlink>
      <w:hyperlink r:id="rId9">
        <w:r w:rsidDel="00000000" w:rsidR="00000000" w:rsidRPr="00000000">
          <w:rPr>
            <w:b w:val="1"/>
            <w:color w:val="000000"/>
            <w:u w:val="none"/>
            <w:rtl w:val="0"/>
          </w:rPr>
          <w:t xml:space="preserve">http://www.smartdatacollective.com/19923/</w:t>
        </w:r>
      </w:hyperlink>
      <w:hyperlink r:id="rId10">
        <w:r w:rsidDel="00000000" w:rsidR="00000000" w:rsidRPr="00000000">
          <w:rPr>
            <w:b w:val="1"/>
            <w:color w:val="000000"/>
            <w:u w:val="no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aperpile.com/b/0zGDUS/kSLi" TargetMode="External"/><Relationship Id="rId9" Type="http://schemas.openxmlformats.org/officeDocument/2006/relationships/hyperlink" Target="http://www.smartdatacollective.com/19923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perpile.com/c/0zGDUS/kSLi" TargetMode="External"/><Relationship Id="rId8" Type="http://schemas.openxmlformats.org/officeDocument/2006/relationships/hyperlink" Target="http://paperpile.com/b/0zGDUS/kS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