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The three different statements in SQL make a lot of sense as a structure. Setting up the database is one context, how it can be interacted with is another, and controlling who interacts is yet another. These are distinct functions.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