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DC8" w:rsidRPr="002C0C5A" w:rsidRDefault="00951DC8" w:rsidP="00BF07E6">
      <w:pPr>
        <w:jc w:val="center"/>
        <w:rPr>
          <w:sz w:val="32"/>
        </w:rPr>
      </w:pPr>
      <w:r w:rsidRPr="002C0C5A">
        <w:rPr>
          <w:sz w:val="32"/>
        </w:rPr>
        <w:t>Security Threats:</w:t>
      </w:r>
    </w:p>
    <w:p w:rsidR="00951DC8" w:rsidRDefault="00951DC8" w:rsidP="00951DC8">
      <w:pPr>
        <w:pStyle w:val="Paragraphedeliste"/>
        <w:numPr>
          <w:ilvl w:val="0"/>
          <w:numId w:val="1"/>
        </w:numPr>
        <w:rPr>
          <w:rFonts w:ascii="Comic Sans MS" w:hAnsi="Comic Sans MS"/>
          <w:b/>
        </w:rPr>
      </w:pPr>
      <w:r w:rsidRPr="00951DC8">
        <w:rPr>
          <w:rFonts w:ascii="Comic Sans MS" w:hAnsi="Comic Sans MS"/>
          <w:b/>
        </w:rPr>
        <w:t xml:space="preserve">DDOS attack: </w:t>
      </w:r>
    </w:p>
    <w:p w:rsidR="00951DC8" w:rsidRDefault="00951DC8" w:rsidP="00951DC8">
      <w:pPr>
        <w:rPr>
          <w:rFonts w:ascii="Arial" w:hAnsi="Arial" w:cs="Arial"/>
          <w:sz w:val="24"/>
          <w:szCs w:val="42"/>
          <w:shd w:val="clear" w:color="auto" w:fill="FFFFFF"/>
        </w:rPr>
      </w:pPr>
      <w:r w:rsidRPr="00951DC8">
        <w:rPr>
          <w:rFonts w:ascii="Arial" w:hAnsi="Arial" w:cs="Arial"/>
          <w:sz w:val="24"/>
          <w:szCs w:val="42"/>
          <w:shd w:val="clear" w:color="auto" w:fill="FFFFFF"/>
        </w:rPr>
        <w:t>A Distributed Denial of Service (DDoS) attack is an attempt to make an online service unavailable by overwhelming it with traffic from multiple sources. They target a wide variety of important resources, from banks to news websites, and present a major challenge to making sure people can publish and access important information.</w:t>
      </w:r>
    </w:p>
    <w:p w:rsidR="00951DC8" w:rsidRDefault="00951DC8" w:rsidP="00951DC8">
      <w:pPr>
        <w:rPr>
          <w:rFonts w:ascii="Arial" w:hAnsi="Arial" w:cs="Arial"/>
          <w:sz w:val="24"/>
          <w:szCs w:val="42"/>
          <w:shd w:val="clear" w:color="auto" w:fill="FFFFFF"/>
        </w:rPr>
      </w:pPr>
      <w:r w:rsidRPr="00951DC8">
        <w:rPr>
          <w:sz w:val="24"/>
          <w:szCs w:val="42"/>
        </w:rPr>
        <w:t xml:space="preserve">More </w:t>
      </w:r>
      <w:r w:rsidRPr="00951DC8">
        <w:rPr>
          <w:b/>
          <w:sz w:val="24"/>
          <w:szCs w:val="42"/>
        </w:rPr>
        <w:t xml:space="preserve">than 2000 </w:t>
      </w:r>
      <w:r w:rsidRPr="00951DC8">
        <w:rPr>
          <w:rFonts w:ascii="Arial" w:hAnsi="Arial" w:cs="Arial"/>
          <w:b/>
          <w:sz w:val="24"/>
          <w:szCs w:val="42"/>
          <w:shd w:val="clear" w:color="auto" w:fill="FFFFFF"/>
        </w:rPr>
        <w:t>daily DDoS</w:t>
      </w:r>
      <w:r w:rsidRPr="00951DC8">
        <w:rPr>
          <w:rFonts w:ascii="Arial" w:hAnsi="Arial" w:cs="Arial"/>
          <w:sz w:val="24"/>
          <w:szCs w:val="42"/>
          <w:shd w:val="clear" w:color="auto" w:fill="FFFFFF"/>
        </w:rPr>
        <w:t xml:space="preserve"> Attacks are observed </w:t>
      </w:r>
      <w:r w:rsidRPr="00F97E3D">
        <w:rPr>
          <w:rFonts w:ascii="Arial" w:hAnsi="Arial" w:cs="Arial"/>
          <w:noProof/>
          <w:sz w:val="24"/>
          <w:szCs w:val="42"/>
          <w:shd w:val="clear" w:color="auto" w:fill="FFFFFF"/>
        </w:rPr>
        <w:t>worldwide</w:t>
      </w:r>
      <w:r w:rsidRPr="00951DC8">
        <w:rPr>
          <w:rFonts w:ascii="Arial" w:hAnsi="Arial" w:cs="Arial"/>
          <w:sz w:val="24"/>
          <w:szCs w:val="42"/>
          <w:shd w:val="clear" w:color="auto" w:fill="FFFFFF"/>
        </w:rPr>
        <w:t xml:space="preserve"> by Arbor Network</w:t>
      </w:r>
      <w:r>
        <w:rPr>
          <w:rFonts w:ascii="Arial" w:hAnsi="Arial" w:cs="Arial"/>
          <w:sz w:val="24"/>
          <w:szCs w:val="42"/>
          <w:shd w:val="clear" w:color="auto" w:fill="FFFFFF"/>
        </w:rPr>
        <w:t xml:space="preserve">, </w:t>
      </w:r>
      <w:r>
        <w:rPr>
          <w:rFonts w:ascii="Arial" w:hAnsi="Arial" w:cs="Arial"/>
          <w:sz w:val="24"/>
          <w:szCs w:val="42"/>
          <w:shd w:val="clear" w:color="auto" w:fill="FFFFFF"/>
        </w:rPr>
        <w:br/>
      </w:r>
      <w:r w:rsidRPr="00951DC8">
        <w:rPr>
          <w:rFonts w:ascii="Arial" w:hAnsi="Arial" w:cs="Arial"/>
          <w:b/>
          <w:sz w:val="24"/>
          <w:szCs w:val="42"/>
          <w:shd w:val="clear" w:color="auto" w:fill="FFFFFF"/>
        </w:rPr>
        <w:t>one of three (1/3)</w:t>
      </w:r>
      <w:r>
        <w:rPr>
          <w:rFonts w:ascii="Arial" w:hAnsi="Arial" w:cs="Arial"/>
          <w:sz w:val="24"/>
          <w:szCs w:val="42"/>
          <w:shd w:val="clear" w:color="auto" w:fill="FFFFFF"/>
        </w:rPr>
        <w:t xml:space="preserve"> of all downtime incidents are attributed to DDOS attacks.</w:t>
      </w:r>
    </w:p>
    <w:p w:rsidR="00951DC8" w:rsidRPr="002C0C5A" w:rsidRDefault="002C0C5A" w:rsidP="002C0C5A">
      <w:pPr>
        <w:pStyle w:val="Paragraphedeliste"/>
        <w:numPr>
          <w:ilvl w:val="0"/>
          <w:numId w:val="1"/>
        </w:numPr>
        <w:rPr>
          <w:rFonts w:ascii="Comic Sans MS" w:hAnsi="Comic Sans MS"/>
          <w:b/>
        </w:rPr>
      </w:pPr>
      <w:r w:rsidRPr="002C0C5A">
        <w:rPr>
          <w:rFonts w:ascii="Comic Sans MS" w:hAnsi="Comic Sans MS"/>
          <w:b/>
        </w:rPr>
        <w:t>Injections</w:t>
      </w:r>
    </w:p>
    <w:p w:rsidR="002C0C5A" w:rsidRDefault="002C0C5A" w:rsidP="002C0C5A">
      <w:pPr>
        <w:rPr>
          <w:rFonts w:ascii="Arial" w:hAnsi="Arial" w:cs="Arial"/>
          <w:sz w:val="24"/>
          <w:szCs w:val="42"/>
          <w:shd w:val="clear" w:color="auto" w:fill="FFFFFF"/>
        </w:rPr>
      </w:pPr>
      <w:r w:rsidRPr="002C0C5A">
        <w:rPr>
          <w:rFonts w:ascii="Arial" w:hAnsi="Arial" w:cs="Arial"/>
          <w:sz w:val="24"/>
          <w:szCs w:val="42"/>
          <w:shd w:val="clear" w:color="auto" w:fill="FFFFFF"/>
        </w:rPr>
        <w:t>Injection flaws, such as SQL, NoSQL, occur when untrusted data is sent to an interpreter as part of a command or query. The attacker's hostile data can trick the interpreter into executing unintended commands or accessing data without proper authorization.</w:t>
      </w:r>
    </w:p>
    <w:p w:rsidR="002C0C5A" w:rsidRDefault="002C0C5A" w:rsidP="002C0C5A">
      <w:pPr>
        <w:pStyle w:val="Paragraphedeliste"/>
        <w:numPr>
          <w:ilvl w:val="0"/>
          <w:numId w:val="1"/>
        </w:numPr>
        <w:rPr>
          <w:rFonts w:ascii="Comic Sans MS" w:hAnsi="Comic Sans MS"/>
          <w:b/>
        </w:rPr>
      </w:pPr>
      <w:r>
        <w:rPr>
          <w:rFonts w:ascii="Comic Sans MS" w:hAnsi="Comic Sans MS"/>
          <w:b/>
        </w:rPr>
        <w:t>Broken Authentication:</w:t>
      </w:r>
    </w:p>
    <w:p w:rsidR="002C0C5A" w:rsidRDefault="002C0C5A" w:rsidP="002C0C5A">
      <w:pPr>
        <w:rPr>
          <w:rFonts w:ascii="Arial" w:hAnsi="Arial" w:cs="Arial"/>
          <w:sz w:val="24"/>
          <w:szCs w:val="42"/>
          <w:shd w:val="clear" w:color="auto" w:fill="FFFFFF"/>
        </w:rPr>
      </w:pPr>
      <w:r w:rsidRPr="002C0C5A">
        <w:rPr>
          <w:rFonts w:ascii="Arial" w:hAnsi="Arial" w:cs="Arial"/>
          <w:sz w:val="24"/>
          <w:szCs w:val="42"/>
          <w:shd w:val="clear" w:color="auto" w:fill="FFFFFF"/>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2C0C5A" w:rsidRDefault="002C0C5A" w:rsidP="002C0C5A">
      <w:pPr>
        <w:pStyle w:val="Paragraphedeliste"/>
        <w:numPr>
          <w:ilvl w:val="0"/>
          <w:numId w:val="1"/>
        </w:numPr>
        <w:rPr>
          <w:rFonts w:ascii="Comic Sans MS" w:hAnsi="Comic Sans MS"/>
          <w:b/>
        </w:rPr>
      </w:pPr>
      <w:r w:rsidRPr="002C0C5A">
        <w:rPr>
          <w:rFonts w:ascii="Comic Sans MS" w:hAnsi="Comic Sans MS"/>
          <w:b/>
        </w:rPr>
        <w:t>Sensitive Data Exposure</w:t>
      </w:r>
      <w:r>
        <w:rPr>
          <w:rFonts w:ascii="Comic Sans MS" w:hAnsi="Comic Sans MS"/>
          <w:b/>
        </w:rPr>
        <w:t>:</w:t>
      </w:r>
    </w:p>
    <w:p w:rsidR="002C0C5A" w:rsidRPr="002C0C5A" w:rsidRDefault="002C0C5A" w:rsidP="002C0C5A">
      <w:pPr>
        <w:rPr>
          <w:rFonts w:ascii="Arial" w:hAnsi="Arial" w:cs="Arial"/>
          <w:sz w:val="24"/>
          <w:szCs w:val="42"/>
          <w:shd w:val="clear" w:color="auto" w:fill="FFFFFF"/>
        </w:rPr>
      </w:pPr>
      <w:r w:rsidRPr="002C0C5A">
        <w:rPr>
          <w:rFonts w:ascii="Arial" w:hAnsi="Arial" w:cs="Arial"/>
          <w:sz w:val="24"/>
          <w:szCs w:val="42"/>
          <w:shd w:val="clear" w:color="auto" w:fill="FFFFFF"/>
        </w:rPr>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rsidR="002C0C5A" w:rsidRDefault="002C0C5A" w:rsidP="002C0C5A">
      <w:pPr>
        <w:rPr>
          <w:rFonts w:ascii="Arial" w:hAnsi="Arial" w:cs="Arial"/>
          <w:sz w:val="24"/>
          <w:szCs w:val="42"/>
          <w:shd w:val="clear" w:color="auto" w:fill="FFFFFF"/>
        </w:rPr>
      </w:pPr>
    </w:p>
    <w:p w:rsidR="002C0C5A" w:rsidRPr="002C0C5A" w:rsidRDefault="002C0C5A" w:rsidP="002C0C5A">
      <w:pPr>
        <w:pStyle w:val="Paragraphedeliste"/>
        <w:numPr>
          <w:ilvl w:val="0"/>
          <w:numId w:val="1"/>
        </w:numPr>
        <w:rPr>
          <w:rFonts w:ascii="Comic Sans MS" w:hAnsi="Comic Sans MS"/>
          <w:b/>
        </w:rPr>
      </w:pPr>
      <w:r w:rsidRPr="00F97E3D">
        <w:rPr>
          <w:rFonts w:ascii="Comic Sans MS" w:hAnsi="Comic Sans MS"/>
          <w:b/>
          <w:noProof/>
        </w:rPr>
        <w:t>Cross</w:t>
      </w:r>
      <w:r w:rsidR="00F97E3D">
        <w:rPr>
          <w:rFonts w:ascii="Comic Sans MS" w:hAnsi="Comic Sans MS"/>
          <w:b/>
          <w:noProof/>
        </w:rPr>
        <w:t>-</w:t>
      </w:r>
      <w:r w:rsidRPr="00F97E3D">
        <w:rPr>
          <w:rFonts w:ascii="Comic Sans MS" w:hAnsi="Comic Sans MS"/>
          <w:b/>
          <w:noProof/>
        </w:rPr>
        <w:t>site</w:t>
      </w:r>
      <w:r w:rsidRPr="002C0C5A">
        <w:rPr>
          <w:rFonts w:ascii="Comic Sans MS" w:hAnsi="Comic Sans MS"/>
          <w:b/>
        </w:rPr>
        <w:t xml:space="preserve"> Scripting: </w:t>
      </w:r>
    </w:p>
    <w:p w:rsidR="002C0C5A" w:rsidRPr="002C0C5A" w:rsidRDefault="002C0C5A" w:rsidP="002C0C5A">
      <w:pPr>
        <w:rPr>
          <w:rFonts w:ascii="Arial" w:hAnsi="Arial" w:cs="Arial"/>
          <w:sz w:val="24"/>
          <w:szCs w:val="42"/>
          <w:shd w:val="clear" w:color="auto" w:fill="FFFFFF"/>
        </w:rPr>
      </w:pPr>
      <w:r w:rsidRPr="002C0C5A">
        <w:rPr>
          <w:rFonts w:ascii="Arial" w:hAnsi="Arial" w:cs="Arial"/>
          <w:sz w:val="24"/>
          <w:szCs w:val="42"/>
          <w:shd w:val="clear" w:color="auto" w:fill="FFFFFF"/>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2C0C5A" w:rsidRPr="002C0C5A" w:rsidRDefault="002C0C5A" w:rsidP="002C0C5A">
      <w:pPr>
        <w:rPr>
          <w:rFonts w:ascii="Arial" w:hAnsi="Arial" w:cs="Arial"/>
          <w:sz w:val="24"/>
          <w:szCs w:val="42"/>
          <w:shd w:val="clear" w:color="auto" w:fill="FFFFFF"/>
        </w:rPr>
      </w:pPr>
    </w:p>
    <w:p w:rsidR="00951DC8" w:rsidRPr="00951DC8" w:rsidRDefault="00951DC8" w:rsidP="00951DC8">
      <w:pPr>
        <w:rPr>
          <w:rFonts w:ascii="Arial" w:hAnsi="Arial" w:cs="Arial"/>
          <w:sz w:val="24"/>
          <w:szCs w:val="42"/>
          <w:shd w:val="clear" w:color="auto" w:fill="FFFFFF"/>
        </w:rPr>
      </w:pPr>
    </w:p>
    <w:p w:rsidR="00951DC8" w:rsidRPr="00951DC8" w:rsidRDefault="00951DC8" w:rsidP="00951DC8">
      <w:pPr>
        <w:rPr>
          <w:rFonts w:ascii="Comic Sans MS" w:hAnsi="Comic Sans MS"/>
          <w:b/>
          <w:sz w:val="12"/>
        </w:rPr>
      </w:pPr>
    </w:p>
    <w:p w:rsidR="00951DC8" w:rsidRPr="00951DC8" w:rsidRDefault="00951DC8" w:rsidP="00951DC8">
      <w:pPr>
        <w:rPr>
          <w:rFonts w:ascii="Comic Sans MS" w:hAnsi="Comic Sans MS"/>
          <w:b/>
          <w:sz w:val="12"/>
        </w:rPr>
      </w:pPr>
    </w:p>
    <w:p w:rsidR="002C0C5A" w:rsidRDefault="002C0C5A" w:rsidP="00B31EF6">
      <w:pPr>
        <w:jc w:val="center"/>
        <w:rPr>
          <w:sz w:val="32"/>
        </w:rPr>
      </w:pPr>
      <w:bookmarkStart w:id="0" w:name="_GoBack"/>
      <w:r w:rsidRPr="002C0C5A">
        <w:rPr>
          <w:sz w:val="32"/>
        </w:rPr>
        <w:lastRenderedPageBreak/>
        <w:t xml:space="preserve">Security </w:t>
      </w:r>
      <w:r>
        <w:rPr>
          <w:sz w:val="32"/>
        </w:rPr>
        <w:t>Solutions</w:t>
      </w:r>
      <w:r w:rsidRPr="002C0C5A">
        <w:rPr>
          <w:sz w:val="32"/>
        </w:rPr>
        <w:t>:</w:t>
      </w:r>
    </w:p>
    <w:bookmarkEnd w:id="0"/>
    <w:p w:rsidR="002C0C5A" w:rsidRPr="00186D5A" w:rsidRDefault="002C0C5A" w:rsidP="002C0C5A">
      <w:pPr>
        <w:pStyle w:val="Paragraphedeliste"/>
        <w:numPr>
          <w:ilvl w:val="0"/>
          <w:numId w:val="1"/>
        </w:numPr>
        <w:rPr>
          <w:rFonts w:ascii="Comic Sans MS" w:hAnsi="Comic Sans MS"/>
          <w:b/>
        </w:rPr>
      </w:pPr>
      <w:r w:rsidRPr="00186D5A">
        <w:rPr>
          <w:rFonts w:ascii="Comic Sans MS" w:hAnsi="Comic Sans MS"/>
          <w:b/>
        </w:rPr>
        <w:t xml:space="preserve">Two-factor authentication: </w:t>
      </w:r>
    </w:p>
    <w:p w:rsidR="00186D5A" w:rsidRPr="00186D5A" w:rsidRDefault="00186D5A" w:rsidP="00186D5A">
      <w:pPr>
        <w:pStyle w:val="NormalWeb"/>
        <w:spacing w:before="0" w:beforeAutospacing="0" w:after="0" w:afterAutospacing="0"/>
        <w:rPr>
          <w:rFonts w:ascii="Arial" w:eastAsiaTheme="minorHAnsi" w:hAnsi="Arial" w:cs="Arial"/>
          <w:szCs w:val="42"/>
          <w:shd w:val="clear" w:color="auto" w:fill="FFFFFF"/>
        </w:rPr>
      </w:pPr>
      <w:r w:rsidRPr="00186D5A">
        <w:rPr>
          <w:rFonts w:ascii="Arial" w:eastAsiaTheme="minorHAnsi" w:hAnsi="Arial" w:cs="Arial"/>
          <w:szCs w:val="42"/>
          <w:shd w:val="clear" w:color="auto" w:fill="FFFFFF"/>
        </w:rPr>
        <w:t>Two-factor authentication adds a second level of authentication to an account log-in. When you have to enter only your username and one password, that's considered a single-factor authentication. 2FA requires the user to have two out of three types of credentials before being able to access an account. The three types are:</w:t>
      </w:r>
    </w:p>
    <w:p w:rsidR="009224E1" w:rsidRDefault="00186D5A" w:rsidP="00186D5A">
      <w:pPr>
        <w:pStyle w:val="NormalWeb"/>
        <w:spacing w:before="80" w:beforeAutospacing="0" w:after="0" w:afterAutospacing="0"/>
        <w:rPr>
          <w:rFonts w:ascii="Arial" w:eastAsiaTheme="minorHAnsi" w:hAnsi="Arial" w:cs="Arial"/>
          <w:szCs w:val="42"/>
          <w:shd w:val="clear" w:color="auto" w:fill="FFFFFF"/>
        </w:rPr>
      </w:pPr>
      <w:r w:rsidRPr="00186D5A">
        <w:rPr>
          <w:rFonts w:ascii="Arial" w:eastAsiaTheme="minorHAnsi" w:hAnsi="Arial" w:cs="Arial"/>
          <w:szCs w:val="42"/>
          <w:shd w:val="clear" w:color="auto" w:fill="FFFFFF"/>
        </w:rPr>
        <w:t>·         Something you know, such as a personal identification number (PIN), password</w:t>
      </w:r>
    </w:p>
    <w:p w:rsidR="00186D5A" w:rsidRPr="00186D5A" w:rsidRDefault="00186D5A" w:rsidP="009224E1">
      <w:pPr>
        <w:pStyle w:val="NormalWeb"/>
        <w:spacing w:before="80" w:beforeAutospacing="0" w:after="0" w:afterAutospacing="0"/>
        <w:ind w:firstLine="720"/>
        <w:rPr>
          <w:rFonts w:ascii="Arial" w:eastAsiaTheme="minorHAnsi" w:hAnsi="Arial" w:cs="Arial"/>
          <w:szCs w:val="42"/>
          <w:shd w:val="clear" w:color="auto" w:fill="FFFFFF"/>
        </w:rPr>
      </w:pPr>
      <w:r w:rsidRPr="00186D5A">
        <w:rPr>
          <w:rFonts w:ascii="Arial" w:eastAsiaTheme="minorHAnsi" w:hAnsi="Arial" w:cs="Arial"/>
          <w:szCs w:val="42"/>
          <w:shd w:val="clear" w:color="auto" w:fill="FFFFFF"/>
        </w:rPr>
        <w:t>or a pattern</w:t>
      </w:r>
    </w:p>
    <w:p w:rsidR="00186D5A" w:rsidRPr="00186D5A" w:rsidRDefault="00186D5A" w:rsidP="00186D5A">
      <w:pPr>
        <w:pStyle w:val="NormalWeb"/>
        <w:spacing w:before="80" w:beforeAutospacing="0" w:after="0" w:afterAutospacing="0"/>
        <w:rPr>
          <w:rFonts w:ascii="Arial" w:eastAsiaTheme="minorHAnsi" w:hAnsi="Arial" w:cs="Arial"/>
          <w:szCs w:val="42"/>
          <w:shd w:val="clear" w:color="auto" w:fill="FFFFFF"/>
        </w:rPr>
      </w:pPr>
      <w:r w:rsidRPr="00186D5A">
        <w:rPr>
          <w:rFonts w:ascii="Arial" w:eastAsiaTheme="minorHAnsi" w:hAnsi="Arial" w:cs="Arial"/>
          <w:szCs w:val="42"/>
          <w:shd w:val="clear" w:color="auto" w:fill="FFFFFF"/>
        </w:rPr>
        <w:t>·         Something you have, such as an ATM card, phone</w:t>
      </w:r>
      <w:r w:rsidR="00D00F52">
        <w:rPr>
          <w:rFonts w:ascii="Arial" w:eastAsiaTheme="minorHAnsi" w:hAnsi="Arial" w:cs="Arial"/>
          <w:szCs w:val="42"/>
          <w:shd w:val="clear" w:color="auto" w:fill="FFFFFF"/>
        </w:rPr>
        <w:t>.</w:t>
      </w:r>
    </w:p>
    <w:p w:rsidR="00186D5A" w:rsidRPr="00186D5A" w:rsidRDefault="00186D5A" w:rsidP="00186D5A">
      <w:pPr>
        <w:pStyle w:val="NormalWeb"/>
        <w:spacing w:before="80" w:beforeAutospacing="0" w:after="0" w:afterAutospacing="0"/>
        <w:rPr>
          <w:rFonts w:ascii="Arial" w:eastAsiaTheme="minorHAnsi" w:hAnsi="Arial" w:cs="Arial"/>
          <w:szCs w:val="42"/>
          <w:shd w:val="clear" w:color="auto" w:fill="FFFFFF"/>
        </w:rPr>
      </w:pPr>
      <w:r w:rsidRPr="00186D5A">
        <w:rPr>
          <w:rFonts w:ascii="Arial" w:eastAsiaTheme="minorHAnsi" w:hAnsi="Arial" w:cs="Arial"/>
          <w:szCs w:val="42"/>
          <w:shd w:val="clear" w:color="auto" w:fill="FFFFFF"/>
        </w:rPr>
        <w:t>·         Something you are, such as a biometric like a fingerprint or voice</w:t>
      </w:r>
    </w:p>
    <w:p w:rsidR="00186D5A" w:rsidRDefault="00186D5A" w:rsidP="00186D5A">
      <w:pPr>
        <w:pStyle w:val="NormalWeb"/>
        <w:spacing w:before="80" w:beforeAutospacing="0" w:after="0" w:afterAutospacing="0"/>
        <w:rPr>
          <w:rFonts w:ascii="Arial" w:eastAsiaTheme="minorHAnsi" w:hAnsi="Arial" w:cs="Arial"/>
          <w:szCs w:val="42"/>
          <w:shd w:val="clear" w:color="auto" w:fill="FFFFFF"/>
        </w:rPr>
      </w:pPr>
      <w:r w:rsidRPr="00186D5A">
        <w:rPr>
          <w:rFonts w:ascii="Arial" w:eastAsiaTheme="minorHAnsi" w:hAnsi="Arial" w:cs="Arial"/>
          <w:szCs w:val="42"/>
          <w:shd w:val="clear" w:color="auto" w:fill="FFFFFF"/>
        </w:rPr>
        <w:t xml:space="preserve">·         Something that is generated, such as </w:t>
      </w:r>
      <w:r w:rsidRPr="00F97E3D">
        <w:rPr>
          <w:rFonts w:ascii="Arial" w:eastAsiaTheme="minorHAnsi" w:hAnsi="Arial" w:cs="Arial"/>
          <w:noProof/>
          <w:szCs w:val="42"/>
          <w:shd w:val="clear" w:color="auto" w:fill="FFFFFF"/>
        </w:rPr>
        <w:t>pseudo</w:t>
      </w:r>
      <w:r w:rsidR="00F97E3D">
        <w:rPr>
          <w:rFonts w:ascii="Arial" w:eastAsiaTheme="minorHAnsi" w:hAnsi="Arial" w:cs="Arial"/>
          <w:noProof/>
          <w:szCs w:val="42"/>
          <w:shd w:val="clear" w:color="auto" w:fill="FFFFFF"/>
        </w:rPr>
        <w:t>-</w:t>
      </w:r>
      <w:r w:rsidRPr="00F97E3D">
        <w:rPr>
          <w:rFonts w:ascii="Arial" w:eastAsiaTheme="minorHAnsi" w:hAnsi="Arial" w:cs="Arial"/>
          <w:noProof/>
          <w:szCs w:val="42"/>
          <w:shd w:val="clear" w:color="auto" w:fill="FFFFFF"/>
        </w:rPr>
        <w:t>random</w:t>
      </w:r>
      <w:r w:rsidRPr="00186D5A">
        <w:rPr>
          <w:rFonts w:ascii="Arial" w:eastAsiaTheme="minorHAnsi" w:hAnsi="Arial" w:cs="Arial"/>
          <w:szCs w:val="42"/>
          <w:shd w:val="clear" w:color="auto" w:fill="FFFFFF"/>
        </w:rPr>
        <w:t xml:space="preserve"> number</w:t>
      </w:r>
    </w:p>
    <w:p w:rsidR="00186D5A" w:rsidRDefault="00186D5A" w:rsidP="00186D5A">
      <w:pPr>
        <w:pStyle w:val="NormalWeb"/>
        <w:spacing w:before="80" w:beforeAutospacing="0" w:after="0" w:afterAutospacing="0"/>
        <w:rPr>
          <w:rFonts w:ascii="Arial" w:eastAsiaTheme="minorHAnsi" w:hAnsi="Arial" w:cs="Arial"/>
          <w:szCs w:val="42"/>
          <w:shd w:val="clear" w:color="auto" w:fill="FFFFFF"/>
        </w:rPr>
      </w:pPr>
    </w:p>
    <w:p w:rsidR="00186D5A" w:rsidRDefault="00186D5A" w:rsidP="00186D5A">
      <w:pPr>
        <w:pStyle w:val="NormalWeb"/>
        <w:numPr>
          <w:ilvl w:val="0"/>
          <w:numId w:val="1"/>
        </w:numPr>
        <w:spacing w:before="80" w:beforeAutospacing="0" w:after="0" w:afterAutospacing="0"/>
        <w:rPr>
          <w:rFonts w:ascii="Comic Sans MS" w:eastAsiaTheme="minorHAnsi" w:hAnsi="Comic Sans MS" w:cstheme="minorBidi"/>
          <w:b/>
          <w:sz w:val="22"/>
          <w:szCs w:val="22"/>
        </w:rPr>
      </w:pPr>
      <w:r w:rsidRPr="009224E1">
        <w:rPr>
          <w:rFonts w:ascii="Comic Sans MS" w:eastAsiaTheme="minorHAnsi" w:hAnsi="Comic Sans MS" w:cstheme="minorBidi"/>
          <w:b/>
          <w:sz w:val="22"/>
          <w:szCs w:val="22"/>
        </w:rPr>
        <w:t>Web application filter:</w:t>
      </w:r>
    </w:p>
    <w:p w:rsidR="009224E1" w:rsidRPr="009224E1" w:rsidRDefault="009224E1" w:rsidP="009224E1">
      <w:pPr>
        <w:pStyle w:val="NormalWeb"/>
        <w:spacing w:before="80" w:beforeAutospacing="0" w:after="0" w:afterAutospacing="0"/>
        <w:rPr>
          <w:rFonts w:ascii="Arial" w:eastAsiaTheme="minorHAnsi" w:hAnsi="Arial" w:cs="Arial"/>
          <w:szCs w:val="42"/>
          <w:shd w:val="clear" w:color="auto" w:fill="FFFFFF"/>
        </w:rPr>
      </w:pPr>
      <w:r w:rsidRPr="009224E1">
        <w:rPr>
          <w:rFonts w:ascii="Arial" w:eastAsiaTheme="minorHAnsi" w:hAnsi="Arial" w:cs="Arial"/>
          <w:szCs w:val="42"/>
          <w:shd w:val="clear" w:color="auto" w:fill="FFFFFF"/>
        </w:rPr>
        <w:t xml:space="preserve">A web application firewall (WAF) is an </w:t>
      </w:r>
      <w:hyperlink r:id="rId5" w:history="1">
        <w:r w:rsidRPr="009224E1">
          <w:rPr>
            <w:rFonts w:eastAsiaTheme="minorHAnsi"/>
            <w:szCs w:val="42"/>
            <w:shd w:val="clear" w:color="auto" w:fill="FFFFFF"/>
          </w:rPr>
          <w:t>application firewall</w:t>
        </w:r>
      </w:hyperlink>
      <w:r w:rsidRPr="009224E1">
        <w:rPr>
          <w:rFonts w:ascii="Arial" w:eastAsiaTheme="minorHAnsi" w:hAnsi="Arial" w:cs="Arial"/>
          <w:szCs w:val="42"/>
          <w:shd w:val="clear" w:color="auto" w:fill="FFFFFF"/>
        </w:rPr>
        <w:t xml:space="preserve"> for HTTP applications. It applies a set of rules to an HTTP conversation. Generally, these rules cover common attacks such as </w:t>
      </w:r>
      <w:hyperlink r:id="rId6" w:history="1">
        <w:r w:rsidRPr="009224E1">
          <w:rPr>
            <w:rFonts w:eastAsiaTheme="minorHAnsi"/>
            <w:szCs w:val="42"/>
            <w:shd w:val="clear" w:color="auto" w:fill="FFFFFF"/>
          </w:rPr>
          <w:t>cross-site scripting (XSS)</w:t>
        </w:r>
      </w:hyperlink>
      <w:r w:rsidRPr="009224E1">
        <w:rPr>
          <w:rFonts w:ascii="Arial" w:eastAsiaTheme="minorHAnsi" w:hAnsi="Arial" w:cs="Arial"/>
          <w:szCs w:val="42"/>
          <w:shd w:val="clear" w:color="auto" w:fill="FFFFFF"/>
        </w:rPr>
        <w:t xml:space="preserve"> and </w:t>
      </w:r>
      <w:hyperlink r:id="rId7" w:history="1">
        <w:r w:rsidRPr="009224E1">
          <w:rPr>
            <w:rFonts w:eastAsiaTheme="minorHAnsi"/>
            <w:szCs w:val="42"/>
            <w:shd w:val="clear" w:color="auto" w:fill="FFFFFF"/>
          </w:rPr>
          <w:t>SQL injection</w:t>
        </w:r>
      </w:hyperlink>
      <w:r w:rsidRPr="009224E1">
        <w:rPr>
          <w:rFonts w:ascii="Arial" w:eastAsiaTheme="minorHAnsi" w:hAnsi="Arial" w:cs="Arial"/>
          <w:szCs w:val="42"/>
          <w:shd w:val="clear" w:color="auto" w:fill="FFFFFF"/>
        </w:rPr>
        <w:t>.</w:t>
      </w:r>
    </w:p>
    <w:p w:rsidR="002C0C5A" w:rsidRPr="002C0C5A" w:rsidRDefault="002C0C5A" w:rsidP="002C0C5A">
      <w:pPr>
        <w:rPr>
          <w:sz w:val="32"/>
        </w:rPr>
      </w:pPr>
    </w:p>
    <w:p w:rsidR="00951DC8" w:rsidRDefault="00951DC8" w:rsidP="002C0C5A"/>
    <w:sectPr w:rsidR="0095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C60"/>
    <w:multiLevelType w:val="hybridMultilevel"/>
    <w:tmpl w:val="C6A6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Y0NzMxNDc0sjQwMTBU0lEKTi0uzszPAykwqgUAVNnJ4SwAAAA="/>
  </w:docVars>
  <w:rsids>
    <w:rsidRoot w:val="00951DC8"/>
    <w:rsid w:val="00186D5A"/>
    <w:rsid w:val="002C0C5A"/>
    <w:rsid w:val="009224E1"/>
    <w:rsid w:val="00951DC8"/>
    <w:rsid w:val="00B31EF6"/>
    <w:rsid w:val="00BF07E6"/>
    <w:rsid w:val="00D00F52"/>
    <w:rsid w:val="00F9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A2F6"/>
  <w15:chartTrackingRefBased/>
  <w15:docId w15:val="{E681BB43-2DA3-4F84-A773-28F7A6F2C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1DC8"/>
    <w:pPr>
      <w:ind w:left="720"/>
      <w:contextualSpacing/>
    </w:pPr>
  </w:style>
  <w:style w:type="character" w:customStyle="1" w:styleId="statistic">
    <w:name w:val="statistic"/>
    <w:basedOn w:val="Policepardfaut"/>
    <w:rsid w:val="00951DC8"/>
  </w:style>
  <w:style w:type="character" w:styleId="Lienhypertexte">
    <w:name w:val="Hyperlink"/>
    <w:basedOn w:val="Policepardfaut"/>
    <w:uiPriority w:val="99"/>
    <w:semiHidden/>
    <w:unhideWhenUsed/>
    <w:rsid w:val="002C0C5A"/>
    <w:rPr>
      <w:color w:val="0000FF"/>
      <w:u w:val="single"/>
    </w:rPr>
  </w:style>
  <w:style w:type="paragraph" w:styleId="NormalWeb">
    <w:name w:val="Normal (Web)"/>
    <w:basedOn w:val="Normal"/>
    <w:uiPriority w:val="99"/>
    <w:semiHidden/>
    <w:unhideWhenUsed/>
    <w:rsid w:val="00186D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571027">
      <w:bodyDiv w:val="1"/>
      <w:marLeft w:val="0"/>
      <w:marRight w:val="0"/>
      <w:marTop w:val="0"/>
      <w:marBottom w:val="0"/>
      <w:divBdr>
        <w:top w:val="none" w:sz="0" w:space="0" w:color="auto"/>
        <w:left w:val="none" w:sz="0" w:space="0" w:color="auto"/>
        <w:bottom w:val="none" w:sz="0" w:space="0" w:color="auto"/>
        <w:right w:val="none" w:sz="0" w:space="0" w:color="auto"/>
      </w:divBdr>
    </w:div>
    <w:div w:id="161448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wasp.org/index.php/SQL_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Cross-site_Scripting_(XSS)" TargetMode="External"/><Relationship Id="rId5" Type="http://schemas.openxmlformats.org/officeDocument/2006/relationships/hyperlink" Target="https://en.wikipedia.org/wiki/Application_firewa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440</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Hajji Wajih</dc:creator>
  <cp:keywords/>
  <dc:description/>
  <cp:lastModifiedBy>Hajji Wajih</cp:lastModifiedBy>
  <cp:revision>5</cp:revision>
  <dcterms:created xsi:type="dcterms:W3CDTF">2018-02-24T20:06:00Z</dcterms:created>
  <dcterms:modified xsi:type="dcterms:W3CDTF">2018-02-24T20:50:00Z</dcterms:modified>
</cp:coreProperties>
</file>