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tl w:val="0"/>
        </w:rPr>
        <w:t xml:space="preserve">Anime Analytics Pipeline With Trend Tracking Sentiment Analysis And Recommendation Systems</w:t>
      </w:r>
      <w:r w:rsidDel="00000000" w:rsidR="00000000" w:rsidRPr="00000000">
        <w:rPr>
          <w:rtl w:val="0"/>
        </w:rPr>
      </w:r>
    </w:p>
    <w:p w:rsidR="00000000" w:rsidDel="00000000" w:rsidP="00000000" w:rsidRDefault="00000000" w:rsidRPr="00000000" w14:paraId="00000003">
      <w:pPr>
        <w:rPr>
          <w:i w:val="1"/>
          <w:color w:val="000000"/>
          <w:sz w:val="26"/>
          <w:szCs w:val="26"/>
        </w:rPr>
      </w:pPr>
      <w:r w:rsidDel="00000000" w:rsidR="00000000" w:rsidRPr="00000000">
        <w:rPr>
          <w:i w:val="1"/>
          <w:color w:val="000000"/>
          <w:sz w:val="26"/>
          <w:szCs w:val="26"/>
          <w:rtl w:val="0"/>
        </w:rPr>
        <w:t xml:space="preserve"> A Project Based Learning Report Submitted in partial fulfilment of the requirements for the award of the degree </w:t>
      </w:r>
    </w:p>
    <w:p w:rsidR="00000000" w:rsidDel="00000000" w:rsidP="00000000" w:rsidRDefault="00000000" w:rsidRPr="00000000" w14:paraId="00000004">
      <w:pPr>
        <w:rPr>
          <w:i w:val="1"/>
          <w:color w:val="000000"/>
          <w:sz w:val="26"/>
          <w:szCs w:val="26"/>
        </w:rPr>
      </w:pPr>
      <w:r w:rsidDel="00000000" w:rsidR="00000000" w:rsidRPr="00000000">
        <w:rPr>
          <w:rtl w:val="0"/>
        </w:rPr>
      </w:r>
    </w:p>
    <w:p w:rsidR="00000000" w:rsidDel="00000000" w:rsidP="00000000" w:rsidRDefault="00000000" w:rsidRPr="00000000" w14:paraId="00000005">
      <w:pPr>
        <w:rPr>
          <w:color w:val="000000"/>
          <w:sz w:val="26"/>
          <w:szCs w:val="26"/>
        </w:rPr>
      </w:pPr>
      <w:r w:rsidDel="00000000" w:rsidR="00000000" w:rsidRPr="00000000">
        <w:rPr>
          <w:i w:val="1"/>
          <w:color w:val="000000"/>
          <w:sz w:val="26"/>
          <w:szCs w:val="26"/>
          <w:rtl w:val="0"/>
        </w:rPr>
        <w:t xml:space="preserve">of</w:t>
      </w:r>
      <w:r w:rsidDel="00000000" w:rsidR="00000000" w:rsidRPr="00000000">
        <w:rPr>
          <w:color w:val="000000"/>
          <w:sz w:val="26"/>
          <w:szCs w:val="26"/>
          <w:rtl w:val="0"/>
        </w:rPr>
        <w:t xml:space="preserve"> </w:t>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Bachelor of Technology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 The Department of </w:t>
      </w:r>
      <w:r w:rsidDel="00000000" w:rsidR="00000000" w:rsidRPr="00000000">
        <w:rPr>
          <w:b w:val="1"/>
          <w:sz w:val="28"/>
          <w:szCs w:val="28"/>
          <w:rtl w:val="0"/>
        </w:rPr>
        <w:t xml:space="preserve">Computer Science and Engineering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ff0000"/>
          <w:sz w:val="38"/>
          <w:szCs w:val="38"/>
          <w:u w:val="none"/>
          <w:shd w:fill="auto" w:val="clear"/>
          <w:vertAlign w:val="baseline"/>
        </w:rPr>
      </w:pPr>
      <w:r w:rsidDel="00000000" w:rsidR="00000000" w:rsidRPr="00000000">
        <w:rPr>
          <w:b w:val="1"/>
          <w:color w:val="ff0000"/>
          <w:sz w:val="28"/>
          <w:szCs w:val="28"/>
          <w:highlight w:val="white"/>
          <w:rtl w:val="0"/>
        </w:rPr>
        <w:t xml:space="preserve">FUNDAMENTALS OF DATA ENGINEERING</w:t>
      </w:r>
      <w:r w:rsidDel="00000000" w:rsidR="00000000" w:rsidRPr="00000000">
        <w:rPr>
          <w:rFonts w:ascii="Arial" w:cs="Arial" w:eastAsia="Arial" w:hAnsi="Arial"/>
          <w:b w:val="1"/>
          <w:color w:val="ff0000"/>
          <w:sz w:val="18"/>
          <w:szCs w:val="18"/>
          <w:highlight w:val="white"/>
          <w:rtl w:val="0"/>
        </w:rPr>
        <w:t xml:space="preserve">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with </w:t>
      </w:r>
      <w:r w:rsidDel="00000000" w:rsidR="00000000" w:rsidRPr="00000000">
        <w:rPr>
          <w:b w:val="1"/>
          <w:color w:val="ff0000"/>
          <w:sz w:val="28"/>
          <w:szCs w:val="28"/>
          <w:highlight w:val="white"/>
          <w:rtl w:val="0"/>
        </w:rPr>
        <w:t xml:space="preserve">23DEA3101A</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2310030086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Manav Dhar</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2310030449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Vamsa Vardhananudu</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8"/>
          <w:szCs w:val="28"/>
        </w:rPr>
      </w:pPr>
      <w:r w:rsidDel="00000000" w:rsidR="00000000" w:rsidRPr="00000000">
        <w:rPr>
          <w:b w:val="1"/>
          <w:sz w:val="28"/>
          <w:szCs w:val="28"/>
          <w:rtl w:val="0"/>
        </w:rPr>
        <w:t xml:space="preserve">2310030087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Syed Anas Faaiz</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8"/>
          <w:szCs w:val="28"/>
        </w:rPr>
      </w:pPr>
      <w:r w:rsidDel="00000000" w:rsidR="00000000" w:rsidRPr="00000000">
        <w:rPr>
          <w:b w:val="1"/>
          <w:sz w:val="28"/>
          <w:szCs w:val="28"/>
          <w:rtl w:val="0"/>
        </w:rPr>
        <w:t xml:space="preserve">2310030088 : Sitarama Raju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Under the guidance of</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Dr. Ngamwal Anal</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44080" cy="970812"/>
            <wp:effectExtent b="0" l="0" r="0" t="0"/>
            <wp:docPr id="1" name="image1.png"/>
            <a:graphic>
              <a:graphicData uri="http://schemas.openxmlformats.org/drawingml/2006/picture">
                <pic:pic>
                  <pic:nvPicPr>
                    <pic:cNvPr id="0" name="image1.png"/>
                    <pic:cNvPicPr preferRelativeResize="0"/>
                  </pic:nvPicPr>
                  <pic:blipFill>
                    <a:blip r:embed="rId6"/>
                    <a:srcRect b="11848" l="0" r="0" t="38755"/>
                    <a:stretch>
                      <a:fillRect/>
                    </a:stretch>
                  </pic:blipFill>
                  <pic:spPr>
                    <a:xfrm>
                      <a:off x="0" y="0"/>
                      <a:ext cx="2644080" cy="97081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Department of </w:t>
      </w:r>
      <w:r w:rsidDel="00000000" w:rsidR="00000000" w:rsidRPr="00000000">
        <w:rPr>
          <w:sz w:val="23"/>
          <w:szCs w:val="23"/>
          <w:rtl w:val="0"/>
        </w:rPr>
        <w:t xml:space="preserve">Computer Science and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Engineering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Koneru Lakshmaiah Education Foundation, Aziz Nagar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Aziz Nagar – 500075</w:t>
      </w:r>
    </w:p>
    <w:p w:rsidR="00000000" w:rsidDel="00000000" w:rsidP="00000000" w:rsidRDefault="00000000" w:rsidRPr="00000000" w14:paraId="00000018">
      <w:pPr>
        <w:spacing w:line="360" w:lineRule="auto"/>
        <w:rPr>
          <w:sz w:val="23"/>
          <w:szCs w:val="23"/>
        </w:rPr>
        <w:sectPr>
          <w:footerReference r:id="rId7" w:type="first"/>
          <w:pgSz w:h="16838" w:w="11906" w:orient="portrait"/>
          <w:pgMar w:bottom="1440" w:top="450" w:left="893" w:right="893" w:header="720" w:footer="720"/>
          <w:pgNumType w:start="1"/>
        </w:sectPr>
      </w:pPr>
      <w:r w:rsidDel="00000000" w:rsidR="00000000" w:rsidRPr="00000000">
        <w:rPr>
          <w:sz w:val="23"/>
          <w:szCs w:val="23"/>
          <w:rtl w:val="0"/>
        </w:rPr>
        <w:t xml:space="preserve">FEB - 2025.</w:t>
      </w:r>
    </w:p>
    <w:p w:rsidR="00000000" w:rsidDel="00000000" w:rsidP="00000000" w:rsidRDefault="00000000" w:rsidRPr="00000000" w14:paraId="00000019">
      <w:pPr>
        <w:spacing w:line="360" w:lineRule="auto"/>
        <w:rPr>
          <w:b w:val="1"/>
          <w:sz w:val="30"/>
          <w:szCs w:val="30"/>
        </w:rPr>
      </w:pPr>
      <w:r w:rsidDel="00000000" w:rsidR="00000000" w:rsidRPr="00000000">
        <w:rPr>
          <w:b w:val="1"/>
          <w:sz w:val="30"/>
          <w:szCs w:val="30"/>
          <w:rtl w:val="0"/>
        </w:rPr>
        <w:t xml:space="preserve">Introduction </w:t>
      </w:r>
    </w:p>
    <w:p w:rsidR="00000000" w:rsidDel="00000000" w:rsidP="00000000" w:rsidRDefault="00000000" w:rsidRPr="00000000" w14:paraId="0000001A">
      <w:pPr>
        <w:spacing w:line="360" w:lineRule="auto"/>
        <w:rPr>
          <w:i w:val="1"/>
          <w:sz w:val="22"/>
          <w:szCs w:val="22"/>
        </w:rPr>
      </w:pPr>
      <w:r w:rsidDel="00000000" w:rsidR="00000000" w:rsidRPr="00000000">
        <w:rPr>
          <w:i w:val="1"/>
          <w:sz w:val="22"/>
          <w:szCs w:val="22"/>
          <w:rtl w:val="0"/>
        </w:rPr>
        <w:t xml:space="preserve">(Minimum 200 words)</w:t>
      </w:r>
    </w:p>
    <w:p w:rsidR="00000000" w:rsidDel="00000000" w:rsidP="00000000" w:rsidRDefault="00000000" w:rsidRPr="00000000" w14:paraId="0000001B">
      <w:pPr>
        <w:spacing w:line="360" w:lineRule="auto"/>
        <w:jc w:val="both"/>
        <w:rPr>
          <w:b w:val="1"/>
          <w:i w:val="0"/>
          <w:sz w:val="26"/>
          <w:szCs w:val="26"/>
        </w:rPr>
      </w:pPr>
      <w:r w:rsidDel="00000000" w:rsidR="00000000" w:rsidRPr="00000000">
        <w:rPr>
          <w:b w:val="1"/>
          <w:sz w:val="22"/>
          <w:szCs w:val="22"/>
          <w:rtl w:val="0"/>
        </w:rPr>
        <w:t xml:space="preserve">Brief introduction:</w:t>
      </w:r>
      <w:r w:rsidDel="00000000" w:rsidR="00000000" w:rsidRPr="00000000">
        <w:rPr>
          <w:rtl w:val="0"/>
        </w:rPr>
      </w:r>
    </w:p>
    <w:p w:rsidR="00000000" w:rsidDel="00000000" w:rsidP="00000000" w:rsidRDefault="00000000" w:rsidRPr="00000000" w14:paraId="0000001C">
      <w:pPr>
        <w:spacing w:after="300" w:before="300" w:line="360" w:lineRule="auto"/>
        <w:jc w:val="both"/>
        <w:rPr>
          <w:sz w:val="22"/>
          <w:szCs w:val="22"/>
        </w:rPr>
      </w:pPr>
      <w:r w:rsidDel="00000000" w:rsidR="00000000" w:rsidRPr="00000000">
        <w:rPr>
          <w:sz w:val="22"/>
          <w:szCs w:val="22"/>
          <w:rtl w:val="0"/>
        </w:rPr>
        <w:t xml:space="preserve">The global anime industry represents a colossal and vibrant sector of entertainment, captivating a massive, digitally-native, and highly engaged global community. This fervent fanbase generates a continuous and voluminous stream of data through reviews on platforms like MyAnimeList, real-time discussions on social media such as Twitter and Reddit, and viewership patterns on streaming services. However, this wealth of information remains largely unstructured and disparate, presenting a significant navigational challenge for viewers seeking new content and for industry stakeholders aiming to understand market dynamics. The sheer volume of available titles makes manual discovery inefficient, while the subjective nature of online discourse makes it difficult to gauge the true public consensus on a particular series.</w:t>
      </w:r>
    </w:p>
    <w:p w:rsidR="00000000" w:rsidDel="00000000" w:rsidP="00000000" w:rsidRDefault="00000000" w:rsidRPr="00000000" w14:paraId="0000001D">
      <w:pPr>
        <w:spacing w:after="300" w:before="300" w:line="360" w:lineRule="auto"/>
        <w:jc w:val="both"/>
        <w:rPr>
          <w:sz w:val="22"/>
          <w:szCs w:val="22"/>
        </w:rPr>
      </w:pPr>
      <w:r w:rsidDel="00000000" w:rsidR="00000000" w:rsidRPr="00000000">
        <w:rPr>
          <w:sz w:val="22"/>
          <w:szCs w:val="22"/>
          <w:rtl w:val="0"/>
        </w:rPr>
        <w:t xml:space="preserve">To address these challenges, the </w:t>
      </w:r>
      <w:r w:rsidDel="00000000" w:rsidR="00000000" w:rsidRPr="00000000">
        <w:rPr>
          <w:b w:val="1"/>
          <w:sz w:val="22"/>
          <w:szCs w:val="22"/>
          <w:rtl w:val="0"/>
        </w:rPr>
        <w:t xml:space="preserve">Anime Analytics Pipeline with Trend Tracking, Sentiment Analysis, and Recommendation Systems</w:t>
      </w:r>
      <w:r w:rsidDel="00000000" w:rsidR="00000000" w:rsidRPr="00000000">
        <w:rPr>
          <w:sz w:val="22"/>
          <w:szCs w:val="22"/>
          <w:rtl w:val="0"/>
        </w:rPr>
        <w:t xml:space="preserve"> project is proposed. This initiative aims to engineer a comprehensive, end-to-end data platform that transforms raw, unstructured data from the anime ecosystem into actionable, multifaceted insights. At its core, the project involves constructing a robust data pipeline to systematically ingest, process, and store data from diverse sources.</w:t>
      </w:r>
    </w:p>
    <w:p w:rsidR="00000000" w:rsidDel="00000000" w:rsidP="00000000" w:rsidRDefault="00000000" w:rsidRPr="00000000" w14:paraId="0000001E">
      <w:pPr>
        <w:spacing w:after="300" w:before="300" w:line="360" w:lineRule="auto"/>
        <w:jc w:val="both"/>
        <w:rPr>
          <w:sz w:val="22"/>
          <w:szCs w:val="22"/>
        </w:rPr>
      </w:pPr>
      <w:r w:rsidDel="00000000" w:rsidR="00000000" w:rsidRPr="00000000">
        <w:rPr>
          <w:sz w:val="22"/>
          <w:szCs w:val="22"/>
          <w:rtl w:val="0"/>
        </w:rPr>
        <w:t xml:space="preserve">This consolidated data will fuel three critical analytical components. Firstly, a </w:t>
      </w:r>
      <w:r w:rsidDel="00000000" w:rsidR="00000000" w:rsidRPr="00000000">
        <w:rPr>
          <w:b w:val="1"/>
          <w:sz w:val="22"/>
          <w:szCs w:val="22"/>
          <w:rtl w:val="0"/>
        </w:rPr>
        <w:t xml:space="preserve">Trend Tracking</w:t>
      </w:r>
      <w:r w:rsidDel="00000000" w:rsidR="00000000" w:rsidRPr="00000000">
        <w:rPr>
          <w:sz w:val="22"/>
          <w:szCs w:val="22"/>
          <w:rtl w:val="0"/>
        </w:rPr>
        <w:t xml:space="preserve"> module will utilize time-series analysis to identify and visualize emerging hits, measure the longevity of popular series, and spotlight niche titles gaining momentum. Secondly, a sophisticated </w:t>
      </w:r>
      <w:r w:rsidDel="00000000" w:rsidR="00000000" w:rsidRPr="00000000">
        <w:rPr>
          <w:b w:val="1"/>
          <w:sz w:val="22"/>
          <w:szCs w:val="22"/>
          <w:rtl w:val="0"/>
        </w:rPr>
        <w:t xml:space="preserve">Sentiment Analysis</w:t>
      </w:r>
      <w:r w:rsidDel="00000000" w:rsidR="00000000" w:rsidRPr="00000000">
        <w:rPr>
          <w:sz w:val="22"/>
          <w:szCs w:val="22"/>
          <w:rtl w:val="0"/>
        </w:rPr>
        <w:t xml:space="preserve"> engine, powered by Natural Language Processing (NLP) models, will dissect reviews and social media comments to quantify public emotion, moving beyond simple ratings to understand the nuanced "why" behind a show's popularity or criticism. Finally, these analytical outputs will culminate in a powerful </w:t>
      </w:r>
      <w:r w:rsidDel="00000000" w:rsidR="00000000" w:rsidRPr="00000000">
        <w:rPr>
          <w:b w:val="1"/>
          <w:sz w:val="22"/>
          <w:szCs w:val="22"/>
          <w:rtl w:val="0"/>
        </w:rPr>
        <w:t xml:space="preserve">Recommendation System</w:t>
      </w:r>
      <w:r w:rsidDel="00000000" w:rsidR="00000000" w:rsidRPr="00000000">
        <w:rPr>
          <w:sz w:val="22"/>
          <w:szCs w:val="22"/>
          <w:rtl w:val="0"/>
        </w:rPr>
        <w:t xml:space="preserve">, which will leverage hybrid filtering techniques to provide users with highly personalized and context-aware suggestions, significantly enhancing their content discovery experience. This integrated system will provide a holistic, data-driven view of the anime landscape, benefiting fans, creators, and marketers alike.</w:t>
      </w:r>
    </w:p>
    <w:p w:rsidR="00000000" w:rsidDel="00000000" w:rsidP="00000000" w:rsidRDefault="00000000" w:rsidRPr="00000000" w14:paraId="0000001F">
      <w:pPr>
        <w:spacing w:line="360" w:lineRule="auto"/>
        <w:jc w:val="both"/>
        <w:rPr>
          <w:rFonts w:ascii="Century Schoolbook" w:cs="Century Schoolbook" w:eastAsia="Century Schoolbook" w:hAnsi="Century Schoolbook"/>
          <w:highlight w:val="yellow"/>
        </w:rPr>
      </w:pPr>
      <w:r w:rsidDel="00000000" w:rsidR="00000000" w:rsidRPr="00000000">
        <w:rPr>
          <w:rtl w:val="0"/>
        </w:rPr>
      </w:r>
    </w:p>
    <w:p w:rsidR="00000000" w:rsidDel="00000000" w:rsidP="00000000" w:rsidRDefault="00000000" w:rsidRPr="00000000" w14:paraId="00000020">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1">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2">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3">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4">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5">
      <w:pPr>
        <w:spacing w:line="360" w:lineRule="auto"/>
        <w:rPr>
          <w:b w:val="1"/>
          <w:sz w:val="30"/>
          <w:szCs w:val="30"/>
        </w:rPr>
      </w:pPr>
      <w:r w:rsidDel="00000000" w:rsidR="00000000" w:rsidRPr="00000000">
        <w:rPr>
          <w:rtl w:val="0"/>
        </w:rPr>
      </w:r>
    </w:p>
    <w:p w:rsidR="00000000" w:rsidDel="00000000" w:rsidP="00000000" w:rsidRDefault="00000000" w:rsidRPr="00000000" w14:paraId="00000026">
      <w:pPr>
        <w:spacing w:line="360" w:lineRule="auto"/>
        <w:rPr>
          <w:i w:val="1"/>
          <w:sz w:val="22"/>
          <w:szCs w:val="22"/>
        </w:rPr>
      </w:pPr>
      <w:r w:rsidDel="00000000" w:rsidR="00000000" w:rsidRPr="00000000">
        <w:rPr>
          <w:b w:val="1"/>
          <w:sz w:val="30"/>
          <w:szCs w:val="30"/>
          <w:rtl w:val="0"/>
        </w:rPr>
        <w:t xml:space="preserve">Literature Review/</w:t>
      </w:r>
      <w:r w:rsidDel="00000000" w:rsidR="00000000" w:rsidRPr="00000000">
        <w:rPr>
          <w:rtl w:val="0"/>
        </w:rPr>
        <w:t xml:space="preserve"> </w:t>
      </w:r>
      <w:r w:rsidDel="00000000" w:rsidR="00000000" w:rsidRPr="00000000">
        <w:rPr>
          <w:b w:val="1"/>
          <w:sz w:val="30"/>
          <w:szCs w:val="30"/>
          <w:rtl w:val="0"/>
        </w:rPr>
        <w:t xml:space="preserve">Application Survey</w:t>
      </w:r>
      <w:r w:rsidDel="00000000" w:rsidR="00000000" w:rsidRPr="00000000">
        <w:rPr>
          <w:rtl w:val="0"/>
        </w:rPr>
      </w:r>
    </w:p>
    <w:p w:rsidR="00000000" w:rsidDel="00000000" w:rsidP="00000000" w:rsidRDefault="00000000" w:rsidRPr="00000000" w14:paraId="00000027">
      <w:pPr>
        <w:pStyle w:val="Heading4"/>
        <w:spacing w:before="240" w:line="360" w:lineRule="auto"/>
        <w:ind w:firstLine="0"/>
        <w:rPr>
          <w:b w:val="1"/>
          <w:i w:val="0"/>
          <w:sz w:val="22"/>
          <w:szCs w:val="22"/>
        </w:rPr>
      </w:pPr>
      <w:bookmarkStart w:colFirst="0" w:colLast="0" w:name="_imgcqpvsvckk" w:id="0"/>
      <w:bookmarkEnd w:id="0"/>
      <w:r w:rsidDel="00000000" w:rsidR="00000000" w:rsidRPr="00000000">
        <w:rPr>
          <w:b w:val="1"/>
          <w:i w:val="0"/>
          <w:sz w:val="22"/>
          <w:szCs w:val="22"/>
          <w:rtl w:val="0"/>
        </w:rPr>
        <w:t xml:space="preserve">1. Introduction</w:t>
      </w:r>
    </w:p>
    <w:p w:rsidR="00000000" w:rsidDel="00000000" w:rsidP="00000000" w:rsidRDefault="00000000" w:rsidRPr="00000000" w14:paraId="00000028">
      <w:pPr>
        <w:spacing w:after="300" w:before="300" w:line="360" w:lineRule="auto"/>
        <w:jc w:val="both"/>
        <w:rPr>
          <w:sz w:val="22"/>
          <w:szCs w:val="22"/>
        </w:rPr>
      </w:pPr>
      <w:r w:rsidDel="00000000" w:rsidR="00000000" w:rsidRPr="00000000">
        <w:rPr>
          <w:sz w:val="22"/>
          <w:szCs w:val="22"/>
          <w:rtl w:val="0"/>
        </w:rPr>
        <w:t xml:space="preserve">The "Anime Analytics Pipeline" project operates at the confluence of several mature fields within computer science and data analytics: big data engineering, natural language processing (NLP), time-series analysis, and machine learning-driven recommendation systems. While each of these domains has been extensively studied, the novelty and primary contribution of this project lie in their synergistic integration and application to the specific, nuanced ecosystem of the global anime community. This review delineates the existing body of work and established applications within each of these four foundational pillars, thereby establishing the theoretical and practical groundwork upon which this project is built. The survey will examine established methodologies in data aggregation, analyze techniques for tracking dynamic trends in media, explore the evolution of sentiment analysis, and review the state-of-the-art in recommendation engines, contextualizing each within the realm of entertainment media.</w:t>
      </w:r>
    </w:p>
    <w:p w:rsidR="00000000" w:rsidDel="00000000" w:rsidP="00000000" w:rsidRDefault="00000000" w:rsidRPr="00000000" w14:paraId="00000029">
      <w:pPr>
        <w:pStyle w:val="Heading4"/>
        <w:spacing w:before="240" w:line="360" w:lineRule="auto"/>
        <w:ind w:firstLine="0"/>
        <w:rPr>
          <w:b w:val="1"/>
          <w:i w:val="0"/>
          <w:sz w:val="22"/>
          <w:szCs w:val="22"/>
        </w:rPr>
      </w:pPr>
      <w:bookmarkStart w:colFirst="0" w:colLast="0" w:name="_snlaeo59zv65" w:id="1"/>
      <w:bookmarkEnd w:id="1"/>
      <w:r w:rsidDel="00000000" w:rsidR="00000000" w:rsidRPr="00000000">
        <w:rPr>
          <w:b w:val="1"/>
          <w:i w:val="0"/>
          <w:sz w:val="22"/>
          <w:szCs w:val="22"/>
          <w:rtl w:val="0"/>
        </w:rPr>
        <w:t xml:space="preserve">2. Data Pipelines and Aggregation in Media Analytics</w:t>
      </w:r>
    </w:p>
    <w:p w:rsidR="00000000" w:rsidDel="00000000" w:rsidP="00000000" w:rsidRDefault="00000000" w:rsidRPr="00000000" w14:paraId="0000002A">
      <w:pPr>
        <w:spacing w:after="300" w:before="300" w:line="360" w:lineRule="auto"/>
        <w:jc w:val="both"/>
        <w:rPr>
          <w:sz w:val="22"/>
          <w:szCs w:val="22"/>
        </w:rPr>
      </w:pPr>
      <w:r w:rsidDel="00000000" w:rsidR="00000000" w:rsidRPr="00000000">
        <w:rPr>
          <w:sz w:val="22"/>
          <w:szCs w:val="22"/>
          <w:rtl w:val="0"/>
        </w:rPr>
        <w:t xml:space="preserve">The backbone of any data-intensive application is a robust and scalable data pipeline responsible for the Extract, Transform, and Load (ETL) or Extract, Load, and Transform (ELT) processes. The literature in big data engineering extensively covers the architectural patterns required for such systems. For instance, the work of Kleppmann (2017) in "Designing Data-Intensive Applications" provides a foundational understanding of building reliable, scalable, and maintainable systems. The primary challenge in the context of anime analytics is the heterogeneous and distributed nature of the data sources. Platforms like MyAnimeList (MAL), AniList, and AniDB offer structured data (scores, genres, studios, episode counts) often accessible via APIs, while social platforms like Twitter and Reddit provide a high-velocity stream of unstructured text data.</w:t>
      </w:r>
    </w:p>
    <w:p w:rsidR="00000000" w:rsidDel="00000000" w:rsidP="00000000" w:rsidRDefault="00000000" w:rsidRPr="00000000" w14:paraId="0000002B">
      <w:pPr>
        <w:spacing w:after="300" w:before="300" w:line="360" w:lineRule="auto"/>
        <w:jc w:val="both"/>
        <w:rPr>
          <w:sz w:val="22"/>
          <w:szCs w:val="22"/>
        </w:rPr>
      </w:pPr>
      <w:r w:rsidDel="00000000" w:rsidR="00000000" w:rsidRPr="00000000">
        <w:rPr>
          <w:sz w:val="22"/>
          <w:szCs w:val="22"/>
          <w:rtl w:val="0"/>
        </w:rPr>
        <w:t xml:space="preserve">Applications in adjacent domains, such as movie analytics, have long relied on scraping and API integration from sources like IMDb and Rotten Tomatoes. Studies on predicting box office success frequently begin with the creation of a comprehensive dataset aggregated from such sources (Asur &amp; Huberman, 2010). These works highlight the critical importance of the data pre-processing and cleaning phase, where challenges such as data normalization (e.g., standardizing anime titles like "Shingeki no Kyojin" vs. "Attack on Titan"), handling missing values, and entity resolution are paramount. Modern data engineering practices advocate for using distributed computing frameworks like Apache Spark for large-scale data transformation, which is capable of handling both batch and streaming data—a feature essential for processing both historical reviews and real-time social media feeds.</w:t>
      </w:r>
    </w:p>
    <w:p w:rsidR="00000000" w:rsidDel="00000000" w:rsidP="00000000" w:rsidRDefault="00000000" w:rsidRPr="00000000" w14:paraId="0000002C">
      <w:pPr>
        <w:spacing w:after="300" w:before="300" w:line="360" w:lineRule="auto"/>
        <w:jc w:val="both"/>
        <w:rPr>
          <w:sz w:val="22"/>
          <w:szCs w:val="22"/>
        </w:rPr>
      </w:pPr>
      <w:r w:rsidDel="00000000" w:rsidR="00000000" w:rsidRPr="00000000">
        <w:rPr>
          <w:rtl w:val="0"/>
        </w:rPr>
      </w:r>
    </w:p>
    <w:p w:rsidR="00000000" w:rsidDel="00000000" w:rsidP="00000000" w:rsidRDefault="00000000" w:rsidRPr="00000000" w14:paraId="0000002D">
      <w:pPr>
        <w:spacing w:after="300" w:before="300" w:line="360" w:lineRule="auto"/>
        <w:jc w:val="both"/>
        <w:rPr>
          <w:sz w:val="22"/>
          <w:szCs w:val="22"/>
        </w:rPr>
      </w:pPr>
      <w:r w:rsidDel="00000000" w:rsidR="00000000" w:rsidRPr="00000000">
        <w:rPr>
          <w:rtl w:val="0"/>
        </w:rPr>
      </w:r>
    </w:p>
    <w:p w:rsidR="00000000" w:rsidDel="00000000" w:rsidP="00000000" w:rsidRDefault="00000000" w:rsidRPr="00000000" w14:paraId="0000002E">
      <w:pPr>
        <w:pStyle w:val="Heading4"/>
        <w:spacing w:before="240" w:line="360" w:lineRule="auto"/>
        <w:ind w:firstLine="0"/>
        <w:rPr>
          <w:b w:val="1"/>
          <w:i w:val="0"/>
          <w:sz w:val="22"/>
          <w:szCs w:val="22"/>
        </w:rPr>
      </w:pPr>
      <w:bookmarkStart w:colFirst="0" w:colLast="0" w:name="_rj5wtvlb9wqi" w:id="2"/>
      <w:bookmarkEnd w:id="2"/>
      <w:r w:rsidDel="00000000" w:rsidR="00000000" w:rsidRPr="00000000">
        <w:rPr>
          <w:b w:val="1"/>
          <w:i w:val="0"/>
          <w:sz w:val="22"/>
          <w:szCs w:val="22"/>
          <w:rtl w:val="0"/>
        </w:rPr>
        <w:t xml:space="preserve">3. Trend Tracking and Time-Series Analysis</w:t>
      </w:r>
    </w:p>
    <w:p w:rsidR="00000000" w:rsidDel="00000000" w:rsidP="00000000" w:rsidRDefault="00000000" w:rsidRPr="00000000" w14:paraId="0000002F">
      <w:pPr>
        <w:spacing w:after="300" w:before="300" w:line="360" w:lineRule="auto"/>
        <w:jc w:val="both"/>
        <w:rPr>
          <w:sz w:val="22"/>
          <w:szCs w:val="22"/>
        </w:rPr>
      </w:pPr>
      <w:r w:rsidDel="00000000" w:rsidR="00000000" w:rsidRPr="00000000">
        <w:rPr>
          <w:sz w:val="22"/>
          <w:szCs w:val="22"/>
          <w:rtl w:val="0"/>
        </w:rPr>
        <w:t xml:space="preserve">Identifying what is "trending" is a classic problem of time-series analysis and signal processing. In the media landscape, this often translates to monitoring discussion volume, search interest, and viewership data over time. A prominent real-world application is Google Trends, which uses search query volume as a powerful proxy for public interest. Studies have successfully used Google Trends data to forecast phenomena ranging from influenza outbreaks to stock market movements, and its application in tracking the popularity of TV shows and movies is well-documented (Goel et al., 2010).</w:t>
      </w:r>
    </w:p>
    <w:p w:rsidR="00000000" w:rsidDel="00000000" w:rsidP="00000000" w:rsidRDefault="00000000" w:rsidRPr="00000000" w14:paraId="00000030">
      <w:pPr>
        <w:spacing w:after="300" w:before="300" w:line="360" w:lineRule="auto"/>
        <w:jc w:val="both"/>
        <w:rPr>
          <w:sz w:val="22"/>
          <w:szCs w:val="22"/>
        </w:rPr>
      </w:pPr>
      <w:r w:rsidDel="00000000" w:rsidR="00000000" w:rsidRPr="00000000">
        <w:rPr>
          <w:sz w:val="22"/>
          <w:szCs w:val="22"/>
          <w:rtl w:val="0"/>
        </w:rPr>
        <w:t xml:space="preserve">In the academic sphere, research on social media analytics provides a rich foundation. Asur and Huberman (2010) famously demonstrated that the volume and sentiment of tweets could predict box office revenues with surprising accuracy. Their methodology involved tracking tweet velocity (the rate of tweets mentioning a movie) in the lead-up to its release. This approach is directly transferable to the anime domain, where tracking the mention volume of a new anime series during its debut week can serve as a strong leading indicator of its eventual popularity. Statistical models such as ARIMA (Autoregressive Integrated Moving Average) and more complex deep learning models like LSTMs (Long Short-Term Memory networks) are often employed for forecasting such time-series data, allowing a system to potentially predict which shows will become seasonal hits.</w:t>
      </w:r>
    </w:p>
    <w:p w:rsidR="00000000" w:rsidDel="00000000" w:rsidP="00000000" w:rsidRDefault="00000000" w:rsidRPr="00000000" w14:paraId="00000031">
      <w:pPr>
        <w:pStyle w:val="Heading4"/>
        <w:spacing w:before="240" w:line="360" w:lineRule="auto"/>
        <w:ind w:firstLine="0"/>
        <w:rPr>
          <w:b w:val="1"/>
          <w:i w:val="0"/>
          <w:sz w:val="22"/>
          <w:szCs w:val="22"/>
        </w:rPr>
      </w:pPr>
      <w:bookmarkStart w:colFirst="0" w:colLast="0" w:name="_e0jzonejbrak" w:id="3"/>
      <w:bookmarkEnd w:id="3"/>
      <w:r w:rsidDel="00000000" w:rsidR="00000000" w:rsidRPr="00000000">
        <w:rPr>
          <w:b w:val="1"/>
          <w:i w:val="0"/>
          <w:sz w:val="22"/>
          <w:szCs w:val="22"/>
          <w:rtl w:val="0"/>
        </w:rPr>
        <w:t xml:space="preserve">4. Sentiment Analysis in Entertainment Media</w:t>
      </w:r>
    </w:p>
    <w:p w:rsidR="00000000" w:rsidDel="00000000" w:rsidP="00000000" w:rsidRDefault="00000000" w:rsidRPr="00000000" w14:paraId="00000032">
      <w:pPr>
        <w:spacing w:after="300" w:before="300" w:line="360" w:lineRule="auto"/>
        <w:jc w:val="both"/>
        <w:rPr>
          <w:sz w:val="22"/>
          <w:szCs w:val="22"/>
        </w:rPr>
      </w:pPr>
      <w:r w:rsidDel="00000000" w:rsidR="00000000" w:rsidRPr="00000000">
        <w:rPr>
          <w:sz w:val="22"/>
          <w:szCs w:val="22"/>
          <w:rtl w:val="0"/>
        </w:rPr>
        <w:t xml:space="preserve">Sentiment analysis, a subfield of NLP, focuses on extracting subjective information—opinions, emotions, and attitudes—from text. Early approaches relied on lexicon-based methods, using dictionaries of words tagged with positive or negative polarity. While simple, these methods often fail to capture context, negation, and sarcasm. Consequently, the field has shifted towards supervised machine learning models (e.g., Naive Bayes, Support Vector Machines) and, more recently, deep learning architectures.</w:t>
      </w:r>
    </w:p>
    <w:p w:rsidR="00000000" w:rsidDel="00000000" w:rsidP="00000000" w:rsidRDefault="00000000" w:rsidRPr="00000000" w14:paraId="00000033">
      <w:pPr>
        <w:spacing w:after="300" w:before="300" w:line="360" w:lineRule="auto"/>
        <w:jc w:val="both"/>
        <w:rPr>
          <w:sz w:val="22"/>
          <w:szCs w:val="22"/>
        </w:rPr>
      </w:pPr>
      <w:r w:rsidDel="00000000" w:rsidR="00000000" w:rsidRPr="00000000">
        <w:rPr>
          <w:sz w:val="22"/>
          <w:szCs w:val="22"/>
          <w:rtl w:val="0"/>
        </w:rPr>
        <w:t xml:space="preserve">The advent of Transformer models, particularly BERT (Bidirectional Encoder Representations from Transformers) and its derivatives, has revolutionized NLP (Devlin et al., 2018). These models are pre-trained on vast text corpora and can be fine-tuned for specific tasks, achieving state-of-the-art performance in sentiment classification because they understand the context in which words appear. Applications are widespread, from analyzing product reviews on Amazon to gauging public opinion on political candidates.</w:t>
      </w:r>
    </w:p>
    <w:p w:rsidR="00000000" w:rsidDel="00000000" w:rsidP="00000000" w:rsidRDefault="00000000" w:rsidRPr="00000000" w14:paraId="00000034">
      <w:pPr>
        <w:spacing w:after="300" w:before="300" w:line="360" w:lineRule="auto"/>
        <w:jc w:val="both"/>
        <w:rPr>
          <w:sz w:val="22"/>
          <w:szCs w:val="22"/>
        </w:rPr>
      </w:pPr>
      <w:r w:rsidDel="00000000" w:rsidR="00000000" w:rsidRPr="00000000">
        <w:rPr>
          <w:sz w:val="22"/>
          <w:szCs w:val="22"/>
          <w:rtl w:val="0"/>
        </w:rPr>
        <w:t xml:space="preserve">However, a key challenge highlighted in the literature is the domain-specific nature of language. A generic sentiment model trained on movie reviews may not understand anime-specific jargon or cultural nuances (e.g., terms like "tsundere," "isekai," "sakuga"). Therefore, successful application requires fine-tuning these powerful models on a domain-specific dataset, such as a large corpus of reviews from MAL or comments from anime-related subreddits. Furthermore, advanced techniques like aspect-based sentiment analysis (ABSA) can provide more granular insights, identifying sentiment towards specific aspects of an anime like "animation," "plot," or "soundtrack," offering a much richer understanding than a single polarity score.</w:t>
      </w:r>
    </w:p>
    <w:p w:rsidR="00000000" w:rsidDel="00000000" w:rsidP="00000000" w:rsidRDefault="00000000" w:rsidRPr="00000000" w14:paraId="00000035">
      <w:pPr>
        <w:spacing w:after="300" w:before="300" w:line="360" w:lineRule="auto"/>
        <w:jc w:val="both"/>
        <w:rPr>
          <w:sz w:val="22"/>
          <w:szCs w:val="22"/>
        </w:rPr>
      </w:pPr>
      <w:r w:rsidDel="00000000" w:rsidR="00000000" w:rsidRPr="00000000">
        <w:rPr>
          <w:rtl w:val="0"/>
        </w:rPr>
      </w:r>
    </w:p>
    <w:p w:rsidR="00000000" w:rsidDel="00000000" w:rsidP="00000000" w:rsidRDefault="00000000" w:rsidRPr="00000000" w14:paraId="00000036">
      <w:pPr>
        <w:pStyle w:val="Heading4"/>
        <w:spacing w:before="240" w:line="360" w:lineRule="auto"/>
        <w:ind w:firstLine="0"/>
        <w:rPr>
          <w:b w:val="1"/>
          <w:i w:val="0"/>
          <w:sz w:val="22"/>
          <w:szCs w:val="22"/>
        </w:rPr>
      </w:pPr>
      <w:bookmarkStart w:colFirst="0" w:colLast="0" w:name="_58kzg5dx1zdk" w:id="4"/>
      <w:bookmarkEnd w:id="4"/>
      <w:r w:rsidDel="00000000" w:rsidR="00000000" w:rsidRPr="00000000">
        <w:rPr>
          <w:b w:val="1"/>
          <w:i w:val="0"/>
          <w:sz w:val="22"/>
          <w:szCs w:val="22"/>
          <w:rtl w:val="0"/>
        </w:rPr>
        <w:t xml:space="preserve">5. Recommendation Systems: From Content to Collaboration</w:t>
      </w:r>
    </w:p>
    <w:p w:rsidR="00000000" w:rsidDel="00000000" w:rsidP="00000000" w:rsidRDefault="00000000" w:rsidRPr="00000000" w14:paraId="00000037">
      <w:pPr>
        <w:spacing w:after="300" w:before="300" w:line="360" w:lineRule="auto"/>
        <w:jc w:val="both"/>
        <w:rPr>
          <w:sz w:val="22"/>
          <w:szCs w:val="22"/>
        </w:rPr>
      </w:pPr>
      <w:r w:rsidDel="00000000" w:rsidR="00000000" w:rsidRPr="00000000">
        <w:rPr>
          <w:sz w:val="22"/>
          <w:szCs w:val="22"/>
          <w:rtl w:val="0"/>
        </w:rPr>
        <w:t xml:space="preserve">Recommendation systems are the cornerstone of modern content platforms like Netflix, Spotify, and YouTube, designed to combat information overload and enhance user engagement. The literature broadly categorizes these systems into two primary paradigms: content-based filtering and collaborative filtering.</w:t>
      </w:r>
    </w:p>
    <w:p w:rsidR="00000000" w:rsidDel="00000000" w:rsidP="00000000" w:rsidRDefault="00000000" w:rsidRPr="00000000" w14:paraId="00000038">
      <w:pPr>
        <w:spacing w:after="300" w:before="300" w:line="360" w:lineRule="auto"/>
        <w:jc w:val="both"/>
        <w:rPr>
          <w:sz w:val="22"/>
          <w:szCs w:val="22"/>
        </w:rPr>
      </w:pPr>
      <w:r w:rsidDel="00000000" w:rsidR="00000000" w:rsidRPr="00000000">
        <w:rPr>
          <w:b w:val="1"/>
          <w:sz w:val="22"/>
          <w:szCs w:val="22"/>
          <w:rtl w:val="0"/>
        </w:rPr>
        <w:t xml:space="preserve">Content-Based Filtering</w:t>
      </w:r>
      <w:r w:rsidDel="00000000" w:rsidR="00000000" w:rsidRPr="00000000">
        <w:rPr>
          <w:sz w:val="22"/>
          <w:szCs w:val="22"/>
          <w:rtl w:val="0"/>
        </w:rPr>
        <w:t xml:space="preserve"> recommends items similar to those a user has liked in the past. It relies on item attributes; for anime, this would include genre, themes, studio, director, and voice actors. If a user rates </w:t>
      </w:r>
      <w:r w:rsidDel="00000000" w:rsidR="00000000" w:rsidRPr="00000000">
        <w:rPr>
          <w:i w:val="1"/>
          <w:sz w:val="22"/>
          <w:szCs w:val="22"/>
          <w:rtl w:val="0"/>
        </w:rPr>
        <w:t xml:space="preserve">Jujutsu Kaisen</w:t>
      </w:r>
      <w:r w:rsidDel="00000000" w:rsidR="00000000" w:rsidRPr="00000000">
        <w:rPr>
          <w:sz w:val="22"/>
          <w:szCs w:val="22"/>
          <w:rtl w:val="0"/>
        </w:rPr>
        <w:t xml:space="preserve"> highly, a content-based system would recommend </w:t>
      </w:r>
      <w:r w:rsidDel="00000000" w:rsidR="00000000" w:rsidRPr="00000000">
        <w:rPr>
          <w:i w:val="1"/>
          <w:sz w:val="22"/>
          <w:szCs w:val="22"/>
          <w:rtl w:val="0"/>
        </w:rPr>
        <w:t xml:space="preserve">Chainsaw Man</w:t>
      </w:r>
      <w:r w:rsidDel="00000000" w:rsidR="00000000" w:rsidRPr="00000000">
        <w:rPr>
          <w:sz w:val="22"/>
          <w:szCs w:val="22"/>
          <w:rtl w:val="0"/>
        </w:rPr>
        <w:t xml:space="preserve"> based on shared attributes like "dark fantasy," "action," and "animation by MAPPA." Its main limitation is the "filter bubble," as it rarely recommends items outside a user's established taste profile.</w:t>
      </w:r>
    </w:p>
    <w:p w:rsidR="00000000" w:rsidDel="00000000" w:rsidP="00000000" w:rsidRDefault="00000000" w:rsidRPr="00000000" w14:paraId="00000039">
      <w:pPr>
        <w:spacing w:after="300" w:before="300" w:line="360" w:lineRule="auto"/>
        <w:jc w:val="both"/>
        <w:rPr>
          <w:sz w:val="22"/>
          <w:szCs w:val="22"/>
        </w:rPr>
      </w:pPr>
      <w:r w:rsidDel="00000000" w:rsidR="00000000" w:rsidRPr="00000000">
        <w:rPr>
          <w:b w:val="1"/>
          <w:sz w:val="22"/>
          <w:szCs w:val="22"/>
          <w:rtl w:val="0"/>
        </w:rPr>
        <w:t xml:space="preserve">Collaborative Filtering (CF)</w:t>
      </w:r>
      <w:r w:rsidDel="00000000" w:rsidR="00000000" w:rsidRPr="00000000">
        <w:rPr>
          <w:sz w:val="22"/>
          <w:szCs w:val="22"/>
          <w:rtl w:val="0"/>
        </w:rPr>
        <w:t xml:space="preserve">, the more powerful of the two, operates on the principle of "users who liked this also liked that." It analyzes a large user-item interaction matrix (e.g., users' ratings of anime) to identify users with similar tastes and recommends items that these similar users have enjoyed. Techniques like matrix factorization (e.g., Singular Value Decomposition) have been instrumental in the success of CF, famously demonstrated by the winners of the Netflix Prize. The primary challenge for CF is the "cold start" problem—it struggles to make recommendations for new users (no rating history) or new items (no ratings yet).</w:t>
      </w:r>
    </w:p>
    <w:p w:rsidR="00000000" w:rsidDel="00000000" w:rsidP="00000000" w:rsidRDefault="00000000" w:rsidRPr="00000000" w14:paraId="0000003A">
      <w:pPr>
        <w:spacing w:after="300" w:before="300" w:line="360" w:lineRule="auto"/>
        <w:jc w:val="both"/>
        <w:rPr>
          <w:sz w:val="22"/>
          <w:szCs w:val="22"/>
        </w:rPr>
      </w:pPr>
      <w:r w:rsidDel="00000000" w:rsidR="00000000" w:rsidRPr="00000000">
        <w:rPr>
          <w:sz w:val="22"/>
          <w:szCs w:val="22"/>
          <w:rtl w:val="0"/>
        </w:rPr>
        <w:t xml:space="preserve">To overcome these limitations, modern systems almost exclusively employ </w:t>
      </w:r>
      <w:r w:rsidDel="00000000" w:rsidR="00000000" w:rsidRPr="00000000">
        <w:rPr>
          <w:b w:val="1"/>
          <w:sz w:val="22"/>
          <w:szCs w:val="22"/>
          <w:rtl w:val="0"/>
        </w:rPr>
        <w:t xml:space="preserve">Hybrid Models</w:t>
      </w:r>
      <w:r w:rsidDel="00000000" w:rsidR="00000000" w:rsidRPr="00000000">
        <w:rPr>
          <w:sz w:val="22"/>
          <w:szCs w:val="22"/>
          <w:rtl w:val="0"/>
        </w:rPr>
        <w:t xml:space="preserve">, which combine both approaches. Netflix, for example, might use a user's stated genre preferences (content-based) to solve the initial cold start problem and then transition to a sophisticated CF model as the user's viewing history grows. Deep learning has also been integrated into this space with Neural Collaborative Filtering, which uses neural networks to model the complex user-item interactions more effectively than traditional matrix factorization. This hybrid approach is the clear path forward for an effective anime recommendation system, leveraging both the rich metadata of anime and the vast rating data from the community.</w:t>
      </w:r>
    </w:p>
    <w:p w:rsidR="00000000" w:rsidDel="00000000" w:rsidP="00000000" w:rsidRDefault="00000000" w:rsidRPr="00000000" w14:paraId="0000003B">
      <w:pPr>
        <w:spacing w:line="360" w:lineRule="auto"/>
        <w:jc w:val="both"/>
        <w:rPr>
          <w:sz w:val="22"/>
          <w:szCs w:val="22"/>
          <w:highlight w:val="yellow"/>
        </w:rPr>
      </w:pPr>
      <w:r w:rsidDel="00000000" w:rsidR="00000000" w:rsidRPr="00000000">
        <w:rPr>
          <w:rtl w:val="0"/>
        </w:rPr>
      </w:r>
    </w:p>
    <w:p w:rsidR="00000000" w:rsidDel="00000000" w:rsidP="00000000" w:rsidRDefault="00000000" w:rsidRPr="00000000" w14:paraId="0000003C">
      <w:pPr>
        <w:spacing w:line="360" w:lineRule="auto"/>
        <w:jc w:val="both"/>
        <w:rPr>
          <w:sz w:val="22"/>
          <w:szCs w:val="22"/>
        </w:rPr>
      </w:pPr>
      <w:r w:rsidDel="00000000" w:rsidR="00000000" w:rsidRPr="00000000">
        <w:rPr>
          <w:rtl w:val="0"/>
        </w:rPr>
      </w:r>
    </w:p>
    <w:p w:rsidR="00000000" w:rsidDel="00000000" w:rsidP="00000000" w:rsidRDefault="00000000" w:rsidRPr="00000000" w14:paraId="0000003D">
      <w:pPr>
        <w:spacing w:line="360" w:lineRule="auto"/>
        <w:jc w:val="both"/>
        <w:rPr>
          <w:sz w:val="22"/>
          <w:szCs w:val="22"/>
        </w:rPr>
      </w:pPr>
      <w:r w:rsidDel="00000000" w:rsidR="00000000" w:rsidRPr="00000000">
        <w:rPr>
          <w:rtl w:val="0"/>
        </w:rPr>
      </w:r>
    </w:p>
    <w:p w:rsidR="00000000" w:rsidDel="00000000" w:rsidP="00000000" w:rsidRDefault="00000000" w:rsidRPr="00000000" w14:paraId="0000003E">
      <w:pPr>
        <w:spacing w:line="360" w:lineRule="auto"/>
        <w:jc w:val="both"/>
        <w:rPr>
          <w:sz w:val="22"/>
          <w:szCs w:val="22"/>
        </w:rPr>
      </w:pPr>
      <w:r w:rsidDel="00000000" w:rsidR="00000000" w:rsidRPr="00000000">
        <w:rPr>
          <w:rtl w:val="0"/>
        </w:rPr>
      </w:r>
    </w:p>
    <w:p w:rsidR="00000000" w:rsidDel="00000000" w:rsidP="00000000" w:rsidRDefault="00000000" w:rsidRPr="00000000" w14:paraId="0000003F">
      <w:pPr>
        <w:spacing w:line="360" w:lineRule="auto"/>
        <w:jc w:val="both"/>
        <w:rPr>
          <w:sz w:val="22"/>
          <w:szCs w:val="22"/>
        </w:rPr>
      </w:pPr>
      <w:r w:rsidDel="00000000" w:rsidR="00000000" w:rsidRPr="00000000">
        <w:rPr>
          <w:rtl w:val="0"/>
        </w:rPr>
      </w:r>
    </w:p>
    <w:p w:rsidR="00000000" w:rsidDel="00000000" w:rsidP="00000000" w:rsidRDefault="00000000" w:rsidRPr="00000000" w14:paraId="00000040">
      <w:pPr>
        <w:spacing w:line="360" w:lineRule="auto"/>
        <w:jc w:val="both"/>
        <w:rPr>
          <w:sz w:val="22"/>
          <w:szCs w:val="22"/>
        </w:rPr>
      </w:pPr>
      <w:r w:rsidDel="00000000" w:rsidR="00000000" w:rsidRPr="00000000">
        <w:rPr>
          <w:rtl w:val="0"/>
        </w:rPr>
      </w:r>
    </w:p>
    <w:p w:rsidR="00000000" w:rsidDel="00000000" w:rsidP="00000000" w:rsidRDefault="00000000" w:rsidRPr="00000000" w14:paraId="00000041">
      <w:pPr>
        <w:spacing w:line="360" w:lineRule="auto"/>
        <w:jc w:val="both"/>
        <w:rPr>
          <w:sz w:val="22"/>
          <w:szCs w:val="22"/>
        </w:rPr>
      </w:pPr>
      <w:r w:rsidDel="00000000" w:rsidR="00000000" w:rsidRPr="00000000">
        <w:rPr>
          <w:rtl w:val="0"/>
        </w:rPr>
      </w:r>
    </w:p>
    <w:p w:rsidR="00000000" w:rsidDel="00000000" w:rsidP="00000000" w:rsidRDefault="00000000" w:rsidRPr="00000000" w14:paraId="00000042">
      <w:pPr>
        <w:spacing w:line="360" w:lineRule="auto"/>
        <w:jc w:val="both"/>
        <w:rPr>
          <w:sz w:val="22"/>
          <w:szCs w:val="22"/>
        </w:rPr>
      </w:pPr>
      <w:r w:rsidDel="00000000" w:rsidR="00000000" w:rsidRPr="00000000">
        <w:rPr>
          <w:rtl w:val="0"/>
        </w:rPr>
      </w:r>
    </w:p>
    <w:p w:rsidR="00000000" w:rsidDel="00000000" w:rsidP="00000000" w:rsidRDefault="00000000" w:rsidRPr="00000000" w14:paraId="00000043">
      <w:pPr>
        <w:spacing w:line="360" w:lineRule="auto"/>
        <w:jc w:val="both"/>
        <w:rPr>
          <w:sz w:val="22"/>
          <w:szCs w:val="22"/>
        </w:rPr>
      </w:pPr>
      <w:r w:rsidDel="00000000" w:rsidR="00000000" w:rsidRPr="00000000">
        <w:rPr>
          <w:rtl w:val="0"/>
        </w:rPr>
      </w:r>
    </w:p>
    <w:p w:rsidR="00000000" w:rsidDel="00000000" w:rsidP="00000000" w:rsidRDefault="00000000" w:rsidRPr="00000000" w14:paraId="00000044">
      <w:pPr>
        <w:spacing w:line="360" w:lineRule="auto"/>
        <w:jc w:val="both"/>
        <w:rPr>
          <w:sz w:val="22"/>
          <w:szCs w:val="22"/>
        </w:rPr>
      </w:pPr>
      <w:r w:rsidDel="00000000" w:rsidR="00000000" w:rsidRPr="00000000">
        <w:rPr>
          <w:rtl w:val="0"/>
        </w:rPr>
      </w:r>
    </w:p>
    <w:p w:rsidR="00000000" w:rsidDel="00000000" w:rsidP="00000000" w:rsidRDefault="00000000" w:rsidRPr="00000000" w14:paraId="00000045">
      <w:pPr>
        <w:spacing w:line="360" w:lineRule="auto"/>
        <w:jc w:val="both"/>
        <w:rPr>
          <w:sz w:val="22"/>
          <w:szCs w:val="22"/>
        </w:rPr>
      </w:pPr>
      <w:r w:rsidDel="00000000" w:rsidR="00000000" w:rsidRPr="00000000">
        <w:rPr>
          <w:rtl w:val="0"/>
        </w:rPr>
      </w:r>
    </w:p>
    <w:p w:rsidR="00000000" w:rsidDel="00000000" w:rsidP="00000000" w:rsidRDefault="00000000" w:rsidRPr="00000000" w14:paraId="00000046">
      <w:pPr>
        <w:spacing w:line="360" w:lineRule="auto"/>
        <w:rPr>
          <w:b w:val="1"/>
          <w:sz w:val="30"/>
          <w:szCs w:val="30"/>
        </w:rPr>
      </w:pPr>
      <w:r w:rsidDel="00000000" w:rsidR="00000000" w:rsidRPr="00000000">
        <w:rPr>
          <w:b w:val="1"/>
          <w:sz w:val="30"/>
          <w:szCs w:val="30"/>
          <w:rtl w:val="0"/>
        </w:rPr>
        <w:t xml:space="preserve">References</w:t>
      </w:r>
    </w:p>
    <w:p w:rsidR="00000000" w:rsidDel="00000000" w:rsidP="00000000" w:rsidRDefault="00000000" w:rsidRPr="00000000" w14:paraId="00000047">
      <w:pPr>
        <w:numPr>
          <w:ilvl w:val="0"/>
          <w:numId w:val="1"/>
        </w:numPr>
        <w:spacing w:line="360" w:lineRule="auto"/>
        <w:ind w:left="720" w:hanging="360"/>
        <w:jc w:val="both"/>
        <w:rPr>
          <w:sz w:val="22"/>
          <w:szCs w:val="22"/>
          <w:highlight w:val="yellow"/>
        </w:rPr>
      </w:pPr>
      <w:r w:rsidDel="00000000" w:rsidR="00000000" w:rsidRPr="00000000">
        <w:rPr>
          <w:sz w:val="22"/>
          <w:szCs w:val="22"/>
          <w:highlight w:val="yellow"/>
          <w:rtl w:val="0"/>
        </w:rPr>
        <w:t xml:space="preserve">Asur, S., &amp; Huberman, B. A. (2010). </w:t>
      </w:r>
      <w:r w:rsidDel="00000000" w:rsidR="00000000" w:rsidRPr="00000000">
        <w:rPr>
          <w:i w:val="1"/>
          <w:sz w:val="22"/>
          <w:szCs w:val="22"/>
          <w:highlight w:val="yellow"/>
          <w:rtl w:val="0"/>
        </w:rPr>
        <w:t xml:space="preserve">Predicting the future with social media</w:t>
      </w:r>
      <w:r w:rsidDel="00000000" w:rsidR="00000000" w:rsidRPr="00000000">
        <w:rPr>
          <w:sz w:val="22"/>
          <w:szCs w:val="22"/>
          <w:highlight w:val="yellow"/>
          <w:rtl w:val="0"/>
        </w:rPr>
        <w:t xml:space="preserve">. Proceedings of the 2010 IEEE/WIC/ACM International Conference on Web Intelligence and Intelligent Agent Technology.</w:t>
      </w:r>
    </w:p>
    <w:p w:rsidR="00000000" w:rsidDel="00000000" w:rsidP="00000000" w:rsidRDefault="00000000" w:rsidRPr="00000000" w14:paraId="00000048">
      <w:pPr>
        <w:numPr>
          <w:ilvl w:val="0"/>
          <w:numId w:val="1"/>
        </w:numPr>
        <w:spacing w:line="360" w:lineRule="auto"/>
        <w:ind w:left="720" w:hanging="360"/>
        <w:jc w:val="both"/>
        <w:rPr>
          <w:sz w:val="22"/>
          <w:szCs w:val="22"/>
          <w:highlight w:val="yellow"/>
        </w:rPr>
      </w:pPr>
      <w:r w:rsidDel="00000000" w:rsidR="00000000" w:rsidRPr="00000000">
        <w:rPr>
          <w:sz w:val="22"/>
          <w:szCs w:val="22"/>
          <w:highlight w:val="yellow"/>
          <w:rtl w:val="0"/>
        </w:rPr>
        <w:t xml:space="preserve">Devlin, J., Chang, M. W., Lee, K., &amp; Toutanova, K. (2018). </w:t>
      </w:r>
      <w:r w:rsidDel="00000000" w:rsidR="00000000" w:rsidRPr="00000000">
        <w:rPr>
          <w:i w:val="1"/>
          <w:sz w:val="22"/>
          <w:szCs w:val="22"/>
          <w:highlight w:val="yellow"/>
          <w:rtl w:val="0"/>
        </w:rPr>
        <w:t xml:space="preserve">BERT: Pre-training of Deep Bidirectional Transformers for Language Understanding</w:t>
      </w:r>
      <w:r w:rsidDel="00000000" w:rsidR="00000000" w:rsidRPr="00000000">
        <w:rPr>
          <w:sz w:val="22"/>
          <w:szCs w:val="22"/>
          <w:highlight w:val="yellow"/>
          <w:rtl w:val="0"/>
        </w:rPr>
        <w:t xml:space="preserve">. arXiv preprint arXiv:1810.04805.</w:t>
      </w:r>
    </w:p>
    <w:p w:rsidR="00000000" w:rsidDel="00000000" w:rsidP="00000000" w:rsidRDefault="00000000" w:rsidRPr="00000000" w14:paraId="00000049">
      <w:pPr>
        <w:numPr>
          <w:ilvl w:val="0"/>
          <w:numId w:val="1"/>
        </w:numPr>
        <w:spacing w:line="360" w:lineRule="auto"/>
        <w:ind w:left="720" w:hanging="360"/>
        <w:jc w:val="both"/>
        <w:rPr>
          <w:sz w:val="22"/>
          <w:szCs w:val="22"/>
          <w:highlight w:val="yellow"/>
        </w:rPr>
      </w:pPr>
      <w:r w:rsidDel="00000000" w:rsidR="00000000" w:rsidRPr="00000000">
        <w:rPr>
          <w:sz w:val="22"/>
          <w:szCs w:val="22"/>
          <w:highlight w:val="yellow"/>
          <w:rtl w:val="0"/>
        </w:rPr>
        <w:t xml:space="preserve">Goel, S., Hofman, J. M., Lahaie, S., Pennock, D. M., &amp; Watts, D. J. (2010). </w:t>
      </w:r>
      <w:r w:rsidDel="00000000" w:rsidR="00000000" w:rsidRPr="00000000">
        <w:rPr>
          <w:i w:val="1"/>
          <w:sz w:val="22"/>
          <w:szCs w:val="22"/>
          <w:highlight w:val="yellow"/>
          <w:rtl w:val="0"/>
        </w:rPr>
        <w:t xml:space="preserve">Predicting consumer behavior with Web search</w:t>
      </w:r>
      <w:r w:rsidDel="00000000" w:rsidR="00000000" w:rsidRPr="00000000">
        <w:rPr>
          <w:sz w:val="22"/>
          <w:szCs w:val="22"/>
          <w:highlight w:val="yellow"/>
          <w:rtl w:val="0"/>
        </w:rPr>
        <w:t xml:space="preserve">. Proceedings of the National Academy of Sciences.</w:t>
      </w:r>
    </w:p>
    <w:p w:rsidR="00000000" w:rsidDel="00000000" w:rsidP="00000000" w:rsidRDefault="00000000" w:rsidRPr="00000000" w14:paraId="0000004A">
      <w:pPr>
        <w:numPr>
          <w:ilvl w:val="0"/>
          <w:numId w:val="1"/>
        </w:numPr>
        <w:spacing w:line="360" w:lineRule="auto"/>
        <w:ind w:left="720" w:hanging="360"/>
        <w:jc w:val="both"/>
        <w:rPr>
          <w:sz w:val="22"/>
          <w:szCs w:val="22"/>
          <w:highlight w:val="yellow"/>
        </w:rPr>
      </w:pPr>
      <w:r w:rsidDel="00000000" w:rsidR="00000000" w:rsidRPr="00000000">
        <w:rPr>
          <w:sz w:val="22"/>
          <w:szCs w:val="22"/>
          <w:highlight w:val="yellow"/>
          <w:rtl w:val="0"/>
        </w:rPr>
        <w:t xml:space="preserve">Kleppmann, M. (2017). </w:t>
      </w:r>
      <w:r w:rsidDel="00000000" w:rsidR="00000000" w:rsidRPr="00000000">
        <w:rPr>
          <w:i w:val="1"/>
          <w:sz w:val="22"/>
          <w:szCs w:val="22"/>
          <w:highlight w:val="yellow"/>
          <w:rtl w:val="0"/>
        </w:rPr>
        <w:t xml:space="preserve">Designing Data-Intensive Applications: The Big Ideas Behind Reliable, Scalable, and Maintainable Systems</w:t>
      </w:r>
      <w:r w:rsidDel="00000000" w:rsidR="00000000" w:rsidRPr="00000000">
        <w:rPr>
          <w:sz w:val="22"/>
          <w:szCs w:val="22"/>
          <w:highlight w:val="yellow"/>
          <w:rtl w:val="0"/>
        </w:rPr>
        <w:t xml:space="preserve">. O'Reilly Media.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2"/>
          <w:szCs w:val="22"/>
          <w:highlight w:val="yellow"/>
        </w:rPr>
      </w:pPr>
      <w:r w:rsidDel="00000000" w:rsidR="00000000" w:rsidRPr="00000000">
        <w:rPr>
          <w:rtl w:val="0"/>
        </w:rPr>
      </w:r>
    </w:p>
    <w:sectPr>
      <w:type w:val="nextPage"/>
      <w:pgSz w:h="16838" w:w="11906" w:orient="portrait"/>
      <w:pgMar w:bottom="1440" w:top="1080" w:left="907" w:right="90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