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FB570" w14:textId="1BA71F22" w:rsidR="00A9204E" w:rsidRPr="00125181" w:rsidRDefault="00125181" w:rsidP="00125181">
      <w:pPr>
        <w:pStyle w:val="Heading1"/>
      </w:pPr>
      <w:r w:rsidRPr="00125181">
        <w:t>ER Diagram and Scripts:</w:t>
      </w:r>
    </w:p>
    <w:p w14:paraId="303E4AD8" w14:textId="77777777" w:rsidR="00125181" w:rsidRDefault="00125181" w:rsidP="00125181"/>
    <w:p w14:paraId="7AF85849" w14:textId="77777777" w:rsidR="00125181" w:rsidRDefault="00125181" w:rsidP="00125181">
      <w:pPr>
        <w:pStyle w:val="Heading3"/>
        <w:sectPr w:rsidR="001251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6226CD" w14:textId="77777777" w:rsidR="00125181" w:rsidRDefault="00125181" w:rsidP="00125181">
      <w:pPr>
        <w:pStyle w:val="Heading3"/>
      </w:pPr>
      <w:r>
        <w:t>Event App:</w:t>
      </w:r>
    </w:p>
    <w:p w14:paraId="0272FF4E" w14:textId="10FF5345" w:rsidR="00125181" w:rsidRPr="00125181" w:rsidRDefault="00125181" w:rsidP="00125181">
      <w:pPr>
        <w:rPr>
          <w:b/>
          <w:bCs/>
          <w:i/>
          <w:iCs/>
        </w:rPr>
      </w:pPr>
      <w:r>
        <w:rPr>
          <w:b/>
          <w:bCs/>
          <w:i/>
          <w:iCs/>
        </w:rPr>
        <w:t>Er Diagram:</w:t>
      </w:r>
    </w:p>
    <w:p w14:paraId="33C5A94B" w14:textId="11B483CE" w:rsidR="00125181" w:rsidRDefault="00125181" w:rsidP="00125181">
      <w:r w:rsidRPr="00125181">
        <w:drawing>
          <wp:inline distT="0" distB="0" distL="0" distR="0" wp14:anchorId="0A0C87D9" wp14:editId="1DC43586">
            <wp:extent cx="2773920" cy="2613887"/>
            <wp:effectExtent l="0" t="0" r="7620" b="0"/>
            <wp:docPr id="1871613311" name="Picture 187161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243" w14:textId="77777777" w:rsidR="00125181" w:rsidRDefault="00125181" w:rsidP="00125181"/>
    <w:p w14:paraId="42A7A54B" w14:textId="0C95E683" w:rsidR="00125181" w:rsidRPr="00125181" w:rsidRDefault="00125181" w:rsidP="00125181">
      <w:pPr>
        <w:rPr>
          <w:b/>
          <w:bCs/>
          <w:i/>
          <w:iCs/>
        </w:rPr>
      </w:pPr>
      <w:r w:rsidRPr="00125181">
        <w:rPr>
          <w:b/>
          <w:bCs/>
          <w:i/>
          <w:iCs/>
        </w:rPr>
        <w:t>Script:</w:t>
      </w:r>
    </w:p>
    <w:p w14:paraId="75E3C821" w14:textId="77777777" w:rsidR="00125181" w:rsidRDefault="00125181" w:rsidP="00125181">
      <w:r>
        <w:t>DROP TABLE IF EXISTS `event`;</w:t>
      </w:r>
    </w:p>
    <w:p w14:paraId="66FD0756" w14:textId="77777777" w:rsidR="00125181" w:rsidRDefault="00125181" w:rsidP="00125181">
      <w:r>
        <w:t>CREATE TABLE `</w:t>
      </w:r>
      <w:r w:rsidRPr="00125181">
        <w:rPr>
          <w:b/>
          <w:bCs/>
        </w:rPr>
        <w:t>event</w:t>
      </w:r>
      <w:r>
        <w:t>` (</w:t>
      </w:r>
    </w:p>
    <w:p w14:paraId="140F581E" w14:textId="77777777" w:rsidR="00125181" w:rsidRDefault="00125181" w:rsidP="00125181">
      <w:r>
        <w:t xml:space="preserve">  `</w:t>
      </w:r>
      <w:proofErr w:type="spellStart"/>
      <w:r>
        <w:t>event_date</w:t>
      </w:r>
      <w:proofErr w:type="spellEnd"/>
      <w:r>
        <w:t>` date NOT NULL,</w:t>
      </w:r>
    </w:p>
    <w:p w14:paraId="2BB443A0" w14:textId="77777777" w:rsidR="00125181" w:rsidRDefault="00125181" w:rsidP="00125181">
      <w:r>
        <w:t xml:space="preserve">  `id` int NOT NULL,</w:t>
      </w:r>
    </w:p>
    <w:p w14:paraId="3D932AF7" w14:textId="77777777" w:rsidR="00125181" w:rsidRDefault="00125181" w:rsidP="00125181">
      <w:r>
        <w:t xml:space="preserve">  `status` </w:t>
      </w:r>
      <w:proofErr w:type="gramStart"/>
      <w:r>
        <w:t>varchar(</w:t>
      </w:r>
      <w:proofErr w:type="gramEnd"/>
      <w:r>
        <w:t>255) DEFAULT NULL,</w:t>
      </w:r>
    </w:p>
    <w:p w14:paraId="51E41767" w14:textId="77777777" w:rsidR="00125181" w:rsidRDefault="00125181" w:rsidP="00125181">
      <w:r>
        <w:t xml:space="preserve">  `</w:t>
      </w:r>
      <w:proofErr w:type="spellStart"/>
      <w:r>
        <w:t>swipe_in_time</w:t>
      </w:r>
      <w:proofErr w:type="spellEnd"/>
      <w:r>
        <w:t xml:space="preserve">` </w:t>
      </w:r>
      <w:proofErr w:type="gramStart"/>
      <w:r>
        <w:t>time(</w:t>
      </w:r>
      <w:proofErr w:type="gramEnd"/>
      <w:r>
        <w:t>6) DEFAULT NULL,</w:t>
      </w:r>
    </w:p>
    <w:p w14:paraId="3662A3CF" w14:textId="77777777" w:rsidR="00125181" w:rsidRDefault="00125181" w:rsidP="00125181">
      <w:r>
        <w:t xml:space="preserve">  `</w:t>
      </w:r>
      <w:proofErr w:type="spellStart"/>
      <w:r>
        <w:t>swipe_out_time</w:t>
      </w:r>
      <w:proofErr w:type="spellEnd"/>
      <w:r>
        <w:t xml:space="preserve">` </w:t>
      </w:r>
      <w:proofErr w:type="gramStart"/>
      <w:r>
        <w:t>time(</w:t>
      </w:r>
      <w:proofErr w:type="gramEnd"/>
      <w:r>
        <w:t>6) DEFAULT NULL,</w:t>
      </w:r>
    </w:p>
    <w:p w14:paraId="01330A6E" w14:textId="77777777" w:rsidR="00125181" w:rsidRDefault="00125181" w:rsidP="00125181">
      <w:r>
        <w:t xml:space="preserve">  `</w:t>
      </w:r>
      <w:proofErr w:type="spellStart"/>
      <w:r>
        <w:t>total_hour_attanded</w:t>
      </w:r>
      <w:proofErr w:type="spellEnd"/>
      <w:r>
        <w:t>` int NOT NULL,</w:t>
      </w:r>
    </w:p>
    <w:p w14:paraId="1E23C35A" w14:textId="77777777" w:rsidR="00125181" w:rsidRDefault="00125181" w:rsidP="00125181">
      <w:r>
        <w:t xml:space="preserve">  </w:t>
      </w:r>
      <w:r w:rsidRPr="00125181">
        <w:rPr>
          <w:b/>
          <w:bCs/>
        </w:rPr>
        <w:t>PRIMARY KEY</w:t>
      </w:r>
      <w:r>
        <w:t xml:space="preserve"> (`</w:t>
      </w:r>
      <w:proofErr w:type="spellStart"/>
      <w:r>
        <w:t>event_date</w:t>
      </w:r>
      <w:proofErr w:type="gramStart"/>
      <w:r>
        <w:t>`,`</w:t>
      </w:r>
      <w:proofErr w:type="gramEnd"/>
      <w:r>
        <w:t>id</w:t>
      </w:r>
      <w:proofErr w:type="spellEnd"/>
      <w:r>
        <w:t>`)</w:t>
      </w:r>
    </w:p>
    <w:p w14:paraId="6A13E786" w14:textId="08239309" w:rsidR="00125181" w:rsidRDefault="00125181" w:rsidP="00125181">
      <w:r>
        <w:t xml:space="preserve">) </w:t>
      </w:r>
      <w:r>
        <w:t>;</w:t>
      </w:r>
    </w:p>
    <w:p w14:paraId="3A55F50E" w14:textId="77777777" w:rsidR="00125181" w:rsidRDefault="00125181" w:rsidP="00125181"/>
    <w:p w14:paraId="522CAB93" w14:textId="77777777" w:rsidR="00125181" w:rsidRDefault="00125181" w:rsidP="00125181"/>
    <w:p w14:paraId="4A9A7DC1" w14:textId="168C7311" w:rsidR="00125181" w:rsidRDefault="00125181" w:rsidP="00125181">
      <w:pPr>
        <w:pStyle w:val="Heading3"/>
      </w:pPr>
      <w:r>
        <w:t>Attendance</w:t>
      </w:r>
      <w:r>
        <w:t xml:space="preserve"> App:</w:t>
      </w:r>
    </w:p>
    <w:p w14:paraId="5B3874DB" w14:textId="77777777" w:rsidR="00125181" w:rsidRPr="00125181" w:rsidRDefault="00125181" w:rsidP="00125181">
      <w:pPr>
        <w:rPr>
          <w:b/>
          <w:bCs/>
          <w:i/>
          <w:iCs/>
        </w:rPr>
      </w:pPr>
      <w:r>
        <w:rPr>
          <w:b/>
          <w:bCs/>
          <w:i/>
          <w:iCs/>
        </w:rPr>
        <w:t>Er Diagram:</w:t>
      </w:r>
    </w:p>
    <w:p w14:paraId="6059C926" w14:textId="77777777" w:rsidR="00125181" w:rsidRDefault="00125181" w:rsidP="00125181">
      <w:r w:rsidRPr="00125181">
        <w:drawing>
          <wp:inline distT="0" distB="0" distL="0" distR="0" wp14:anchorId="193C920C" wp14:editId="43BB8B55">
            <wp:extent cx="3254022" cy="1303133"/>
            <wp:effectExtent l="0" t="0" r="3810" b="0"/>
            <wp:docPr id="1877279352" name="Picture 187727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71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630" w14:textId="77777777" w:rsidR="00125181" w:rsidRDefault="00125181" w:rsidP="00125181"/>
    <w:p w14:paraId="36FA81F5" w14:textId="77777777" w:rsidR="00125181" w:rsidRDefault="00125181" w:rsidP="00125181">
      <w:pPr>
        <w:rPr>
          <w:b/>
          <w:bCs/>
          <w:i/>
          <w:iCs/>
        </w:rPr>
      </w:pPr>
      <w:r w:rsidRPr="00125181">
        <w:rPr>
          <w:b/>
          <w:bCs/>
          <w:i/>
          <w:iCs/>
        </w:rPr>
        <w:t>Script:</w:t>
      </w:r>
    </w:p>
    <w:p w14:paraId="039298CF" w14:textId="4333D837" w:rsidR="00125181" w:rsidRDefault="00125181" w:rsidP="00125181">
      <w:r>
        <w:t>DROP TABLE IF EXISTS `employee`;</w:t>
      </w:r>
    </w:p>
    <w:p w14:paraId="29FCE643" w14:textId="77777777" w:rsidR="00125181" w:rsidRDefault="00125181" w:rsidP="00125181">
      <w:r>
        <w:t>CREATE TABLE `</w:t>
      </w:r>
      <w:r w:rsidRPr="00125181">
        <w:rPr>
          <w:b/>
          <w:bCs/>
        </w:rPr>
        <w:t>employee</w:t>
      </w:r>
      <w:r>
        <w:t>` (</w:t>
      </w:r>
    </w:p>
    <w:p w14:paraId="661A607E" w14:textId="77777777" w:rsidR="00125181" w:rsidRDefault="00125181" w:rsidP="00125181">
      <w:r>
        <w:t xml:space="preserve">  `id` int NOT NULL,</w:t>
      </w:r>
    </w:p>
    <w:p w14:paraId="1CF4BEE8" w14:textId="77777777" w:rsidR="00125181" w:rsidRDefault="00125181" w:rsidP="00125181">
      <w:r>
        <w:t xml:space="preserve">  `name` </w:t>
      </w:r>
      <w:proofErr w:type="gramStart"/>
      <w:r>
        <w:t>varchar(</w:t>
      </w:r>
      <w:proofErr w:type="gramEnd"/>
      <w:r>
        <w:t>255) DEFAULT NULL,</w:t>
      </w:r>
    </w:p>
    <w:p w14:paraId="744C8ACB" w14:textId="77777777" w:rsidR="00125181" w:rsidRDefault="00125181" w:rsidP="00125181">
      <w:r>
        <w:t xml:space="preserve">  </w:t>
      </w:r>
      <w:r w:rsidRPr="00125181">
        <w:rPr>
          <w:b/>
          <w:bCs/>
        </w:rPr>
        <w:t>PRIMARY KEY</w:t>
      </w:r>
      <w:r>
        <w:t xml:space="preserve"> (`id`)</w:t>
      </w:r>
    </w:p>
    <w:p w14:paraId="377576A6" w14:textId="77777777" w:rsidR="00125181" w:rsidRDefault="00125181" w:rsidP="00125181">
      <w:r>
        <w:t>);</w:t>
      </w:r>
    </w:p>
    <w:p w14:paraId="4B07C162" w14:textId="77777777" w:rsidR="00125181" w:rsidRDefault="00125181" w:rsidP="00125181"/>
    <w:p w14:paraId="39762035" w14:textId="77777777" w:rsidR="00125181" w:rsidRDefault="00125181" w:rsidP="00125181">
      <w:r>
        <w:t>DROP TABLE IF EXISTS `</w:t>
      </w:r>
      <w:r w:rsidRPr="00125181">
        <w:rPr>
          <w:b/>
          <w:bCs/>
        </w:rPr>
        <w:t>attendance</w:t>
      </w:r>
      <w:r>
        <w:t>`;</w:t>
      </w:r>
    </w:p>
    <w:p w14:paraId="50532D62" w14:textId="77777777" w:rsidR="00125181" w:rsidRDefault="00125181" w:rsidP="00125181">
      <w:r>
        <w:t>CREATE TABLE `attendance` (</w:t>
      </w:r>
    </w:p>
    <w:p w14:paraId="2200DCC0" w14:textId="77777777" w:rsidR="00125181" w:rsidRDefault="00125181" w:rsidP="00125181">
      <w:r>
        <w:t xml:space="preserve">  `</w:t>
      </w:r>
      <w:proofErr w:type="spellStart"/>
      <w:r>
        <w:t>attendance_date</w:t>
      </w:r>
      <w:proofErr w:type="spellEnd"/>
      <w:r>
        <w:t>` date NOT NULL,</w:t>
      </w:r>
    </w:p>
    <w:p w14:paraId="1621648E" w14:textId="77777777" w:rsidR="00125181" w:rsidRDefault="00125181" w:rsidP="00125181">
      <w:r>
        <w:t xml:space="preserve">  `</w:t>
      </w:r>
      <w:proofErr w:type="spellStart"/>
      <w:r>
        <w:t>employee_id</w:t>
      </w:r>
      <w:proofErr w:type="spellEnd"/>
      <w:r>
        <w:t>` int NOT NULL,</w:t>
      </w:r>
    </w:p>
    <w:p w14:paraId="1A1B54E9" w14:textId="77777777" w:rsidR="00125181" w:rsidRDefault="00125181" w:rsidP="00125181">
      <w:r>
        <w:t xml:space="preserve">  `</w:t>
      </w:r>
      <w:proofErr w:type="spellStart"/>
      <w:r>
        <w:t>hour_attended</w:t>
      </w:r>
      <w:proofErr w:type="spellEnd"/>
      <w:r>
        <w:t>` int NOT NULL,</w:t>
      </w:r>
    </w:p>
    <w:p w14:paraId="25952066" w14:textId="77777777" w:rsidR="00125181" w:rsidRDefault="00125181" w:rsidP="00125181">
      <w:r>
        <w:t xml:space="preserve">  `status` </w:t>
      </w:r>
      <w:proofErr w:type="gramStart"/>
      <w:r>
        <w:t>varchar(</w:t>
      </w:r>
      <w:proofErr w:type="gramEnd"/>
      <w:r>
        <w:t>255) DEFAULT NULL,</w:t>
      </w:r>
    </w:p>
    <w:p w14:paraId="6508B3E8" w14:textId="77777777" w:rsidR="00125181" w:rsidRDefault="00125181" w:rsidP="00125181">
      <w:r>
        <w:t xml:space="preserve">  </w:t>
      </w:r>
      <w:r w:rsidRPr="00125181">
        <w:rPr>
          <w:b/>
          <w:bCs/>
        </w:rPr>
        <w:t>PRIMARY KEY</w:t>
      </w:r>
      <w:r>
        <w:t xml:space="preserve"> (`attendance_date</w:t>
      </w:r>
      <w:proofErr w:type="gramStart"/>
      <w:r>
        <w:t>`,`</w:t>
      </w:r>
      <w:proofErr w:type="spellStart"/>
      <w:proofErr w:type="gramEnd"/>
      <w:r>
        <w:t>employee_id</w:t>
      </w:r>
      <w:proofErr w:type="spellEnd"/>
      <w:r>
        <w:t>`),</w:t>
      </w:r>
    </w:p>
    <w:p w14:paraId="19EAB6BB" w14:textId="77777777" w:rsidR="00125181" w:rsidRDefault="00125181" w:rsidP="00125181">
      <w:r>
        <w:t xml:space="preserve">  KEY `</w:t>
      </w:r>
      <w:proofErr w:type="spellStart"/>
      <w:r>
        <w:t>event_attandance_idx</w:t>
      </w:r>
      <w:proofErr w:type="spellEnd"/>
      <w:r>
        <w:t>` (`</w:t>
      </w:r>
      <w:proofErr w:type="spellStart"/>
      <w:r>
        <w:t>employee_id</w:t>
      </w:r>
      <w:proofErr w:type="spellEnd"/>
      <w:r>
        <w:t>`),</w:t>
      </w:r>
    </w:p>
    <w:p w14:paraId="5C70E98A" w14:textId="77777777" w:rsidR="00125181" w:rsidRDefault="00125181" w:rsidP="00125181">
      <w:r>
        <w:t xml:space="preserve">  CONSTRAINT `</w:t>
      </w:r>
      <w:proofErr w:type="spellStart"/>
      <w:r>
        <w:t>event_attandance</w:t>
      </w:r>
      <w:proofErr w:type="spellEnd"/>
      <w:r>
        <w:t xml:space="preserve">` </w:t>
      </w:r>
      <w:r w:rsidRPr="00125181">
        <w:rPr>
          <w:b/>
          <w:bCs/>
        </w:rPr>
        <w:t>FOREIGN KEY</w:t>
      </w:r>
      <w:r>
        <w:t xml:space="preserve"> (`</w:t>
      </w:r>
      <w:proofErr w:type="spellStart"/>
      <w:r>
        <w:t>employee_id</w:t>
      </w:r>
      <w:proofErr w:type="spellEnd"/>
      <w:r>
        <w:t>`) REFERENCES `employee` (`id`)</w:t>
      </w:r>
    </w:p>
    <w:p w14:paraId="3C5D4CDB" w14:textId="64DD5118" w:rsidR="00125181" w:rsidRDefault="00125181" w:rsidP="00125181">
      <w:r>
        <w:t>)</w:t>
      </w:r>
      <w:r>
        <w:t>;</w:t>
      </w:r>
    </w:p>
    <w:p w14:paraId="245FD3AB" w14:textId="77777777" w:rsidR="00125181" w:rsidRDefault="00125181" w:rsidP="00125181">
      <w:pPr>
        <w:sectPr w:rsidR="00125181" w:rsidSect="001251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5A49CB" w14:textId="77777777" w:rsidR="00125181" w:rsidRDefault="00125181" w:rsidP="00125181"/>
    <w:p w14:paraId="628B1C6B" w14:textId="77777777" w:rsidR="00125181" w:rsidRDefault="00125181" w:rsidP="00125181"/>
    <w:p w14:paraId="37A185E5" w14:textId="77777777" w:rsidR="00125181" w:rsidRPr="00125181" w:rsidRDefault="00125181" w:rsidP="00125181"/>
    <w:sectPr w:rsidR="00125181" w:rsidRPr="00125181" w:rsidSect="001251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7058763">
    <w:abstractNumId w:val="19"/>
  </w:num>
  <w:num w:numId="2" w16cid:durableId="1741439979">
    <w:abstractNumId w:val="12"/>
  </w:num>
  <w:num w:numId="3" w16cid:durableId="1817868871">
    <w:abstractNumId w:val="10"/>
  </w:num>
  <w:num w:numId="4" w16cid:durableId="2135706685">
    <w:abstractNumId w:val="21"/>
  </w:num>
  <w:num w:numId="5" w16cid:durableId="361369810">
    <w:abstractNumId w:val="13"/>
  </w:num>
  <w:num w:numId="6" w16cid:durableId="1151486612">
    <w:abstractNumId w:val="16"/>
  </w:num>
  <w:num w:numId="7" w16cid:durableId="1254977835">
    <w:abstractNumId w:val="18"/>
  </w:num>
  <w:num w:numId="8" w16cid:durableId="1962102128">
    <w:abstractNumId w:val="9"/>
  </w:num>
  <w:num w:numId="9" w16cid:durableId="283386221">
    <w:abstractNumId w:val="7"/>
  </w:num>
  <w:num w:numId="10" w16cid:durableId="1654140387">
    <w:abstractNumId w:val="6"/>
  </w:num>
  <w:num w:numId="11" w16cid:durableId="1222864558">
    <w:abstractNumId w:val="5"/>
  </w:num>
  <w:num w:numId="12" w16cid:durableId="1998268532">
    <w:abstractNumId w:val="4"/>
  </w:num>
  <w:num w:numId="13" w16cid:durableId="60368788">
    <w:abstractNumId w:val="8"/>
  </w:num>
  <w:num w:numId="14" w16cid:durableId="269121298">
    <w:abstractNumId w:val="3"/>
  </w:num>
  <w:num w:numId="15" w16cid:durableId="553467070">
    <w:abstractNumId w:val="2"/>
  </w:num>
  <w:num w:numId="16" w16cid:durableId="2014642392">
    <w:abstractNumId w:val="1"/>
  </w:num>
  <w:num w:numId="17" w16cid:durableId="1315990780">
    <w:abstractNumId w:val="0"/>
  </w:num>
  <w:num w:numId="18" w16cid:durableId="1011952213">
    <w:abstractNumId w:val="14"/>
  </w:num>
  <w:num w:numId="19" w16cid:durableId="1729763306">
    <w:abstractNumId w:val="15"/>
  </w:num>
  <w:num w:numId="20" w16cid:durableId="1046028893">
    <w:abstractNumId w:val="20"/>
  </w:num>
  <w:num w:numId="21" w16cid:durableId="548344676">
    <w:abstractNumId w:val="17"/>
  </w:num>
  <w:num w:numId="22" w16cid:durableId="1082487366">
    <w:abstractNumId w:val="11"/>
  </w:num>
  <w:num w:numId="23" w16cid:durableId="11325994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81"/>
    <w:rsid w:val="00125181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8535"/>
  <w15:chartTrackingRefBased/>
  <w15:docId w15:val="{C71B2017-BF17-408F-B350-55202923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181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D014B393-7197-44BC-A58F-F27921731936%7d\%7b4B469FC2-D4F7-408F-A2B9-2D17E3ECE03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{4B469FC2-D4F7-408F-A2B9-2D17E3ECE03C}tf02786999_win32</Template>
  <TotalTime>10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Aqdas Abid</cp:lastModifiedBy>
  <cp:revision>1</cp:revision>
  <dcterms:created xsi:type="dcterms:W3CDTF">2023-07-13T07:47:00Z</dcterms:created>
  <dcterms:modified xsi:type="dcterms:W3CDTF">2023-07-13T07:57:00Z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