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0"/>
        <w:jc w:val="center"/>
        <w:rPr>
          <w:rFonts w:ascii="Times New Roman" w:cs="Times New Roman" w:hAnsi="Times New Roman"/>
          <w:color w:val="000000" w:themeColor="dk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rtl w:val="off"/>
          <w:lang w:val="en-US"/>
        </w:rPr>
        <w:t>Zeus Gameover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 w:themeColor="dk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lang w:val="ru-RU"/>
        </w:rPr>
        <w:t>1. История появления и распространения.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>Gameover ZeuS появилась в 2014 году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. Её создал российский хакер Евгений Михайлович Богачёв.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Программа была основана на оригинальном трояне ZeuS, чьи троянцы были впервые обнаружены в 2007 году. В 2011 году исходники ZeuS утекли в Сеть, в результате чего появились множественные подобия программы, в том числе Gameover.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highlight w:val="white"/>
          <w:rtl w:val="off"/>
          <w:lang w:val="ru-RU"/>
        </w:rPr>
        <w:t>Распространялась Gameover ZeuS через спам-письма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highlight w:val="white"/>
          <w:rtl w:val="off"/>
          <w:lang w:val="ru-RU"/>
        </w:rPr>
        <w:t>, содержащие ссылки на веб-сайты, которые загружали вредоносное ПО на компьютер жертвы. Затем заражённый компьютер был интегрирован в ботнет, который на то время считался одним из самых сложных и безопасных в мире.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На пике своей активности в 2012 и 2013 годах от 500 000 до 1 миллиона компьютеров были заражены GameOver ZeuS.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Segoe UI"/>
          <w:color w:val="000000" w:themeColor="dk1"/>
          <w:sz w:val="18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В 2014 году оригинальный ботнет GameOver ZeuS был закрыт в результате сотрудничества правоохранительных органов нескольких стран и частных фирм по кибербезопасности под названием Operation Tovar.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Segoe UI"/>
          <w:color w:val="000000" w:themeColor="dk1"/>
          <w:sz w:val="18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en-US"/>
        </w:rPr>
        <w:t xml:space="preserve">2.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  <w:t>Описание выполняемых действий, выявления, как лечить и какие меры защиты помогут в борьбе с ним.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30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30"/>
          <w:rtl w:val="off"/>
          <w:lang w:val="ru-RU"/>
        </w:rPr>
        <w:t>Для выявления Zeus Gameover можно использовать следующий метод, разработанный компанией F-Secure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30"/>
          <w:rtl w:val="off"/>
          <w:lang w:val="ru-RU"/>
        </w:rPr>
        <w:t xml:space="preserve">. Нужно посетить тестовую страницу с заражённого компьютера. Это заставит вредоносный код внедрить себя в страницу. Затем страница проверит себя и обнаружит, если был добавлен код Gameover. Если строка «LoadInjectScript» найдена на странице, значит, браузер заражён Zeus Gameover. 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30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30"/>
          <w:rtl w:val="off"/>
          <w:lang w:val="ru-RU"/>
        </w:rPr>
        <w:t>Также для выявления этой угрозы можно использовать инструменты управления угрозами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30"/>
          <w:rtl w:val="off"/>
          <w:lang w:val="ru-RU"/>
        </w:rPr>
        <w:t xml:space="preserve">. Они позволяют обнаруживать подозрительную активность, как входящую в сеть, так и выходящую из неё, а также блокировать её и сообщать о ней.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Segoe UI"/>
          <w:color w:val="000000" w:themeColor="dk1"/>
          <w:sz w:val="18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30"/>
          <w:rtl w:val="off"/>
          <w:lang w:val="ru-RU"/>
        </w:rPr>
        <w:t xml:space="preserve">Кроме того, для общей защиты от вредоносных программ рекомендуется использовать антивирусное программное обеспечение с быстрыми обновлениями и устанавливать последние патчи безопасности для всех приложений, включая браузеры и операционную систему Windows.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>Для удаления вируса Zeus Gameover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>можно следовать таким рекомендациям: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Показать скрытые файлы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Для этого нужно нажать Win+R, ввести «Панель управления» и нажать Enter. Затем кликнуть на ссылку «Внешний вид и персонализация» и выбрать «Параметры папок». В окне «Параметры папок» перейти на вкладку «Вид» и поставить галочку «Показывать скрытые файлы, папки и диски». Нажать «Применить» и «ОК» в нижней части окна «Параметры папок». 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ab/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Остановить вирусные процессы в диспетчере задач Windows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Для этого нужно нажать клавиши Ctrl+Alt+Del и выбрать «Дополнительные сведения».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ab/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Удалить все вредоносные файлы и записи в реестре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Для этого нужно воспользоваться инструментом «Редактор реестра».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ab/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Очистить вредоносные файлы cookie в браузерах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Например, в Google Chrome нужно нажать на меню «Инструменты», выбрать «Опции», перейти на вкладку «Под капотом», найти раздел «Приватность», нажать кнопку «Данные для просмотра» и «Удалить файлы cookie и другие данные сайтов». В Internet Explorer нужно нажать «Инструменты», выбрать «Безопасность», «Удалить историю просмотра», поставить галочку в поле «Файлы cookie» и нажать «Удалить». В Firefox нужно нажать «Инструменты», выбрать «Опции», перейти в раздел «Приватность» и нажать «Удалить отдельные файлы cookie». 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>Для защиты от вируса Zeus Gameover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>рекомендуется: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ab/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Регулярно менять пароли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Эксперты советуют использовать сложные и сильные пароли, которые нужно регулярно менять. 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ab/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Обновлять устройство и программное обеспечение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Регулярные системные обновления помогают закрывать уязвимости. 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ab/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Использовать антивирусное программное обеспечение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>.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Важно, чтобы программа автоматически обновлялась и применялись последние патчи безопасности. 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ab/>
        <w:t xml:space="preserve">- </w:t>
      </w: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rtl w:val="off"/>
          <w:lang w:val="ru-RU"/>
        </w:rPr>
        <w:t>Не открывать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 xml:space="preserve"> вложения и ссылки в электронной почте из неизвестных и подозрительных источников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rtl w:val="off"/>
          <w:lang w:val="ru-RU"/>
        </w:rPr>
        <w:t>.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  <w:lang w:val="ru-RU"/>
        </w:rPr>
      </w:pP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left="0" w:right="0" w:firstLine="0"/>
        <w:jc w:val="both"/>
        <w:rPr>
          <w:rFonts w:ascii="Segoe UI"/>
          <w:color w:val="000000" w:themeColor="dk1"/>
          <w:sz w:val="18"/>
          <w:lang w:val="en-US"/>
        </w:rPr>
      </w:pP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360" w:lineRule="auto"/>
        <w:ind w:right="0"/>
        <w:jc w:val="both"/>
        <w:rPr>
          <w:rFonts w:ascii="Times New Roman" w:cs="Times New Roman" w:hAnsi="Times New Roman"/>
          <w:color w:val="000000" w:themeColor="dk1"/>
          <w:sz w:val="24"/>
          <w:szCs w:val="24"/>
          <w:lang w:val="en-US"/>
        </w:rPr>
      </w:pPr>
    </w:p>
    <w:p w14:paraId="00000019">
      <w:pPr>
        <w:spacing w:before="0" w:after="0" w:line="360"/>
        <w:jc w:val="both"/>
        <w:rPr>
          <w:color w:val="000000" w:themeColor="dk1"/>
        </w:rPr>
      </w:pPr>
    </w:p>
    <w:sectPr>
      <w:footnotePr/>
      <w:footnotePr/>
      <w:type w:val="nextPage"/>
      <w:pgSz w:w="11906" w:h="16838" w:orient="portrait"/>
      <w:pgMar w:top="1134" w:right="850" w:bottom="1134" w:left="1701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/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1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2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3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4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·"/>
        <w:rPr/>
      </w:lvl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color w:val="000000"/>
        <w:sz w:val="24"/>
        <w:szCs w:val="24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</cp:coreProperties>
</file>