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65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ID</w:t>
            </w:r>
          </w:p>
        </w:tc>
        <w:tc>
          <w:tcPr>
            <w:tcW w:w="1750" w:type="dxa"/>
          </w:tcPr>
          <w:p>
            <w:pPr/>
            <w:r>
              <w:rPr/>
              <w:t xml:space="preserve">research ID</w:t>
            </w:r>
          </w:p>
        </w:tc>
        <w:tc>
          <w:tcPr>
            <w:tcW w:w="175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6550" w:type="dxa"/>
          </w:tcPr>
          <w:p>
            <w:pPr/>
            <w:r>
              <w:rPr/>
              <w:t xml:space="preserve">Title</w:t>
            </w:r>
          </w:p>
        </w:tc>
        <w:tc>
          <w:tcPr>
            <w:tcW w:w="1750" w:type="dxa"/>
          </w:tcPr>
          <w:p>
            <w:pPr/>
            <w:r>
              <w:rPr/>
              <w:t xml:space="preserve">ISSN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Deserved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 of authors</w:t>
            </w:r>
          </w:p>
        </w:tc>
        <w:tc>
          <w:tcPr>
            <w:tcW w:w="1750" w:type="dxa"/>
          </w:tcPr>
          <w:p>
            <w:pPr/>
            <w:r>
              <w:rPr/>
              <w:t xml:space="preserve">Scopus</w:t>
            </w:r>
          </w:p>
        </w:tc>
        <w:tc>
          <w:tcPr>
            <w:tcW w:w="1750" w:type="dxa"/>
          </w:tcPr>
          <w:p>
            <w:pPr/>
            <w:r>
              <w:rPr/>
              <w:t xml:space="preserve">Clarivate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</w:t>
            </w:r>
          </w:p>
        </w:tc>
        <w:tc>
          <w:tcPr>
            <w:tcW w:w="1750" w:type="dxa"/>
          </w:tcPr>
          <w:p>
            <w:pPr/>
            <w:r>
              <w:rPr/>
              <w:t xml:space="preserve">1069</w:t>
            </w:r>
          </w:p>
        </w:tc>
        <w:tc>
          <w:tcPr>
            <w:tcW w:w="1750" w:type="dxa"/>
          </w:tcPr>
          <w:p>
            <w:pPr/>
            <w:r>
              <w:rPr/>
              <w:t xml:space="preserve">Nature Reviews Genetics</w:t>
            </w:r>
          </w:p>
        </w:tc>
        <w:tc>
          <w:tcPr>
            <w:tcW w:w="6550" w:type="dxa"/>
          </w:tcPr>
          <w:p>
            <w:pPr/>
            <w:r>
              <w:rPr/>
              <w:t xml:space="preserve"> A deep learning method to map tissue architecture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14710056</w:t>
            </w:r>
          </w:p>
        </w:tc>
        <w:tc>
          <w:tcPr>
            <w:tcW w:w="1750" w:type="dxa"/>
          </w:tcPr>
          <w:p>
            <w:pPr/>
            <w:r>
              <w:rPr/>
              <w:t xml:space="preserve">1000</w:t>
            </w:r>
          </w:p>
        </w:tc>
        <w:tc>
          <w:tcPr>
            <w:tcW w:w="1750" w:type="dxa"/>
          </w:tcPr>
          <w:p>
            <w:pPr/>
            <w:r>
              <w:rPr/>
              <w:t xml:space="preserve">1000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Q1</w:t>
            </w:r>
          </w:p>
        </w:tc>
        <w:tc>
          <w:tcPr>
            <w:tcW w:w="1750" w:type="dxa"/>
          </w:tcPr>
          <w:p>
            <w:pPr/>
            <w:r>
              <w:rPr/>
              <w:t xml:space="preserve">Yes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2023-01-22T15:55:58+01:00</dcterms:created>
  <dcterms:modified xsi:type="dcterms:W3CDTF">2023-01-22T15:55:58+01:00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