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A9BFE" w14:textId="77777777" w:rsidR="009919C2" w:rsidRDefault="00667CDD">
      <w:pPr>
        <w:pBdr>
          <w:top w:val="nil"/>
          <w:left w:val="nil"/>
          <w:bottom w:val="nil"/>
          <w:right w:val="nil"/>
          <w:between w:val="nil"/>
        </w:pBdr>
        <w:jc w:val="center"/>
        <w:rPr>
          <w:b/>
          <w:color w:val="000000"/>
          <w:sz w:val="40"/>
          <w:szCs w:val="40"/>
        </w:rPr>
      </w:pPr>
      <w:r>
        <w:rPr>
          <w:noProof/>
        </w:rPr>
        <w:drawing>
          <wp:anchor distT="0" distB="0" distL="114300" distR="114300" simplePos="0" relativeHeight="251658240" behindDoc="0" locked="0" layoutInCell="1" hidden="0" allowOverlap="1" wp14:anchorId="74FFED53" wp14:editId="1940738E">
            <wp:simplePos x="0" y="0"/>
            <wp:positionH relativeFrom="column">
              <wp:posOffset>1</wp:posOffset>
            </wp:positionH>
            <wp:positionV relativeFrom="paragraph">
              <wp:posOffset>0</wp:posOffset>
            </wp:positionV>
            <wp:extent cx="723900" cy="581025"/>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23900" cy="58102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89DBF5D" wp14:editId="36C33624">
            <wp:simplePos x="0" y="0"/>
            <wp:positionH relativeFrom="column">
              <wp:posOffset>4876165</wp:posOffset>
            </wp:positionH>
            <wp:positionV relativeFrom="paragraph">
              <wp:posOffset>32262</wp:posOffset>
            </wp:positionV>
            <wp:extent cx="857250" cy="4857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57250" cy="485775"/>
                    </a:xfrm>
                    <a:prstGeom prst="rect">
                      <a:avLst/>
                    </a:prstGeom>
                    <a:ln/>
                  </pic:spPr>
                </pic:pic>
              </a:graphicData>
            </a:graphic>
          </wp:anchor>
        </w:drawing>
      </w:r>
    </w:p>
    <w:p w14:paraId="34AF1333" w14:textId="77777777" w:rsidR="009919C2" w:rsidRDefault="009919C2">
      <w:pPr>
        <w:pBdr>
          <w:top w:val="nil"/>
          <w:left w:val="nil"/>
          <w:bottom w:val="nil"/>
          <w:right w:val="nil"/>
          <w:between w:val="nil"/>
        </w:pBdr>
        <w:jc w:val="center"/>
        <w:rPr>
          <w:b/>
          <w:color w:val="000000"/>
          <w:sz w:val="40"/>
          <w:szCs w:val="40"/>
        </w:rPr>
      </w:pPr>
    </w:p>
    <w:p w14:paraId="3B8060A5" w14:textId="77777777" w:rsidR="009919C2" w:rsidRDefault="009919C2">
      <w:pPr>
        <w:pBdr>
          <w:top w:val="nil"/>
          <w:left w:val="nil"/>
          <w:bottom w:val="nil"/>
          <w:right w:val="nil"/>
          <w:between w:val="nil"/>
        </w:pBdr>
        <w:jc w:val="center"/>
        <w:rPr>
          <w:b/>
          <w:color w:val="000000"/>
          <w:sz w:val="40"/>
          <w:szCs w:val="40"/>
        </w:rPr>
      </w:pPr>
    </w:p>
    <w:p w14:paraId="470880F8" w14:textId="77777777" w:rsidR="009919C2" w:rsidRDefault="00667CDD">
      <w:pPr>
        <w:pBdr>
          <w:top w:val="nil"/>
          <w:left w:val="nil"/>
          <w:bottom w:val="nil"/>
          <w:right w:val="nil"/>
          <w:between w:val="nil"/>
        </w:pBdr>
        <w:jc w:val="center"/>
        <w:rPr>
          <w:b/>
          <w:color w:val="000000"/>
          <w:sz w:val="28"/>
          <w:szCs w:val="28"/>
        </w:rPr>
      </w:pPr>
      <w:r>
        <w:rPr>
          <w:b/>
          <w:color w:val="000000"/>
          <w:sz w:val="28"/>
          <w:szCs w:val="28"/>
        </w:rPr>
        <w:t>National University of Computer and Emerging Sciences</w:t>
      </w:r>
    </w:p>
    <w:p w14:paraId="2C487A91" w14:textId="77777777" w:rsidR="009919C2" w:rsidRDefault="009919C2">
      <w:pPr>
        <w:spacing w:line="360" w:lineRule="auto"/>
        <w:jc w:val="center"/>
        <w:rPr>
          <w:sz w:val="40"/>
          <w:szCs w:val="40"/>
        </w:rPr>
      </w:pPr>
    </w:p>
    <w:p w14:paraId="7392E9A9" w14:textId="77777777" w:rsidR="009919C2" w:rsidRDefault="00667CDD">
      <w:pPr>
        <w:spacing w:line="360" w:lineRule="auto"/>
        <w:jc w:val="center"/>
        <w:rPr>
          <w:sz w:val="40"/>
          <w:szCs w:val="40"/>
        </w:rPr>
      </w:pPr>
      <w:r>
        <w:rPr>
          <w:noProof/>
          <w:sz w:val="40"/>
          <w:szCs w:val="40"/>
        </w:rPr>
        <w:drawing>
          <wp:inline distT="0" distB="0" distL="0" distR="0" wp14:anchorId="7A00D75F" wp14:editId="0D533E9E">
            <wp:extent cx="1722220" cy="17222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22220" cy="1722220"/>
                    </a:xfrm>
                    <a:prstGeom prst="rect">
                      <a:avLst/>
                    </a:prstGeom>
                    <a:ln/>
                  </pic:spPr>
                </pic:pic>
              </a:graphicData>
            </a:graphic>
          </wp:inline>
        </w:drawing>
      </w:r>
    </w:p>
    <w:p w14:paraId="661AE231" w14:textId="77777777" w:rsidR="009919C2" w:rsidRDefault="009919C2">
      <w:pPr>
        <w:pBdr>
          <w:top w:val="nil"/>
          <w:left w:val="nil"/>
          <w:bottom w:val="nil"/>
          <w:right w:val="nil"/>
          <w:between w:val="nil"/>
        </w:pBdr>
        <w:spacing w:before="120"/>
        <w:jc w:val="center"/>
        <w:rPr>
          <w:b/>
          <w:color w:val="000000"/>
          <w:sz w:val="28"/>
          <w:szCs w:val="28"/>
        </w:rPr>
      </w:pPr>
    </w:p>
    <w:p w14:paraId="30645DEC" w14:textId="27E3E4A7" w:rsidR="009919C2" w:rsidRPr="0035737D" w:rsidRDefault="00667CDD" w:rsidP="0035737D">
      <w:pPr>
        <w:pStyle w:val="Title"/>
        <w:ind w:left="360"/>
        <w:rPr>
          <w:rFonts w:ascii="Verdana" w:hAnsi="Verdana"/>
          <w:lang w:val="en-PK"/>
        </w:rPr>
      </w:pPr>
      <w:r w:rsidRPr="0035737D">
        <w:rPr>
          <w:rFonts w:ascii="Verdana" w:hAnsi="Verdana"/>
        </w:rPr>
        <w:t>&lt;</w:t>
      </w:r>
      <w:r w:rsidR="0035737D" w:rsidRPr="0035737D">
        <w:rPr>
          <w:rFonts w:ascii="Verdana" w:hAnsi="Verdana"/>
          <w:bCs/>
          <w:lang w:val="en-PK"/>
        </w:rPr>
        <w:t>Clustering Twitter User Activity</w:t>
      </w:r>
      <w:r w:rsidR="0035737D">
        <w:rPr>
          <w:rFonts w:ascii="Verdana" w:hAnsi="Verdana"/>
          <w:bCs/>
          <w:lang w:val="en-PK"/>
        </w:rPr>
        <w:t xml:space="preserve"> </w:t>
      </w:r>
      <w:r w:rsidR="0035737D" w:rsidRPr="0035737D">
        <w:rPr>
          <w:rFonts w:ascii="Verdana" w:hAnsi="Verdana"/>
          <w:bCs/>
          <w:lang w:val="en-PK"/>
        </w:rPr>
        <w:t>Using K-Means and Network</w:t>
      </w:r>
      <w:r w:rsidR="0035737D">
        <w:rPr>
          <w:rFonts w:ascii="Verdana" w:hAnsi="Verdana"/>
          <w:bCs/>
          <w:lang w:val="en-PK"/>
        </w:rPr>
        <w:t xml:space="preserve"> </w:t>
      </w:r>
      <w:r w:rsidR="0035737D" w:rsidRPr="0035737D">
        <w:rPr>
          <w:rFonts w:ascii="Verdana" w:hAnsi="Verdana"/>
          <w:bCs/>
          <w:lang w:val="en-PK"/>
        </w:rPr>
        <w:t>Visualization</w:t>
      </w:r>
      <w:r w:rsidRPr="0035737D">
        <w:rPr>
          <w:rFonts w:ascii="Verdana" w:hAnsi="Verdana"/>
        </w:rPr>
        <w:t>&gt;</w:t>
      </w:r>
    </w:p>
    <w:p w14:paraId="157404B3" w14:textId="77777777" w:rsidR="009919C2" w:rsidRDefault="009919C2">
      <w:pPr>
        <w:pBdr>
          <w:top w:val="nil"/>
          <w:left w:val="nil"/>
          <w:bottom w:val="nil"/>
          <w:right w:val="nil"/>
          <w:between w:val="nil"/>
        </w:pBdr>
        <w:spacing w:line="360" w:lineRule="auto"/>
        <w:rPr>
          <w:color w:val="000000"/>
          <w:sz w:val="22"/>
          <w:szCs w:val="22"/>
        </w:rPr>
      </w:pPr>
    </w:p>
    <w:p w14:paraId="50234747" w14:textId="77777777" w:rsidR="009919C2" w:rsidRDefault="009919C2" w:rsidP="0035737D">
      <w:pPr>
        <w:pBdr>
          <w:top w:val="nil"/>
          <w:left w:val="nil"/>
          <w:bottom w:val="nil"/>
          <w:right w:val="nil"/>
          <w:between w:val="nil"/>
        </w:pBdr>
        <w:spacing w:line="360" w:lineRule="auto"/>
        <w:rPr>
          <w:color w:val="000000"/>
          <w:sz w:val="28"/>
          <w:szCs w:val="28"/>
        </w:rPr>
      </w:pPr>
    </w:p>
    <w:p w14:paraId="7472519F" w14:textId="77777777" w:rsidR="009919C2" w:rsidRDefault="00667CDD">
      <w:pPr>
        <w:pBdr>
          <w:top w:val="nil"/>
          <w:left w:val="nil"/>
          <w:bottom w:val="nil"/>
          <w:right w:val="nil"/>
          <w:between w:val="nil"/>
        </w:pBdr>
        <w:spacing w:line="360" w:lineRule="auto"/>
        <w:jc w:val="center"/>
        <w:rPr>
          <w:b/>
          <w:color w:val="000000"/>
          <w:sz w:val="28"/>
          <w:szCs w:val="28"/>
        </w:rPr>
      </w:pPr>
      <w:r>
        <w:rPr>
          <w:b/>
          <w:color w:val="000000"/>
          <w:sz w:val="28"/>
          <w:szCs w:val="28"/>
        </w:rPr>
        <w:t xml:space="preserve">Group Members </w:t>
      </w:r>
    </w:p>
    <w:p w14:paraId="79AA0CAD" w14:textId="098EF94E" w:rsidR="0035737D" w:rsidRPr="0035737D" w:rsidRDefault="0035737D" w:rsidP="0035737D">
      <w:pPr>
        <w:pBdr>
          <w:top w:val="nil"/>
          <w:left w:val="nil"/>
          <w:bottom w:val="nil"/>
          <w:right w:val="nil"/>
          <w:between w:val="nil"/>
        </w:pBdr>
        <w:spacing w:line="276" w:lineRule="auto"/>
        <w:jc w:val="center"/>
        <w:rPr>
          <w:rFonts w:ascii="Abadi" w:hAnsi="Abadi"/>
          <w:color w:val="000000"/>
          <w:sz w:val="28"/>
          <w:szCs w:val="28"/>
        </w:rPr>
      </w:pPr>
      <w:r w:rsidRPr="0035737D">
        <w:rPr>
          <w:rFonts w:ascii="Abadi" w:hAnsi="Abadi"/>
          <w:color w:val="000000"/>
          <w:sz w:val="28"/>
          <w:szCs w:val="28"/>
        </w:rPr>
        <w:t>&lt;</w:t>
      </w:r>
      <w:r w:rsidRPr="0035737D">
        <w:rPr>
          <w:rFonts w:ascii="Abadi" w:hAnsi="Abadi"/>
          <w:sz w:val="28"/>
          <w:szCs w:val="28"/>
        </w:rPr>
        <w:t>Bilal Ahmed</w:t>
      </w:r>
      <w:r w:rsidRPr="0035737D">
        <w:rPr>
          <w:rFonts w:ascii="Abadi" w:hAnsi="Abadi"/>
          <w:color w:val="000000"/>
          <w:sz w:val="28"/>
          <w:szCs w:val="28"/>
        </w:rPr>
        <w:t>&gt;…………&lt;</w:t>
      </w:r>
      <w:r w:rsidRPr="0035737D">
        <w:rPr>
          <w:rFonts w:ascii="Abadi" w:hAnsi="Abadi"/>
          <w:sz w:val="28"/>
          <w:szCs w:val="28"/>
        </w:rPr>
        <w:t>22K-4525&gt;</w:t>
      </w:r>
      <w:r w:rsidRPr="0035737D">
        <w:rPr>
          <w:rFonts w:ascii="Abadi" w:hAnsi="Abadi"/>
          <w:sz w:val="28"/>
          <w:szCs w:val="28"/>
        </w:rPr>
        <w:t xml:space="preserve"> | Group Leader</w:t>
      </w:r>
    </w:p>
    <w:p w14:paraId="60B23101" w14:textId="49D1334E" w:rsidR="009919C2" w:rsidRPr="0035737D" w:rsidRDefault="00667CDD">
      <w:pPr>
        <w:pBdr>
          <w:top w:val="nil"/>
          <w:left w:val="nil"/>
          <w:bottom w:val="nil"/>
          <w:right w:val="nil"/>
          <w:between w:val="nil"/>
        </w:pBdr>
        <w:spacing w:line="276" w:lineRule="auto"/>
        <w:jc w:val="center"/>
        <w:rPr>
          <w:rFonts w:ascii="Abadi" w:hAnsi="Abadi"/>
          <w:color w:val="000000"/>
          <w:sz w:val="28"/>
          <w:szCs w:val="28"/>
        </w:rPr>
      </w:pPr>
      <w:r w:rsidRPr="0035737D">
        <w:rPr>
          <w:rFonts w:ascii="Abadi" w:hAnsi="Abadi"/>
          <w:color w:val="000000"/>
          <w:sz w:val="28"/>
          <w:szCs w:val="28"/>
        </w:rPr>
        <w:t>&lt;</w:t>
      </w:r>
      <w:r w:rsidRPr="0035737D">
        <w:rPr>
          <w:rFonts w:ascii="Abadi" w:hAnsi="Abadi"/>
          <w:sz w:val="28"/>
          <w:szCs w:val="28"/>
        </w:rPr>
        <w:t>Ashar Zamir</w:t>
      </w:r>
      <w:r w:rsidRPr="0035737D">
        <w:rPr>
          <w:rFonts w:ascii="Abadi" w:hAnsi="Abadi"/>
          <w:color w:val="000000"/>
          <w:sz w:val="28"/>
          <w:szCs w:val="28"/>
        </w:rPr>
        <w:t>&gt;…………&lt;</w:t>
      </w:r>
      <w:r w:rsidRPr="0035737D">
        <w:rPr>
          <w:rFonts w:ascii="Abadi" w:hAnsi="Abadi"/>
          <w:sz w:val="28"/>
          <w:szCs w:val="28"/>
        </w:rPr>
        <w:t>22K-4241</w:t>
      </w:r>
      <w:r w:rsidRPr="0035737D">
        <w:rPr>
          <w:rFonts w:ascii="Abadi" w:hAnsi="Abadi"/>
          <w:color w:val="000000"/>
          <w:sz w:val="28"/>
          <w:szCs w:val="28"/>
        </w:rPr>
        <w:t>&gt;</w:t>
      </w:r>
    </w:p>
    <w:p w14:paraId="2F0ED11A" w14:textId="77777777" w:rsidR="009919C2" w:rsidRPr="0035737D" w:rsidRDefault="00667CDD">
      <w:pPr>
        <w:pBdr>
          <w:top w:val="nil"/>
          <w:left w:val="nil"/>
          <w:bottom w:val="nil"/>
          <w:right w:val="nil"/>
          <w:between w:val="nil"/>
        </w:pBdr>
        <w:spacing w:line="276" w:lineRule="auto"/>
        <w:jc w:val="center"/>
        <w:rPr>
          <w:rFonts w:ascii="Abadi" w:hAnsi="Abadi"/>
          <w:color w:val="000000"/>
          <w:sz w:val="28"/>
          <w:szCs w:val="28"/>
        </w:rPr>
      </w:pPr>
      <w:r w:rsidRPr="0035737D">
        <w:rPr>
          <w:rFonts w:ascii="Abadi" w:hAnsi="Abadi"/>
          <w:color w:val="000000"/>
          <w:sz w:val="28"/>
          <w:szCs w:val="28"/>
        </w:rPr>
        <w:t>&lt;</w:t>
      </w:r>
      <w:r w:rsidRPr="0035737D">
        <w:rPr>
          <w:rFonts w:ascii="Abadi" w:hAnsi="Abadi"/>
          <w:sz w:val="28"/>
          <w:szCs w:val="28"/>
        </w:rPr>
        <w:t>Anas Saleem</w:t>
      </w:r>
      <w:r w:rsidRPr="0035737D">
        <w:rPr>
          <w:rFonts w:ascii="Abadi" w:hAnsi="Abadi"/>
          <w:color w:val="000000"/>
          <w:sz w:val="28"/>
          <w:szCs w:val="28"/>
        </w:rPr>
        <w:t>&gt;…………&lt;</w:t>
      </w:r>
      <w:r w:rsidRPr="0035737D">
        <w:rPr>
          <w:rFonts w:ascii="Abadi" w:hAnsi="Abadi"/>
          <w:sz w:val="28"/>
          <w:szCs w:val="28"/>
        </w:rPr>
        <w:t>22K-0500</w:t>
      </w:r>
      <w:r w:rsidRPr="0035737D">
        <w:rPr>
          <w:rFonts w:ascii="Abadi" w:hAnsi="Abadi"/>
          <w:color w:val="000000"/>
          <w:sz w:val="28"/>
          <w:szCs w:val="28"/>
        </w:rPr>
        <w:t>&gt;</w:t>
      </w:r>
    </w:p>
    <w:p w14:paraId="46B8DB62" w14:textId="77777777" w:rsidR="0035737D" w:rsidRDefault="0035737D" w:rsidP="0035737D">
      <w:pPr>
        <w:pBdr>
          <w:top w:val="nil"/>
          <w:left w:val="nil"/>
          <w:bottom w:val="nil"/>
          <w:right w:val="nil"/>
          <w:between w:val="nil"/>
        </w:pBdr>
        <w:spacing w:line="276" w:lineRule="auto"/>
        <w:rPr>
          <w:color w:val="000000"/>
          <w:sz w:val="28"/>
          <w:szCs w:val="28"/>
        </w:rPr>
      </w:pPr>
    </w:p>
    <w:p w14:paraId="29FEE837" w14:textId="77777777" w:rsidR="0035737D" w:rsidRDefault="0035737D" w:rsidP="0035737D">
      <w:pPr>
        <w:pBdr>
          <w:top w:val="nil"/>
          <w:left w:val="nil"/>
          <w:bottom w:val="nil"/>
          <w:right w:val="nil"/>
          <w:between w:val="nil"/>
        </w:pBdr>
        <w:spacing w:line="276" w:lineRule="auto"/>
        <w:rPr>
          <w:color w:val="000000"/>
          <w:sz w:val="28"/>
          <w:szCs w:val="28"/>
        </w:rPr>
      </w:pPr>
    </w:p>
    <w:p w14:paraId="3501833C" w14:textId="77777777" w:rsidR="0035737D" w:rsidRDefault="0035737D" w:rsidP="0035737D">
      <w:pPr>
        <w:pBdr>
          <w:top w:val="nil"/>
          <w:left w:val="nil"/>
          <w:bottom w:val="nil"/>
          <w:right w:val="nil"/>
          <w:between w:val="nil"/>
        </w:pBdr>
        <w:spacing w:line="276" w:lineRule="auto"/>
        <w:rPr>
          <w:rFonts w:ascii="Verdana" w:hAnsi="Verdana"/>
          <w:color w:val="000000"/>
          <w:sz w:val="28"/>
          <w:szCs w:val="28"/>
        </w:rPr>
      </w:pPr>
      <w:r w:rsidRPr="0035737D">
        <w:rPr>
          <w:rFonts w:ascii="Verdana" w:hAnsi="Verdana"/>
          <w:b/>
          <w:bCs/>
          <w:color w:val="000000"/>
          <w:sz w:val="28"/>
          <w:szCs w:val="28"/>
        </w:rPr>
        <w:t>Project Objective:</w:t>
      </w:r>
      <w:r w:rsidRPr="0035737D">
        <w:rPr>
          <w:rFonts w:ascii="Verdana" w:hAnsi="Verdana"/>
          <w:color w:val="000000"/>
          <w:sz w:val="28"/>
          <w:szCs w:val="28"/>
        </w:rPr>
        <w:t> </w:t>
      </w:r>
    </w:p>
    <w:p w14:paraId="148806D3" w14:textId="77777777" w:rsidR="0035737D" w:rsidRPr="0035737D" w:rsidRDefault="0035737D" w:rsidP="0035737D">
      <w:pPr>
        <w:pBdr>
          <w:top w:val="nil"/>
          <w:left w:val="nil"/>
          <w:bottom w:val="nil"/>
          <w:right w:val="nil"/>
          <w:between w:val="nil"/>
        </w:pBdr>
        <w:spacing w:line="276" w:lineRule="auto"/>
        <w:rPr>
          <w:rFonts w:ascii="Verdana" w:hAnsi="Verdana"/>
          <w:color w:val="000000"/>
          <w:sz w:val="28"/>
          <w:szCs w:val="28"/>
        </w:rPr>
      </w:pPr>
    </w:p>
    <w:p w14:paraId="3FA1E7BC" w14:textId="4143DF74" w:rsidR="0035737D" w:rsidRPr="0035737D" w:rsidRDefault="0035737D" w:rsidP="0035737D">
      <w:pPr>
        <w:pBdr>
          <w:top w:val="nil"/>
          <w:left w:val="nil"/>
          <w:bottom w:val="nil"/>
          <w:right w:val="nil"/>
          <w:between w:val="nil"/>
        </w:pBdr>
        <w:spacing w:line="276" w:lineRule="auto"/>
        <w:rPr>
          <w:rFonts w:ascii="Aptos Display" w:hAnsi="Aptos Display"/>
          <w:color w:val="000000"/>
          <w:sz w:val="28"/>
          <w:szCs w:val="28"/>
        </w:rPr>
      </w:pPr>
      <w:r w:rsidRPr="0035737D">
        <w:rPr>
          <w:rFonts w:ascii="Aptos Display" w:hAnsi="Aptos Display"/>
          <w:color w:val="000000"/>
          <w:sz w:val="28"/>
          <w:szCs w:val="28"/>
        </w:rPr>
        <w:t xml:space="preserve">The primary objective of this project is to analyze Twitter user activity through clustering techniques, specifically K-Means, to identify different communities of users based on their engagement metrics (retweets, likes, and tweets). The project also involves visualizing these communities using </w:t>
      </w:r>
      <w:proofErr w:type="spellStart"/>
      <w:r w:rsidRPr="0035737D">
        <w:rPr>
          <w:rFonts w:ascii="Aptos Display" w:hAnsi="Aptos Display"/>
          <w:color w:val="000000"/>
          <w:sz w:val="28"/>
          <w:szCs w:val="28"/>
        </w:rPr>
        <w:t>NetworkX</w:t>
      </w:r>
      <w:proofErr w:type="spellEnd"/>
      <w:r w:rsidRPr="0035737D">
        <w:rPr>
          <w:rFonts w:ascii="Aptos Display" w:hAnsi="Aptos Display"/>
          <w:color w:val="000000"/>
          <w:sz w:val="28"/>
          <w:szCs w:val="28"/>
        </w:rPr>
        <w:t xml:space="preserve"> to understand the relationships between users based on their activity patterns. Precision, recall, F1-score, and silhouette score are used to evaluate the clustering performance.</w:t>
      </w:r>
    </w:p>
    <w:p w14:paraId="5DDD1566" w14:textId="77777777" w:rsidR="0035737D" w:rsidRPr="0035737D" w:rsidRDefault="0035737D" w:rsidP="0035737D">
      <w:pPr>
        <w:pBdr>
          <w:top w:val="nil"/>
          <w:left w:val="nil"/>
          <w:bottom w:val="nil"/>
          <w:right w:val="nil"/>
          <w:between w:val="nil"/>
        </w:pBdr>
        <w:spacing w:line="276" w:lineRule="auto"/>
        <w:rPr>
          <w:rFonts w:ascii="Abadi Extra Light" w:hAnsi="Abadi Extra Light"/>
          <w:color w:val="000000"/>
          <w:sz w:val="28"/>
          <w:szCs w:val="28"/>
        </w:rPr>
      </w:pPr>
    </w:p>
    <w:p w14:paraId="5FC826C4" w14:textId="32EE48DC" w:rsidR="0035737D" w:rsidRPr="0035737D" w:rsidRDefault="0035737D" w:rsidP="0035737D">
      <w:pPr>
        <w:pBdr>
          <w:top w:val="nil"/>
          <w:left w:val="nil"/>
          <w:bottom w:val="nil"/>
          <w:right w:val="nil"/>
          <w:between w:val="nil"/>
        </w:pBdr>
        <w:spacing w:line="276" w:lineRule="auto"/>
        <w:rPr>
          <w:rFonts w:ascii="Verdana" w:hAnsi="Verdana"/>
          <w:color w:val="000000"/>
          <w:sz w:val="28"/>
          <w:szCs w:val="28"/>
          <w:lang w:val="en-PK"/>
        </w:rPr>
      </w:pPr>
      <w:r w:rsidRPr="0035737D">
        <w:rPr>
          <w:rFonts w:ascii="Verdana" w:hAnsi="Verdana"/>
          <w:b/>
          <w:bCs/>
          <w:color w:val="000000"/>
          <w:sz w:val="28"/>
          <w:szCs w:val="28"/>
          <w:lang w:val="en-PK"/>
        </w:rPr>
        <w:t>Dataset Overview:</w:t>
      </w:r>
      <w:r w:rsidRPr="0035737D">
        <w:rPr>
          <w:rFonts w:ascii="Verdana" w:hAnsi="Verdana"/>
          <w:color w:val="000000"/>
          <w:sz w:val="28"/>
          <w:szCs w:val="28"/>
          <w:lang w:val="en-PK"/>
        </w:rPr>
        <w:t> </w:t>
      </w:r>
    </w:p>
    <w:p w14:paraId="5086CD29" w14:textId="17CB99A7" w:rsidR="0035737D" w:rsidRPr="0035737D" w:rsidRDefault="0035737D" w:rsidP="0035737D">
      <w:pPr>
        <w:pBdr>
          <w:top w:val="nil"/>
          <w:left w:val="nil"/>
          <w:bottom w:val="nil"/>
          <w:right w:val="nil"/>
          <w:between w:val="nil"/>
        </w:pBdr>
        <w:spacing w:line="276" w:lineRule="auto"/>
        <w:rPr>
          <w:rFonts w:ascii="Aptos Display" w:hAnsi="Aptos Display"/>
          <w:color w:val="000000"/>
          <w:sz w:val="28"/>
          <w:szCs w:val="28"/>
          <w:lang w:val="en-PK"/>
        </w:rPr>
      </w:pPr>
      <w:r w:rsidRPr="0035737D">
        <w:rPr>
          <w:rFonts w:ascii="Aptos Display" w:hAnsi="Aptos Display"/>
          <w:color w:val="000000"/>
          <w:sz w:val="28"/>
          <w:szCs w:val="28"/>
          <w:lang w:val="en-PK"/>
        </w:rPr>
        <w:t xml:space="preserve">The dataset used for this project is a collection of Twitter user activity, including metrics like the number of retweets, likes, and total tweets for each user. The dataset is processed to group activity by the username, and a sample of 1000 users is selected for the analysis. The focus is on understanding user </w:t>
      </w:r>
      <w:proofErr w:type="spellStart"/>
      <w:r w:rsidRPr="0035737D">
        <w:rPr>
          <w:rFonts w:ascii="Aptos Display" w:hAnsi="Aptos Display"/>
          <w:color w:val="000000"/>
          <w:sz w:val="28"/>
          <w:szCs w:val="28"/>
          <w:lang w:val="en-PK"/>
        </w:rPr>
        <w:t>behavior</w:t>
      </w:r>
      <w:proofErr w:type="spellEnd"/>
      <w:r w:rsidRPr="0035737D">
        <w:rPr>
          <w:rFonts w:ascii="Aptos Display" w:hAnsi="Aptos Display"/>
          <w:color w:val="000000"/>
          <w:sz w:val="28"/>
          <w:szCs w:val="28"/>
          <w:lang w:val="en-PK"/>
        </w:rPr>
        <w:t xml:space="preserve"> patterns by using these engagement metrics.</w:t>
      </w:r>
    </w:p>
    <w:p w14:paraId="0FA4A775" w14:textId="77777777" w:rsidR="0035737D" w:rsidRDefault="0035737D" w:rsidP="0035737D">
      <w:pPr>
        <w:pBdr>
          <w:top w:val="nil"/>
          <w:left w:val="nil"/>
          <w:bottom w:val="nil"/>
          <w:right w:val="nil"/>
          <w:between w:val="nil"/>
        </w:pBdr>
        <w:spacing w:line="276" w:lineRule="auto"/>
        <w:rPr>
          <w:rFonts w:ascii="Abadi" w:hAnsi="Abadi"/>
          <w:color w:val="000000"/>
          <w:sz w:val="28"/>
          <w:szCs w:val="28"/>
          <w:lang w:val="en-PK"/>
        </w:rPr>
      </w:pPr>
    </w:p>
    <w:p w14:paraId="4FEF6286" w14:textId="77777777" w:rsidR="0035737D" w:rsidRPr="0035737D" w:rsidRDefault="0035737D" w:rsidP="0035737D">
      <w:pPr>
        <w:pBdr>
          <w:top w:val="nil"/>
          <w:left w:val="nil"/>
          <w:bottom w:val="nil"/>
          <w:right w:val="nil"/>
          <w:between w:val="nil"/>
        </w:pBdr>
        <w:spacing w:line="276" w:lineRule="auto"/>
        <w:rPr>
          <w:rFonts w:ascii="Abadi" w:hAnsi="Abadi"/>
          <w:color w:val="000000"/>
          <w:sz w:val="28"/>
          <w:szCs w:val="28"/>
          <w:lang w:val="en-PK"/>
        </w:rPr>
      </w:pPr>
    </w:p>
    <w:p w14:paraId="5E798931" w14:textId="77777777" w:rsidR="0035737D" w:rsidRDefault="0035737D" w:rsidP="0035737D">
      <w:pPr>
        <w:pBdr>
          <w:top w:val="nil"/>
          <w:left w:val="nil"/>
          <w:bottom w:val="nil"/>
          <w:right w:val="nil"/>
          <w:between w:val="nil"/>
        </w:pBdr>
        <w:spacing w:line="276" w:lineRule="auto"/>
        <w:rPr>
          <w:rFonts w:ascii="Verdana" w:hAnsi="Verdana"/>
          <w:b/>
          <w:bCs/>
          <w:color w:val="000000"/>
          <w:sz w:val="28"/>
          <w:szCs w:val="28"/>
          <w:lang w:val="en-PK"/>
        </w:rPr>
      </w:pPr>
      <w:r w:rsidRPr="0035737D">
        <w:rPr>
          <w:rFonts w:ascii="Verdana" w:hAnsi="Verdana"/>
          <w:b/>
          <w:bCs/>
          <w:color w:val="000000"/>
          <w:sz w:val="28"/>
          <w:szCs w:val="28"/>
          <w:lang w:val="en-PK"/>
        </w:rPr>
        <w:t>Data Processing Steps:</w:t>
      </w:r>
    </w:p>
    <w:p w14:paraId="20C86CF2" w14:textId="77777777" w:rsidR="0035737D" w:rsidRPr="0035737D" w:rsidRDefault="0035737D" w:rsidP="0035737D">
      <w:pPr>
        <w:pBdr>
          <w:top w:val="nil"/>
          <w:left w:val="nil"/>
          <w:bottom w:val="nil"/>
          <w:right w:val="nil"/>
          <w:between w:val="nil"/>
        </w:pBdr>
        <w:spacing w:line="276" w:lineRule="auto"/>
        <w:rPr>
          <w:rFonts w:ascii="Verdana" w:hAnsi="Verdana"/>
          <w:color w:val="000000"/>
          <w:sz w:val="28"/>
          <w:szCs w:val="28"/>
          <w:lang w:val="en-PK"/>
        </w:rPr>
      </w:pPr>
    </w:p>
    <w:p w14:paraId="7790FAD5" w14:textId="77777777" w:rsidR="0035737D" w:rsidRPr="0035737D" w:rsidRDefault="0035737D" w:rsidP="0035737D">
      <w:pPr>
        <w:numPr>
          <w:ilvl w:val="0"/>
          <w:numId w:val="5"/>
        </w:numPr>
        <w:pBdr>
          <w:top w:val="nil"/>
          <w:left w:val="nil"/>
          <w:bottom w:val="nil"/>
          <w:right w:val="nil"/>
          <w:between w:val="nil"/>
        </w:pBdr>
        <w:spacing w:line="276" w:lineRule="auto"/>
        <w:rPr>
          <w:rFonts w:ascii="Aptos Display" w:hAnsi="Aptos Display"/>
          <w:color w:val="000000"/>
          <w:sz w:val="28"/>
          <w:szCs w:val="28"/>
          <w:lang w:val="en-PK"/>
        </w:rPr>
      </w:pPr>
      <w:r w:rsidRPr="0035737D">
        <w:rPr>
          <w:rFonts w:ascii="Aptos Display" w:hAnsi="Aptos Display"/>
          <w:b/>
          <w:bCs/>
          <w:color w:val="000000"/>
          <w:sz w:val="28"/>
          <w:szCs w:val="28"/>
          <w:lang w:val="en-PK"/>
        </w:rPr>
        <w:t>Data Aggregation:</w:t>
      </w:r>
      <w:r w:rsidRPr="0035737D">
        <w:rPr>
          <w:rFonts w:ascii="Aptos Display" w:hAnsi="Aptos Display"/>
          <w:color w:val="000000"/>
          <w:sz w:val="28"/>
          <w:szCs w:val="28"/>
          <w:lang w:val="en-PK"/>
        </w:rPr>
        <w:t> The data is grouped by the 'Username' to calculate total retweets, total likes, and total tweets per user.</w:t>
      </w:r>
    </w:p>
    <w:p w14:paraId="0FF3BC03" w14:textId="77777777" w:rsidR="0035737D" w:rsidRPr="0035737D" w:rsidRDefault="0035737D" w:rsidP="0035737D">
      <w:pPr>
        <w:numPr>
          <w:ilvl w:val="0"/>
          <w:numId w:val="5"/>
        </w:numPr>
        <w:pBdr>
          <w:top w:val="nil"/>
          <w:left w:val="nil"/>
          <w:bottom w:val="nil"/>
          <w:right w:val="nil"/>
          <w:between w:val="nil"/>
        </w:pBdr>
        <w:spacing w:line="276" w:lineRule="auto"/>
        <w:rPr>
          <w:rFonts w:ascii="Aptos Display" w:hAnsi="Aptos Display"/>
          <w:color w:val="000000"/>
          <w:sz w:val="28"/>
          <w:szCs w:val="28"/>
          <w:lang w:val="en-PK"/>
        </w:rPr>
      </w:pPr>
      <w:r w:rsidRPr="0035737D">
        <w:rPr>
          <w:rFonts w:ascii="Aptos Display" w:hAnsi="Aptos Display"/>
          <w:b/>
          <w:bCs/>
          <w:color w:val="000000"/>
          <w:sz w:val="28"/>
          <w:szCs w:val="28"/>
          <w:lang w:val="en-PK"/>
        </w:rPr>
        <w:t>Sampling:</w:t>
      </w:r>
      <w:r w:rsidRPr="0035737D">
        <w:rPr>
          <w:rFonts w:ascii="Aptos Display" w:hAnsi="Aptos Display"/>
          <w:color w:val="000000"/>
          <w:sz w:val="28"/>
          <w:szCs w:val="28"/>
          <w:lang w:val="en-PK"/>
        </w:rPr>
        <w:t> A random sample of 1000 users is selected for faster processing and testing.</w:t>
      </w:r>
    </w:p>
    <w:p w14:paraId="148071AB" w14:textId="77777777" w:rsidR="0035737D" w:rsidRPr="0035737D" w:rsidRDefault="0035737D" w:rsidP="0035737D">
      <w:pPr>
        <w:numPr>
          <w:ilvl w:val="0"/>
          <w:numId w:val="5"/>
        </w:numPr>
        <w:pBdr>
          <w:top w:val="nil"/>
          <w:left w:val="nil"/>
          <w:bottom w:val="nil"/>
          <w:right w:val="nil"/>
          <w:between w:val="nil"/>
        </w:pBdr>
        <w:spacing w:line="276" w:lineRule="auto"/>
        <w:rPr>
          <w:rFonts w:ascii="Aptos Display" w:hAnsi="Aptos Display"/>
          <w:color w:val="000000"/>
          <w:sz w:val="28"/>
          <w:szCs w:val="28"/>
          <w:lang w:val="en-PK"/>
        </w:rPr>
      </w:pPr>
      <w:r w:rsidRPr="0035737D">
        <w:rPr>
          <w:rFonts w:ascii="Aptos Display" w:hAnsi="Aptos Display"/>
          <w:b/>
          <w:bCs/>
          <w:color w:val="000000"/>
          <w:sz w:val="28"/>
          <w:szCs w:val="28"/>
          <w:lang w:val="en-PK"/>
        </w:rPr>
        <w:t>Data Splitting:</w:t>
      </w:r>
      <w:r w:rsidRPr="0035737D">
        <w:rPr>
          <w:rFonts w:ascii="Aptos Display" w:hAnsi="Aptos Display"/>
          <w:color w:val="000000"/>
          <w:sz w:val="28"/>
          <w:szCs w:val="28"/>
          <w:lang w:val="en-PK"/>
        </w:rPr>
        <w:t> The dataset is split into training and testing sets. The training set consists of 500 users, and the test set consists of 200 users.</w:t>
      </w:r>
    </w:p>
    <w:p w14:paraId="1E9577E7" w14:textId="77777777" w:rsidR="0035737D" w:rsidRPr="0035737D" w:rsidRDefault="0035737D" w:rsidP="0035737D">
      <w:pPr>
        <w:numPr>
          <w:ilvl w:val="0"/>
          <w:numId w:val="5"/>
        </w:numPr>
        <w:pBdr>
          <w:top w:val="nil"/>
          <w:left w:val="nil"/>
          <w:bottom w:val="nil"/>
          <w:right w:val="nil"/>
          <w:between w:val="nil"/>
        </w:pBdr>
        <w:spacing w:line="276" w:lineRule="auto"/>
        <w:rPr>
          <w:rFonts w:ascii="Aptos Display" w:hAnsi="Aptos Display"/>
          <w:color w:val="000000"/>
          <w:sz w:val="28"/>
          <w:szCs w:val="28"/>
          <w:lang w:val="en-PK"/>
        </w:rPr>
      </w:pPr>
      <w:r w:rsidRPr="0035737D">
        <w:rPr>
          <w:rFonts w:ascii="Aptos Display" w:hAnsi="Aptos Display"/>
          <w:b/>
          <w:bCs/>
          <w:color w:val="000000"/>
          <w:sz w:val="28"/>
          <w:szCs w:val="28"/>
          <w:lang w:val="en-PK"/>
        </w:rPr>
        <w:t>Feature Normalization:</w:t>
      </w:r>
      <w:r w:rsidRPr="0035737D">
        <w:rPr>
          <w:rFonts w:ascii="Aptos Display" w:hAnsi="Aptos Display"/>
          <w:color w:val="000000"/>
          <w:sz w:val="28"/>
          <w:szCs w:val="28"/>
          <w:lang w:val="en-PK"/>
        </w:rPr>
        <w:t> The features (total retweets, total likes, and total tweets) are normalized using </w:t>
      </w:r>
      <w:proofErr w:type="spellStart"/>
      <w:r w:rsidRPr="0035737D">
        <w:rPr>
          <w:rFonts w:ascii="Aptos Display" w:hAnsi="Aptos Display"/>
          <w:color w:val="000000"/>
          <w:sz w:val="28"/>
          <w:szCs w:val="28"/>
          <w:lang w:val="en-PK"/>
        </w:rPr>
        <w:t>StandardScaler</w:t>
      </w:r>
      <w:proofErr w:type="spellEnd"/>
      <w:r w:rsidRPr="0035737D">
        <w:rPr>
          <w:rFonts w:ascii="Aptos Display" w:hAnsi="Aptos Display"/>
          <w:color w:val="000000"/>
          <w:sz w:val="28"/>
          <w:szCs w:val="28"/>
          <w:lang w:val="en-PK"/>
        </w:rPr>
        <w:t> to ensure that all features contribute equally to the clustering process.</w:t>
      </w:r>
    </w:p>
    <w:p w14:paraId="67259708" w14:textId="77777777" w:rsidR="0035737D" w:rsidRPr="0035737D" w:rsidRDefault="0035737D" w:rsidP="0035737D">
      <w:pPr>
        <w:numPr>
          <w:ilvl w:val="0"/>
          <w:numId w:val="5"/>
        </w:numPr>
        <w:pBdr>
          <w:top w:val="nil"/>
          <w:left w:val="nil"/>
          <w:bottom w:val="nil"/>
          <w:right w:val="nil"/>
          <w:between w:val="nil"/>
        </w:pBdr>
        <w:spacing w:line="276" w:lineRule="auto"/>
        <w:rPr>
          <w:rFonts w:ascii="Aptos Display" w:hAnsi="Aptos Display"/>
          <w:color w:val="000000"/>
          <w:sz w:val="28"/>
          <w:szCs w:val="28"/>
          <w:lang w:val="en-PK"/>
        </w:rPr>
      </w:pPr>
      <w:r w:rsidRPr="0035737D">
        <w:rPr>
          <w:rFonts w:ascii="Aptos Display" w:hAnsi="Aptos Display"/>
          <w:b/>
          <w:bCs/>
          <w:color w:val="000000"/>
          <w:sz w:val="28"/>
          <w:szCs w:val="28"/>
          <w:lang w:val="en-PK"/>
        </w:rPr>
        <w:t>K-Means Clustering:</w:t>
      </w:r>
      <w:r w:rsidRPr="0035737D">
        <w:rPr>
          <w:rFonts w:ascii="Aptos Display" w:hAnsi="Aptos Display"/>
          <w:color w:val="000000"/>
          <w:sz w:val="28"/>
          <w:szCs w:val="28"/>
          <w:lang w:val="en-PK"/>
        </w:rPr>
        <w:t> The K-Means algorithm is applied to cluster users into two communities based on their activity. The number of clusters (k) is set to 2 for this analysis, but this can be adjusted to explore other configurations.</w:t>
      </w:r>
    </w:p>
    <w:p w14:paraId="281FFE00" w14:textId="77777777" w:rsidR="0035737D" w:rsidRPr="0035737D" w:rsidRDefault="0035737D" w:rsidP="0035737D">
      <w:pPr>
        <w:numPr>
          <w:ilvl w:val="0"/>
          <w:numId w:val="5"/>
        </w:numPr>
        <w:pBdr>
          <w:top w:val="nil"/>
          <w:left w:val="nil"/>
          <w:bottom w:val="nil"/>
          <w:right w:val="nil"/>
          <w:between w:val="nil"/>
        </w:pBdr>
        <w:spacing w:line="276" w:lineRule="auto"/>
        <w:rPr>
          <w:rFonts w:ascii="Aptos Display" w:hAnsi="Aptos Display"/>
          <w:color w:val="000000"/>
          <w:sz w:val="28"/>
          <w:szCs w:val="28"/>
          <w:lang w:val="en-PK"/>
        </w:rPr>
      </w:pPr>
      <w:r w:rsidRPr="0035737D">
        <w:rPr>
          <w:rFonts w:ascii="Aptos Display" w:hAnsi="Aptos Display"/>
          <w:b/>
          <w:bCs/>
          <w:color w:val="000000"/>
          <w:sz w:val="28"/>
          <w:szCs w:val="28"/>
          <w:lang w:val="en-PK"/>
        </w:rPr>
        <w:t>Evaluation:</w:t>
      </w:r>
      <w:r w:rsidRPr="0035737D">
        <w:rPr>
          <w:rFonts w:ascii="Aptos Display" w:hAnsi="Aptos Display"/>
          <w:color w:val="000000"/>
          <w:sz w:val="28"/>
          <w:szCs w:val="28"/>
          <w:lang w:val="en-PK"/>
        </w:rPr>
        <w:t> The clustering quality is evaluated using the silhouette score, which provides an indication of how well the data is clustered. Precision, recall, and F1-score are calculated to assess the clustering performance in comparison to the test set.</w:t>
      </w:r>
    </w:p>
    <w:p w14:paraId="0AB0C91B" w14:textId="77777777" w:rsidR="0035737D" w:rsidRPr="0035737D" w:rsidRDefault="0035737D" w:rsidP="0035737D">
      <w:pPr>
        <w:pBdr>
          <w:top w:val="nil"/>
          <w:left w:val="nil"/>
          <w:bottom w:val="nil"/>
          <w:right w:val="nil"/>
          <w:between w:val="nil"/>
        </w:pBdr>
        <w:spacing w:line="276" w:lineRule="auto"/>
        <w:rPr>
          <w:rFonts w:ascii="Abadi" w:hAnsi="Abadi"/>
          <w:color w:val="000000"/>
          <w:sz w:val="28"/>
          <w:szCs w:val="28"/>
          <w:lang w:val="en-PK"/>
        </w:rPr>
      </w:pPr>
    </w:p>
    <w:p w14:paraId="356903FA" w14:textId="668C643C" w:rsidR="0035737D" w:rsidRPr="005D7072" w:rsidRDefault="0035737D" w:rsidP="0035737D">
      <w:pPr>
        <w:pBdr>
          <w:top w:val="nil"/>
          <w:left w:val="nil"/>
          <w:bottom w:val="nil"/>
          <w:right w:val="nil"/>
          <w:between w:val="nil"/>
        </w:pBdr>
        <w:spacing w:line="276" w:lineRule="auto"/>
        <w:rPr>
          <w:rFonts w:ascii="Verdana" w:hAnsi="Verdana"/>
          <w:color w:val="000000"/>
          <w:sz w:val="32"/>
          <w:szCs w:val="32"/>
          <w:lang w:val="en-PK"/>
        </w:rPr>
      </w:pPr>
      <w:r w:rsidRPr="0035737D">
        <w:rPr>
          <w:rFonts w:ascii="Verdana" w:hAnsi="Verdana"/>
          <w:b/>
          <w:bCs/>
          <w:color w:val="000000"/>
          <w:sz w:val="32"/>
          <w:szCs w:val="32"/>
          <w:lang w:val="en-PK"/>
        </w:rPr>
        <w:t>Visualization:</w:t>
      </w:r>
      <w:r w:rsidRPr="0035737D">
        <w:rPr>
          <w:rFonts w:ascii="Verdana" w:hAnsi="Verdana"/>
          <w:color w:val="000000"/>
          <w:sz w:val="32"/>
          <w:szCs w:val="32"/>
          <w:lang w:val="en-PK"/>
        </w:rPr>
        <w:t> </w:t>
      </w:r>
    </w:p>
    <w:p w14:paraId="6E6015A5" w14:textId="5800E549" w:rsidR="0035737D" w:rsidRPr="0035737D" w:rsidRDefault="0035737D" w:rsidP="0035737D">
      <w:pPr>
        <w:pBdr>
          <w:top w:val="nil"/>
          <w:left w:val="nil"/>
          <w:bottom w:val="nil"/>
          <w:right w:val="nil"/>
          <w:between w:val="nil"/>
        </w:pBdr>
        <w:spacing w:line="276" w:lineRule="auto"/>
        <w:rPr>
          <w:rFonts w:ascii="Aptos Display" w:hAnsi="Aptos Display"/>
          <w:color w:val="000000"/>
          <w:sz w:val="28"/>
          <w:szCs w:val="28"/>
          <w:lang w:val="en-PK"/>
        </w:rPr>
      </w:pPr>
      <w:proofErr w:type="spellStart"/>
      <w:r w:rsidRPr="0035737D">
        <w:rPr>
          <w:rFonts w:ascii="Aptos Display" w:hAnsi="Aptos Display"/>
          <w:color w:val="000000"/>
          <w:sz w:val="28"/>
          <w:szCs w:val="28"/>
          <w:lang w:val="en-PK"/>
        </w:rPr>
        <w:t>NetworkX</w:t>
      </w:r>
      <w:proofErr w:type="spellEnd"/>
      <w:r w:rsidRPr="0035737D">
        <w:rPr>
          <w:rFonts w:ascii="Aptos Display" w:hAnsi="Aptos Display"/>
          <w:color w:val="000000"/>
          <w:sz w:val="28"/>
          <w:szCs w:val="28"/>
          <w:lang w:val="en-PK"/>
        </w:rPr>
        <w:t xml:space="preserve"> is used to visualize the clusters. A graph is constructed where each node represents a user, and edges are created based on the similarity of their activity. The nodes are </w:t>
      </w:r>
      <w:proofErr w:type="spellStart"/>
      <w:r w:rsidRPr="0035737D">
        <w:rPr>
          <w:rFonts w:ascii="Aptos Display" w:hAnsi="Aptos Display"/>
          <w:color w:val="000000"/>
          <w:sz w:val="28"/>
          <w:szCs w:val="28"/>
          <w:lang w:val="en-PK"/>
        </w:rPr>
        <w:t>colored</w:t>
      </w:r>
      <w:proofErr w:type="spellEnd"/>
      <w:r w:rsidRPr="0035737D">
        <w:rPr>
          <w:rFonts w:ascii="Aptos Display" w:hAnsi="Aptos Display"/>
          <w:color w:val="000000"/>
          <w:sz w:val="28"/>
          <w:szCs w:val="28"/>
          <w:lang w:val="en-PK"/>
        </w:rPr>
        <w:t xml:space="preserve"> based on their assigned community, providing a visual representation of user clusters.</w:t>
      </w:r>
    </w:p>
    <w:p w14:paraId="0B454DC4" w14:textId="42A97F78" w:rsidR="0035737D" w:rsidRPr="0035737D" w:rsidRDefault="0035737D" w:rsidP="005D7072">
      <w:pPr>
        <w:rPr>
          <w:rFonts w:ascii="Abadi" w:hAnsi="Abadi"/>
          <w:color w:val="000000"/>
          <w:sz w:val="28"/>
          <w:szCs w:val="28"/>
          <w:lang w:val="en-PK"/>
        </w:rPr>
      </w:pPr>
    </w:p>
    <w:p w14:paraId="289DF70B" w14:textId="4A788696" w:rsidR="0035737D" w:rsidRDefault="0035737D" w:rsidP="0035737D">
      <w:pPr>
        <w:pBdr>
          <w:top w:val="nil"/>
          <w:left w:val="nil"/>
          <w:bottom w:val="nil"/>
          <w:right w:val="nil"/>
          <w:between w:val="nil"/>
        </w:pBdr>
        <w:spacing w:line="276" w:lineRule="auto"/>
        <w:rPr>
          <w:rFonts w:ascii="Verdana" w:hAnsi="Verdana"/>
          <w:b/>
          <w:bCs/>
          <w:color w:val="000000"/>
          <w:sz w:val="28"/>
          <w:szCs w:val="28"/>
          <w:lang w:val="en-PK"/>
        </w:rPr>
      </w:pPr>
      <w:r w:rsidRPr="0035737D">
        <w:rPr>
          <w:rFonts w:ascii="Verdana" w:hAnsi="Verdana"/>
          <w:b/>
          <w:bCs/>
          <w:color w:val="000000"/>
          <w:sz w:val="28"/>
          <w:szCs w:val="28"/>
          <w:lang w:val="en-PK"/>
        </w:rPr>
        <w:lastRenderedPageBreak/>
        <w:t>Clustering Results:</w:t>
      </w:r>
    </w:p>
    <w:p w14:paraId="6F0AE2CB" w14:textId="77777777" w:rsidR="005D7072" w:rsidRPr="0035737D" w:rsidRDefault="005D7072" w:rsidP="0035737D">
      <w:pPr>
        <w:pBdr>
          <w:top w:val="nil"/>
          <w:left w:val="nil"/>
          <w:bottom w:val="nil"/>
          <w:right w:val="nil"/>
          <w:between w:val="nil"/>
        </w:pBdr>
        <w:spacing w:line="276" w:lineRule="auto"/>
        <w:rPr>
          <w:rFonts w:ascii="Verdana" w:hAnsi="Verdana"/>
          <w:color w:val="000000"/>
          <w:sz w:val="28"/>
          <w:szCs w:val="28"/>
          <w:lang w:val="en-PK"/>
        </w:rPr>
      </w:pPr>
    </w:p>
    <w:p w14:paraId="4F1B17B1" w14:textId="77777777" w:rsidR="0035737D" w:rsidRPr="0035737D" w:rsidRDefault="0035737D" w:rsidP="0035737D">
      <w:pPr>
        <w:numPr>
          <w:ilvl w:val="0"/>
          <w:numId w:val="6"/>
        </w:numPr>
        <w:pBdr>
          <w:top w:val="nil"/>
          <w:left w:val="nil"/>
          <w:bottom w:val="nil"/>
          <w:right w:val="nil"/>
          <w:between w:val="nil"/>
        </w:pBdr>
        <w:spacing w:line="276" w:lineRule="auto"/>
        <w:rPr>
          <w:rFonts w:ascii="Aptos Display" w:hAnsi="Aptos Display"/>
          <w:color w:val="000000"/>
          <w:sz w:val="28"/>
          <w:szCs w:val="28"/>
          <w:lang w:val="en-PK"/>
        </w:rPr>
      </w:pPr>
      <w:r w:rsidRPr="0035737D">
        <w:rPr>
          <w:rFonts w:ascii="Aptos Display" w:hAnsi="Aptos Display"/>
          <w:b/>
          <w:bCs/>
          <w:color w:val="000000"/>
          <w:sz w:val="28"/>
          <w:szCs w:val="28"/>
          <w:lang w:val="en-PK"/>
        </w:rPr>
        <w:t>Silhouette Score:</w:t>
      </w:r>
      <w:r w:rsidRPr="0035737D">
        <w:rPr>
          <w:rFonts w:ascii="Aptos Display" w:hAnsi="Aptos Display"/>
          <w:color w:val="000000"/>
          <w:sz w:val="28"/>
          <w:szCs w:val="28"/>
          <w:lang w:val="en-PK"/>
        </w:rPr>
        <w:t> The silhouette score for the test set is calculated to evaluate how well the K-Means algorithm has clustered the users. A higher silhouette score indicates better-defined clusters.</w:t>
      </w:r>
    </w:p>
    <w:p w14:paraId="5D68D211" w14:textId="77777777" w:rsidR="0035737D" w:rsidRPr="0035737D" w:rsidRDefault="0035737D" w:rsidP="0035737D">
      <w:pPr>
        <w:numPr>
          <w:ilvl w:val="0"/>
          <w:numId w:val="6"/>
        </w:numPr>
        <w:pBdr>
          <w:top w:val="nil"/>
          <w:left w:val="nil"/>
          <w:bottom w:val="nil"/>
          <w:right w:val="nil"/>
          <w:between w:val="nil"/>
        </w:pBdr>
        <w:spacing w:line="276" w:lineRule="auto"/>
        <w:rPr>
          <w:rFonts w:ascii="Aptos Display" w:hAnsi="Aptos Display"/>
          <w:color w:val="000000"/>
          <w:sz w:val="28"/>
          <w:szCs w:val="28"/>
          <w:lang w:val="en-PK"/>
        </w:rPr>
      </w:pPr>
      <w:r w:rsidRPr="0035737D">
        <w:rPr>
          <w:rFonts w:ascii="Aptos Display" w:hAnsi="Aptos Display"/>
          <w:b/>
          <w:bCs/>
          <w:color w:val="000000"/>
          <w:sz w:val="28"/>
          <w:szCs w:val="28"/>
          <w:lang w:val="en-PK"/>
        </w:rPr>
        <w:t>Precision, Recall, and F1-Score:</w:t>
      </w:r>
      <w:r w:rsidRPr="0035737D">
        <w:rPr>
          <w:rFonts w:ascii="Aptos Display" w:hAnsi="Aptos Display"/>
          <w:color w:val="000000"/>
          <w:sz w:val="28"/>
          <w:szCs w:val="28"/>
          <w:lang w:val="en-PK"/>
        </w:rPr>
        <w:t> These metrics are used to evaluate the clustering results. Since the dataset does not have predefined labels, these scores compare the predicted clusters with the actual cluster assignments in the test set.</w:t>
      </w:r>
    </w:p>
    <w:p w14:paraId="194FBE2E" w14:textId="77777777" w:rsidR="0035737D" w:rsidRPr="0035737D" w:rsidRDefault="0035737D" w:rsidP="0035737D">
      <w:pPr>
        <w:numPr>
          <w:ilvl w:val="1"/>
          <w:numId w:val="6"/>
        </w:numPr>
        <w:pBdr>
          <w:top w:val="nil"/>
          <w:left w:val="nil"/>
          <w:bottom w:val="nil"/>
          <w:right w:val="nil"/>
          <w:between w:val="nil"/>
        </w:pBdr>
        <w:spacing w:line="276" w:lineRule="auto"/>
        <w:rPr>
          <w:rFonts w:ascii="Aptos Display" w:hAnsi="Aptos Display"/>
          <w:color w:val="000000"/>
          <w:sz w:val="28"/>
          <w:szCs w:val="28"/>
          <w:lang w:val="en-PK"/>
        </w:rPr>
      </w:pPr>
      <w:r w:rsidRPr="0035737D">
        <w:rPr>
          <w:rFonts w:ascii="Aptos Display" w:hAnsi="Aptos Display"/>
          <w:b/>
          <w:bCs/>
          <w:color w:val="000000"/>
          <w:sz w:val="28"/>
          <w:szCs w:val="28"/>
          <w:lang w:val="en-PK"/>
        </w:rPr>
        <w:t>Precision:</w:t>
      </w:r>
      <w:r w:rsidRPr="0035737D">
        <w:rPr>
          <w:rFonts w:ascii="Aptos Display" w:hAnsi="Aptos Display"/>
          <w:color w:val="000000"/>
          <w:sz w:val="28"/>
          <w:szCs w:val="28"/>
          <w:lang w:val="en-PK"/>
        </w:rPr>
        <w:t> The precision score measures the accuracy of the predicted clusters.</w:t>
      </w:r>
    </w:p>
    <w:p w14:paraId="233FA2AF" w14:textId="77777777" w:rsidR="0035737D" w:rsidRPr="0035737D" w:rsidRDefault="0035737D" w:rsidP="0035737D">
      <w:pPr>
        <w:numPr>
          <w:ilvl w:val="1"/>
          <w:numId w:val="6"/>
        </w:numPr>
        <w:pBdr>
          <w:top w:val="nil"/>
          <w:left w:val="nil"/>
          <w:bottom w:val="nil"/>
          <w:right w:val="nil"/>
          <w:between w:val="nil"/>
        </w:pBdr>
        <w:spacing w:line="276" w:lineRule="auto"/>
        <w:rPr>
          <w:rFonts w:ascii="Aptos Display" w:hAnsi="Aptos Display"/>
          <w:color w:val="000000"/>
          <w:sz w:val="28"/>
          <w:szCs w:val="28"/>
          <w:lang w:val="en-PK"/>
        </w:rPr>
      </w:pPr>
      <w:r w:rsidRPr="0035737D">
        <w:rPr>
          <w:rFonts w:ascii="Aptos Display" w:hAnsi="Aptos Display"/>
          <w:b/>
          <w:bCs/>
          <w:color w:val="000000"/>
          <w:sz w:val="28"/>
          <w:szCs w:val="28"/>
          <w:lang w:val="en-PK"/>
        </w:rPr>
        <w:t>Recall:</w:t>
      </w:r>
      <w:r w:rsidRPr="0035737D">
        <w:rPr>
          <w:rFonts w:ascii="Aptos Display" w:hAnsi="Aptos Display"/>
          <w:color w:val="000000"/>
          <w:sz w:val="28"/>
          <w:szCs w:val="28"/>
          <w:lang w:val="en-PK"/>
        </w:rPr>
        <w:t> The recall score indicates how well the model captures all the relevant instances.</w:t>
      </w:r>
    </w:p>
    <w:p w14:paraId="13DD219C" w14:textId="77777777" w:rsidR="005D7072" w:rsidRDefault="0035737D" w:rsidP="0035737D">
      <w:pPr>
        <w:numPr>
          <w:ilvl w:val="1"/>
          <w:numId w:val="6"/>
        </w:numPr>
        <w:pBdr>
          <w:top w:val="nil"/>
          <w:left w:val="nil"/>
          <w:bottom w:val="nil"/>
          <w:right w:val="nil"/>
          <w:between w:val="nil"/>
        </w:pBdr>
        <w:spacing w:line="276" w:lineRule="auto"/>
        <w:rPr>
          <w:rFonts w:ascii="Aptos Display" w:hAnsi="Aptos Display"/>
          <w:color w:val="000000"/>
          <w:sz w:val="28"/>
          <w:szCs w:val="28"/>
          <w:lang w:val="en-PK"/>
        </w:rPr>
      </w:pPr>
      <w:r w:rsidRPr="0035737D">
        <w:rPr>
          <w:rFonts w:ascii="Aptos Display" w:hAnsi="Aptos Display"/>
          <w:b/>
          <w:bCs/>
          <w:color w:val="000000"/>
          <w:sz w:val="28"/>
          <w:szCs w:val="28"/>
          <w:lang w:val="en-PK"/>
        </w:rPr>
        <w:t>F1-Score:</w:t>
      </w:r>
      <w:r w:rsidRPr="0035737D">
        <w:rPr>
          <w:rFonts w:ascii="Aptos Display" w:hAnsi="Aptos Display"/>
          <w:color w:val="000000"/>
          <w:sz w:val="28"/>
          <w:szCs w:val="28"/>
          <w:lang w:val="en-PK"/>
        </w:rPr>
        <w:t> The F1-score provides a balanced measure of precision and recall</w:t>
      </w:r>
    </w:p>
    <w:p w14:paraId="5B50E159" w14:textId="38ACA56D" w:rsidR="0035737D" w:rsidRPr="0035737D" w:rsidRDefault="0035737D" w:rsidP="005D7072">
      <w:pPr>
        <w:pBdr>
          <w:top w:val="nil"/>
          <w:left w:val="nil"/>
          <w:bottom w:val="nil"/>
          <w:right w:val="nil"/>
          <w:between w:val="nil"/>
        </w:pBdr>
        <w:spacing w:line="276" w:lineRule="auto"/>
        <w:rPr>
          <w:rFonts w:ascii="Aptos Display" w:hAnsi="Aptos Display"/>
          <w:color w:val="000000"/>
          <w:sz w:val="28"/>
          <w:szCs w:val="28"/>
          <w:lang w:val="en-PK"/>
        </w:rPr>
      </w:pPr>
      <w:r w:rsidRPr="0035737D">
        <w:rPr>
          <w:rFonts w:ascii="Aptos Display" w:hAnsi="Aptos Display"/>
          <w:color w:val="000000"/>
          <w:sz w:val="28"/>
          <w:szCs w:val="28"/>
          <w:lang w:val="en-PK"/>
        </w:rPr>
        <w:t>.</w:t>
      </w:r>
    </w:p>
    <w:p w14:paraId="0B151C88" w14:textId="79FECF94" w:rsidR="005D7072" w:rsidRPr="005D7072" w:rsidRDefault="0035737D" w:rsidP="0035737D">
      <w:pPr>
        <w:pBdr>
          <w:top w:val="nil"/>
          <w:left w:val="nil"/>
          <w:bottom w:val="nil"/>
          <w:right w:val="nil"/>
          <w:between w:val="nil"/>
        </w:pBdr>
        <w:spacing w:line="276" w:lineRule="auto"/>
        <w:rPr>
          <w:rFonts w:ascii="Verdana" w:hAnsi="Verdana"/>
          <w:color w:val="000000"/>
          <w:sz w:val="28"/>
          <w:szCs w:val="28"/>
          <w:lang w:val="en-PK"/>
        </w:rPr>
      </w:pPr>
      <w:r w:rsidRPr="0035737D">
        <w:rPr>
          <w:rFonts w:ascii="Verdana" w:hAnsi="Verdana"/>
          <w:b/>
          <w:bCs/>
          <w:color w:val="000000"/>
          <w:sz w:val="28"/>
          <w:szCs w:val="28"/>
          <w:lang w:val="en-PK"/>
        </w:rPr>
        <w:t>Visualization of Communities:</w:t>
      </w:r>
      <w:r w:rsidRPr="0035737D">
        <w:rPr>
          <w:rFonts w:ascii="Verdana" w:hAnsi="Verdana"/>
          <w:color w:val="000000"/>
          <w:sz w:val="28"/>
          <w:szCs w:val="28"/>
          <w:lang w:val="en-PK"/>
        </w:rPr>
        <w:t> </w:t>
      </w:r>
    </w:p>
    <w:p w14:paraId="48E20200" w14:textId="6C442CD3" w:rsidR="0035737D" w:rsidRPr="005D7072" w:rsidRDefault="0035737D" w:rsidP="0035737D">
      <w:pPr>
        <w:pBdr>
          <w:top w:val="nil"/>
          <w:left w:val="nil"/>
          <w:bottom w:val="nil"/>
          <w:right w:val="nil"/>
          <w:between w:val="nil"/>
        </w:pBdr>
        <w:spacing w:line="276" w:lineRule="auto"/>
        <w:rPr>
          <w:rFonts w:ascii="Aptos Display" w:hAnsi="Aptos Display"/>
          <w:color w:val="000000"/>
          <w:sz w:val="28"/>
          <w:szCs w:val="28"/>
          <w:lang w:val="en-PK"/>
        </w:rPr>
      </w:pPr>
      <w:r w:rsidRPr="0035737D">
        <w:rPr>
          <w:rFonts w:ascii="Aptos Display" w:hAnsi="Aptos Display"/>
          <w:color w:val="000000"/>
          <w:sz w:val="28"/>
          <w:szCs w:val="28"/>
          <w:lang w:val="en-PK"/>
        </w:rPr>
        <w:t xml:space="preserve">The graph visualization shows the clustering of users into distinct communities. The force-directed layout positions nodes in a way that groups similar nodes together, and the nodes are </w:t>
      </w:r>
      <w:proofErr w:type="spellStart"/>
      <w:r w:rsidRPr="0035737D">
        <w:rPr>
          <w:rFonts w:ascii="Aptos Display" w:hAnsi="Aptos Display"/>
          <w:color w:val="000000"/>
          <w:sz w:val="28"/>
          <w:szCs w:val="28"/>
          <w:lang w:val="en-PK"/>
        </w:rPr>
        <w:t>colored</w:t>
      </w:r>
      <w:proofErr w:type="spellEnd"/>
      <w:r w:rsidRPr="0035737D">
        <w:rPr>
          <w:rFonts w:ascii="Aptos Display" w:hAnsi="Aptos Display"/>
          <w:color w:val="000000"/>
          <w:sz w:val="28"/>
          <w:szCs w:val="28"/>
          <w:lang w:val="en-PK"/>
        </w:rPr>
        <w:t xml:space="preserve"> based on their community label. This helps to visualize the relationships between users based on their activity.</w:t>
      </w:r>
    </w:p>
    <w:p w14:paraId="0EE53332" w14:textId="77777777" w:rsidR="005D7072" w:rsidRPr="0035737D" w:rsidRDefault="005D7072" w:rsidP="0035737D">
      <w:pPr>
        <w:pBdr>
          <w:top w:val="nil"/>
          <w:left w:val="nil"/>
          <w:bottom w:val="nil"/>
          <w:right w:val="nil"/>
          <w:between w:val="nil"/>
        </w:pBdr>
        <w:spacing w:line="276" w:lineRule="auto"/>
        <w:rPr>
          <w:rFonts w:ascii="Abadi" w:hAnsi="Abadi"/>
          <w:color w:val="000000"/>
          <w:sz w:val="28"/>
          <w:szCs w:val="28"/>
          <w:lang w:val="en-PK"/>
        </w:rPr>
      </w:pPr>
    </w:p>
    <w:p w14:paraId="2205C08F" w14:textId="3F6E4C96" w:rsidR="005D7072" w:rsidRDefault="0035737D" w:rsidP="0035737D">
      <w:pPr>
        <w:pBdr>
          <w:top w:val="nil"/>
          <w:left w:val="nil"/>
          <w:bottom w:val="nil"/>
          <w:right w:val="nil"/>
          <w:between w:val="nil"/>
        </w:pBdr>
        <w:spacing w:line="276" w:lineRule="auto"/>
        <w:rPr>
          <w:rFonts w:ascii="Abadi" w:hAnsi="Abadi"/>
          <w:color w:val="000000"/>
          <w:sz w:val="28"/>
          <w:szCs w:val="28"/>
          <w:lang w:val="en-PK"/>
        </w:rPr>
      </w:pPr>
      <w:r w:rsidRPr="0035737D">
        <w:rPr>
          <w:rFonts w:ascii="Abadi" w:hAnsi="Abadi"/>
          <w:b/>
          <w:bCs/>
          <w:color w:val="000000"/>
          <w:sz w:val="32"/>
          <w:szCs w:val="32"/>
          <w:lang w:val="en-PK"/>
        </w:rPr>
        <w:t>Conclusion</w:t>
      </w:r>
      <w:r w:rsidRPr="0035737D">
        <w:rPr>
          <w:rFonts w:ascii="Abadi" w:hAnsi="Abadi"/>
          <w:b/>
          <w:bCs/>
          <w:color w:val="000000"/>
          <w:sz w:val="28"/>
          <w:szCs w:val="28"/>
          <w:lang w:val="en-PK"/>
        </w:rPr>
        <w:t>:</w:t>
      </w:r>
      <w:r w:rsidRPr="0035737D">
        <w:rPr>
          <w:rFonts w:ascii="Abadi" w:hAnsi="Abadi"/>
          <w:color w:val="000000"/>
          <w:sz w:val="28"/>
          <w:szCs w:val="28"/>
          <w:lang w:val="en-PK"/>
        </w:rPr>
        <w:t> </w:t>
      </w:r>
    </w:p>
    <w:p w14:paraId="21739EB5" w14:textId="34A736A4" w:rsidR="0035737D" w:rsidRPr="0035737D" w:rsidRDefault="0035737D" w:rsidP="0035737D">
      <w:pPr>
        <w:pBdr>
          <w:top w:val="nil"/>
          <w:left w:val="nil"/>
          <w:bottom w:val="nil"/>
          <w:right w:val="nil"/>
          <w:between w:val="nil"/>
        </w:pBdr>
        <w:spacing w:line="276" w:lineRule="auto"/>
        <w:rPr>
          <w:rFonts w:ascii="Aptos Display" w:hAnsi="Aptos Display"/>
          <w:color w:val="000000"/>
          <w:sz w:val="28"/>
          <w:szCs w:val="28"/>
          <w:lang w:val="en-PK"/>
        </w:rPr>
      </w:pPr>
      <w:r w:rsidRPr="0035737D">
        <w:rPr>
          <w:rFonts w:ascii="Aptos Display" w:hAnsi="Aptos Display"/>
          <w:color w:val="000000"/>
          <w:sz w:val="28"/>
          <w:szCs w:val="28"/>
          <w:lang w:val="en-PK"/>
        </w:rPr>
        <w:t>The project successfully demonstrates how K-Means clustering can be applied to Twitter user data to identify different user communities based on engagement metrics. The results are evaluated using various metrics to understand the clustering quality, and the visualization offers a clear depiction of the user communities</w:t>
      </w:r>
      <w:r w:rsidR="00A24F17">
        <w:rPr>
          <w:rFonts w:ascii="Aptos Display" w:hAnsi="Aptos Display"/>
          <w:color w:val="000000"/>
          <w:sz w:val="28"/>
          <w:szCs w:val="28"/>
          <w:lang w:val="en-PK"/>
        </w:rPr>
        <w:t>.</w:t>
      </w:r>
    </w:p>
    <w:p w14:paraId="2C671A29" w14:textId="77777777" w:rsidR="0035737D" w:rsidRPr="0035737D" w:rsidRDefault="0035737D" w:rsidP="0035737D">
      <w:pPr>
        <w:pBdr>
          <w:top w:val="nil"/>
          <w:left w:val="nil"/>
          <w:bottom w:val="nil"/>
          <w:right w:val="nil"/>
          <w:between w:val="nil"/>
        </w:pBdr>
        <w:spacing w:line="276" w:lineRule="auto"/>
        <w:rPr>
          <w:rFonts w:ascii="Abadi" w:hAnsi="Abadi"/>
          <w:color w:val="000000"/>
          <w:sz w:val="28"/>
          <w:szCs w:val="28"/>
        </w:rPr>
      </w:pPr>
    </w:p>
    <w:sectPr w:rsidR="0035737D" w:rsidRPr="0035737D">
      <w:headerReference w:type="defaul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AAF63" w14:textId="77777777" w:rsidR="00254171" w:rsidRDefault="00254171">
      <w:r>
        <w:separator/>
      </w:r>
    </w:p>
  </w:endnote>
  <w:endnote w:type="continuationSeparator" w:id="0">
    <w:p w14:paraId="0E3F45FC" w14:textId="77777777" w:rsidR="00254171" w:rsidRDefault="0025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badi">
    <w:charset w:val="00"/>
    <w:family w:val="swiss"/>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A62C4" w14:textId="77777777" w:rsidR="00254171" w:rsidRDefault="00254171">
      <w:r>
        <w:separator/>
      </w:r>
    </w:p>
  </w:footnote>
  <w:footnote w:type="continuationSeparator" w:id="0">
    <w:p w14:paraId="6C7E20BC" w14:textId="77777777" w:rsidR="00254171" w:rsidRDefault="00254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13DC6" w14:textId="77777777" w:rsidR="009919C2" w:rsidRDefault="00667CDD">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944C42">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E39E8"/>
    <w:multiLevelType w:val="multilevel"/>
    <w:tmpl w:val="6F78D1A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2A872E7E"/>
    <w:multiLevelType w:val="multilevel"/>
    <w:tmpl w:val="9AB0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B68E7"/>
    <w:multiLevelType w:val="multilevel"/>
    <w:tmpl w:val="646CF9DC"/>
    <w:lvl w:ilvl="0">
      <w:start w:val="1"/>
      <w:numFmt w:val="bullet"/>
      <w:lvlText w:val="●"/>
      <w:lvlJc w:val="left"/>
      <w:pPr>
        <w:ind w:left="720" w:hanging="360"/>
      </w:pPr>
      <w:rPr>
        <w:rFonts w:ascii="Noto Sans Symbols" w:eastAsia="Noto Sans Symbols" w:hAnsi="Noto Sans Symbols" w:cs="Noto Sans Symbols"/>
        <w:sz w:val="20"/>
        <w:szCs w:val="20"/>
      </w:rPr>
    </w:lvl>
    <w:lvl w:ilvl="1">
      <w:start w:val="2"/>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A100E67"/>
    <w:multiLevelType w:val="multilevel"/>
    <w:tmpl w:val="49C22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369B4"/>
    <w:multiLevelType w:val="multilevel"/>
    <w:tmpl w:val="BD86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74259"/>
    <w:multiLevelType w:val="multilevel"/>
    <w:tmpl w:val="06C0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949761">
    <w:abstractNumId w:val="2"/>
  </w:num>
  <w:num w:numId="2" w16cid:durableId="1310015191">
    <w:abstractNumId w:val="0"/>
  </w:num>
  <w:num w:numId="3" w16cid:durableId="298342673">
    <w:abstractNumId w:val="5"/>
  </w:num>
  <w:num w:numId="4" w16cid:durableId="1810897064">
    <w:abstractNumId w:val="4"/>
  </w:num>
  <w:num w:numId="5" w16cid:durableId="216672543">
    <w:abstractNumId w:val="1"/>
  </w:num>
  <w:num w:numId="6" w16cid:durableId="631597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9C2"/>
    <w:rsid w:val="001709ED"/>
    <w:rsid w:val="002265A2"/>
    <w:rsid w:val="00254171"/>
    <w:rsid w:val="002B0892"/>
    <w:rsid w:val="002F3AD0"/>
    <w:rsid w:val="0035737D"/>
    <w:rsid w:val="0039429A"/>
    <w:rsid w:val="005D7072"/>
    <w:rsid w:val="005E35A5"/>
    <w:rsid w:val="00667CDD"/>
    <w:rsid w:val="00754B10"/>
    <w:rsid w:val="00944C42"/>
    <w:rsid w:val="009919C2"/>
    <w:rsid w:val="00A24F17"/>
    <w:rsid w:val="00C14EDB"/>
    <w:rsid w:val="00D0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8128"/>
  <w15:docId w15:val="{70D3E22C-53CC-4C8C-9AFA-605E4116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sz w:val="32"/>
      <w:szCs w:val="32"/>
    </w:rPr>
  </w:style>
  <w:style w:type="paragraph" w:styleId="Heading2">
    <w:name w:val="heading 2"/>
    <w:basedOn w:val="Normal"/>
    <w:next w:val="Normal"/>
    <w:uiPriority w:val="9"/>
    <w:semiHidden/>
    <w:unhideWhenUsed/>
    <w:qFormat/>
    <w:pPr>
      <w:keepNext/>
      <w:spacing w:before="240" w:after="60"/>
      <w:ind w:left="360" w:hanging="360"/>
      <w:outlineLvl w:val="1"/>
    </w:pPr>
    <w:rPr>
      <w:b/>
      <w:sz w:val="32"/>
      <w:szCs w:val="32"/>
    </w:rPr>
  </w:style>
  <w:style w:type="paragraph" w:styleId="Heading3">
    <w:name w:val="heading 3"/>
    <w:basedOn w:val="Normal"/>
    <w:next w:val="Normal"/>
    <w:uiPriority w:val="9"/>
    <w:semiHidden/>
    <w:unhideWhenUsed/>
    <w:qFormat/>
    <w:pPr>
      <w:keepNext/>
      <w:spacing w:before="240" w:after="120"/>
      <w:outlineLvl w:val="2"/>
    </w:pPr>
    <w:rPr>
      <w:b/>
      <w:sz w:val="30"/>
      <w:szCs w:val="30"/>
    </w:rPr>
  </w:style>
  <w:style w:type="paragraph" w:styleId="Heading4">
    <w:name w:val="heading 4"/>
    <w:basedOn w:val="Normal"/>
    <w:next w:val="Normal"/>
    <w:uiPriority w:val="9"/>
    <w:semiHidden/>
    <w:unhideWhenUsed/>
    <w:qFormat/>
    <w:pPr>
      <w:keepNext/>
      <w:spacing w:before="240" w:after="60"/>
      <w:outlineLvl w:val="3"/>
    </w:pPr>
    <w:rPr>
      <w:b/>
      <w:sz w:val="26"/>
      <w:szCs w:val="26"/>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b/>
      <w:sz w:val="40"/>
      <w:szCs w:val="40"/>
    </w:rPr>
  </w:style>
  <w:style w:type="paragraph" w:styleId="Subtitle">
    <w:name w:val="Subtitle"/>
    <w:basedOn w:val="Normal"/>
    <w:next w:val="Normal"/>
    <w:uiPriority w:val="11"/>
    <w:qFormat/>
    <w:pPr>
      <w:spacing w:after="60"/>
      <w:jc w:val="center"/>
    </w:pPr>
    <w:rPr>
      <w:b/>
      <w:sz w:val="28"/>
      <w:szCs w:val="28"/>
    </w:rPr>
  </w:style>
  <w:style w:type="paragraph" w:styleId="ListParagraph">
    <w:name w:val="List Paragraph"/>
    <w:basedOn w:val="Normal"/>
    <w:uiPriority w:val="34"/>
    <w:qFormat/>
    <w:rsid w:val="002B0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778056">
      <w:bodyDiv w:val="1"/>
      <w:marLeft w:val="0"/>
      <w:marRight w:val="0"/>
      <w:marTop w:val="0"/>
      <w:marBottom w:val="0"/>
      <w:divBdr>
        <w:top w:val="none" w:sz="0" w:space="0" w:color="auto"/>
        <w:left w:val="none" w:sz="0" w:space="0" w:color="auto"/>
        <w:bottom w:val="none" w:sz="0" w:space="0" w:color="auto"/>
        <w:right w:val="none" w:sz="0" w:space="0" w:color="auto"/>
      </w:divBdr>
    </w:div>
    <w:div w:id="502742066">
      <w:bodyDiv w:val="1"/>
      <w:marLeft w:val="0"/>
      <w:marRight w:val="0"/>
      <w:marTop w:val="0"/>
      <w:marBottom w:val="0"/>
      <w:divBdr>
        <w:top w:val="none" w:sz="0" w:space="0" w:color="auto"/>
        <w:left w:val="none" w:sz="0" w:space="0" w:color="auto"/>
        <w:bottom w:val="none" w:sz="0" w:space="0" w:color="auto"/>
        <w:right w:val="none" w:sz="0" w:space="0" w:color="auto"/>
      </w:divBdr>
    </w:div>
    <w:div w:id="537010812">
      <w:bodyDiv w:val="1"/>
      <w:marLeft w:val="0"/>
      <w:marRight w:val="0"/>
      <w:marTop w:val="0"/>
      <w:marBottom w:val="0"/>
      <w:divBdr>
        <w:top w:val="none" w:sz="0" w:space="0" w:color="auto"/>
        <w:left w:val="none" w:sz="0" w:space="0" w:color="auto"/>
        <w:bottom w:val="none" w:sz="0" w:space="0" w:color="auto"/>
        <w:right w:val="none" w:sz="0" w:space="0" w:color="auto"/>
      </w:divBdr>
    </w:div>
    <w:div w:id="820854556">
      <w:bodyDiv w:val="1"/>
      <w:marLeft w:val="0"/>
      <w:marRight w:val="0"/>
      <w:marTop w:val="0"/>
      <w:marBottom w:val="0"/>
      <w:divBdr>
        <w:top w:val="none" w:sz="0" w:space="0" w:color="auto"/>
        <w:left w:val="none" w:sz="0" w:space="0" w:color="auto"/>
        <w:bottom w:val="none" w:sz="0" w:space="0" w:color="auto"/>
        <w:right w:val="none" w:sz="0" w:space="0" w:color="auto"/>
      </w:divBdr>
    </w:div>
    <w:div w:id="1559131025">
      <w:bodyDiv w:val="1"/>
      <w:marLeft w:val="0"/>
      <w:marRight w:val="0"/>
      <w:marTop w:val="0"/>
      <w:marBottom w:val="0"/>
      <w:divBdr>
        <w:top w:val="none" w:sz="0" w:space="0" w:color="auto"/>
        <w:left w:val="none" w:sz="0" w:space="0" w:color="auto"/>
        <w:bottom w:val="none" w:sz="0" w:space="0" w:color="auto"/>
        <w:right w:val="none" w:sz="0" w:space="0" w:color="auto"/>
      </w:divBdr>
    </w:div>
    <w:div w:id="1615478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51F5B-6FD4-4487-93D7-3392C3235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K220500 Anas Saleem</dc:creator>
  <cp:lastModifiedBy>K220500 Anas Saleem</cp:lastModifiedBy>
  <cp:revision>2</cp:revision>
  <dcterms:created xsi:type="dcterms:W3CDTF">2024-11-30T16:55:00Z</dcterms:created>
  <dcterms:modified xsi:type="dcterms:W3CDTF">2024-11-30T16:55:00Z</dcterms:modified>
</cp:coreProperties>
</file>