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EC67" w14:textId="77777777" w:rsidR="00DE73A8" w:rsidRPr="003B4082" w:rsidRDefault="000F6EAD" w:rsidP="00DE73A8">
      <w:pPr>
        <w:pStyle w:val="Heading1"/>
        <w:rPr>
          <w:lang w:val="nl-NL"/>
        </w:rPr>
      </w:pPr>
      <w:r w:rsidRPr="003B4082">
        <w:rPr>
          <w:lang w:val="nl-NL"/>
        </w:rPr>
        <w:t xml:space="preserve">Implementatieplan </w:t>
      </w:r>
      <w:r w:rsidR="00DE73A8" w:rsidRPr="003B4082">
        <w:rPr>
          <w:lang w:val="nl-NL"/>
        </w:rPr>
        <w:t>titel</w:t>
      </w:r>
    </w:p>
    <w:p w14:paraId="7BDD0960" w14:textId="77777777"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Namen en datum</w:t>
      </w:r>
    </w:p>
    <w:p w14:paraId="69BD9F89" w14:textId="77777777" w:rsidR="00837B5A" w:rsidRPr="00DE73A8" w:rsidRDefault="00837B5A" w:rsidP="00123442">
      <w:pPr>
        <w:rPr>
          <w:lang w:val="nl-NL"/>
        </w:rPr>
      </w:pPr>
      <w:r>
        <w:rPr>
          <w:lang w:val="nl-NL"/>
        </w:rPr>
        <w:t>Anas Shehata, 13/11/2018</w:t>
      </w:r>
    </w:p>
    <w:p w14:paraId="2A9E27C2" w14:textId="77777777"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Doel</w:t>
      </w:r>
    </w:p>
    <w:p w14:paraId="106800EA" w14:textId="77777777" w:rsidR="003B4082" w:rsidRPr="003B4082" w:rsidRDefault="003B4082" w:rsidP="003B4082">
      <w:pPr>
        <w:rPr>
          <w:lang w:val="nl-NL"/>
        </w:rPr>
      </w:pPr>
      <w:r w:rsidRPr="003B4082">
        <w:rPr>
          <w:lang w:val="nl-NL"/>
        </w:rPr>
        <w:t xml:space="preserve">Het schrijven van een convertie methoden die uit een image de RGB pixelwaardes converteerd naar </w:t>
      </w:r>
      <w:r w:rsidR="00E64ABE" w:rsidRPr="00E64ABE">
        <w:rPr>
          <w:lang w:val="nl-NL"/>
        </w:rPr>
        <w:t xml:space="preserve">Intensity </w:t>
      </w:r>
      <w:r w:rsidRPr="003B4082">
        <w:rPr>
          <w:lang w:val="nl-NL"/>
        </w:rPr>
        <w:t xml:space="preserve">pixelwaardes. Dit zorgt ervoor dat de opslag ruimte wordt verkleint omdat, RGB image pixelwaardes uit drie verschillende kanalen bestaan en de pixelwaardes bij Intensity Images maar uit 1 kanaal bestaat. </w:t>
      </w:r>
    </w:p>
    <w:p w14:paraId="00F7D6C5" w14:textId="77777777" w:rsidR="00DE73A8" w:rsidRDefault="003B4082" w:rsidP="00DE73A8">
      <w:pPr>
        <w:pStyle w:val="Heading2"/>
        <w:rPr>
          <w:lang w:val="nl-NL"/>
        </w:rPr>
      </w:pPr>
      <w:r>
        <w:rPr>
          <w:lang w:val="nl-NL"/>
        </w:rPr>
        <w:t>Methode</w:t>
      </w:r>
    </w:p>
    <w:p w14:paraId="240E4B8F" w14:textId="6D89BC63" w:rsidR="00C63814" w:rsidRPr="00121098" w:rsidRDefault="00C63814" w:rsidP="00121098">
      <w:pPr>
        <w:pStyle w:val="Heading3"/>
        <w:spacing w:line="240" w:lineRule="auto"/>
        <w:ind w:left="360"/>
        <w:rPr>
          <w:color w:val="auto"/>
          <w:sz w:val="22"/>
          <w:lang w:val="nl-NL"/>
        </w:rPr>
      </w:pPr>
      <w:r w:rsidRPr="00121098">
        <w:rPr>
          <w:color w:val="auto"/>
          <w:sz w:val="22"/>
        </w:rPr>
        <w:t>Lightness</w:t>
      </w:r>
      <w:r w:rsidRPr="00121098">
        <w:rPr>
          <w:rFonts w:ascii="Arial" w:hAnsi="Arial" w:cs="Arial"/>
          <w:color w:val="auto"/>
          <w:sz w:val="22"/>
          <w:shd w:val="clear" w:color="auto" w:fill="FFFFFF"/>
        </w:rPr>
        <w:t> </w:t>
      </w:r>
      <w:r w:rsidRPr="00121098">
        <w:rPr>
          <w:color w:val="auto"/>
          <w:sz w:val="22"/>
          <w:lang w:val="nl-NL"/>
        </w:rPr>
        <w:t>methode</w:t>
      </w:r>
    </w:p>
    <w:p w14:paraId="580D217E" w14:textId="41E397AA" w:rsidR="00C63814" w:rsidRPr="00123442" w:rsidRDefault="00B35F63" w:rsidP="00C63814">
      <w:pPr>
        <w:rPr>
          <w:lang w:val="nl-NL"/>
        </w:rPr>
      </w:pPr>
      <w:r>
        <w:rPr>
          <w:lang w:val="nl-NL"/>
        </w:rPr>
        <w:t>Bij de</w:t>
      </w:r>
      <w:r w:rsidR="00C63814">
        <w:rPr>
          <w:lang w:val="nl-NL"/>
        </w:rPr>
        <w:t xml:space="preserve"> ‘</w:t>
      </w:r>
      <w:proofErr w:type="spellStart"/>
      <w:r w:rsidR="00C63814">
        <w:rPr>
          <w:lang w:val="nl-NL"/>
        </w:rPr>
        <w:t>Lightness</w:t>
      </w:r>
      <w:proofErr w:type="spellEnd"/>
      <w:r w:rsidR="00C63814">
        <w:rPr>
          <w:lang w:val="nl-NL"/>
        </w:rPr>
        <w:t xml:space="preserve"> methode’ </w:t>
      </w:r>
      <w:r>
        <w:rPr>
          <w:lang w:val="nl-NL"/>
        </w:rPr>
        <w:t>wordt</w:t>
      </w:r>
      <w:r w:rsidR="00C63814">
        <w:rPr>
          <w:lang w:val="nl-NL"/>
        </w:rPr>
        <w:t xml:space="preserve"> er een gemiddelde wordt genomen </w:t>
      </w:r>
      <w:r>
        <w:rPr>
          <w:lang w:val="nl-NL"/>
        </w:rPr>
        <w:t xml:space="preserve">van de meest opvallende kleurenwaardes en de minst opvallende kleurenwaardes. </w:t>
      </w:r>
      <w:r w:rsidR="00AD4AB0" w:rsidRPr="00123442">
        <w:rPr>
          <w:lang w:val="nl-NL"/>
        </w:rPr>
        <w:t xml:space="preserve">In </w:t>
      </w:r>
      <w:proofErr w:type="spellStart"/>
      <w:r w:rsidR="00AD4AB0" w:rsidRPr="00123442">
        <w:rPr>
          <w:lang w:val="nl-NL"/>
        </w:rPr>
        <w:t>formule</w:t>
      </w:r>
      <w:proofErr w:type="spellEnd"/>
      <w:r w:rsidR="00AD4AB0" w:rsidRPr="00123442">
        <w:rPr>
          <w:lang w:val="nl-NL"/>
        </w:rPr>
        <w:t xml:space="preserve"> form</w:t>
      </w:r>
      <w:r w:rsidRPr="00123442">
        <w:rPr>
          <w:lang w:val="nl-NL"/>
        </w:rPr>
        <w:t xml:space="preserve">; </w:t>
      </w:r>
      <w:r w:rsidR="002454A3" w:rsidRPr="00123442">
        <w:rPr>
          <w:lang w:val="nl-NL"/>
        </w:rPr>
        <w:t>(</w:t>
      </w:r>
      <w:r w:rsidRPr="00123442">
        <w:rPr>
          <w:lang w:val="nl-NL"/>
        </w:rPr>
        <w:t>(</w:t>
      </w:r>
      <w:proofErr w:type="gramStart"/>
      <w:r w:rsidRPr="00123442">
        <w:rPr>
          <w:lang w:val="nl-NL"/>
        </w:rPr>
        <w:t>Max(</w:t>
      </w:r>
      <w:proofErr w:type="gramEnd"/>
      <w:r w:rsidR="002454A3" w:rsidRPr="00123442">
        <w:rPr>
          <w:lang w:val="nl-NL"/>
        </w:rPr>
        <w:t>R, G</w:t>
      </w:r>
      <w:r w:rsidRPr="00123442">
        <w:rPr>
          <w:lang w:val="nl-NL"/>
        </w:rPr>
        <w:t>,</w:t>
      </w:r>
      <w:r w:rsidR="002454A3" w:rsidRPr="00123442">
        <w:rPr>
          <w:lang w:val="nl-NL"/>
        </w:rPr>
        <w:t xml:space="preserve"> </w:t>
      </w:r>
      <w:r w:rsidRPr="00123442">
        <w:rPr>
          <w:lang w:val="nl-NL"/>
        </w:rPr>
        <w:t>B) + Min(R,</w:t>
      </w:r>
      <w:r w:rsidR="002454A3" w:rsidRPr="00123442">
        <w:rPr>
          <w:lang w:val="nl-NL"/>
        </w:rPr>
        <w:t xml:space="preserve"> </w:t>
      </w:r>
      <w:r w:rsidRPr="00123442">
        <w:rPr>
          <w:lang w:val="nl-NL"/>
        </w:rPr>
        <w:t>G,</w:t>
      </w:r>
      <w:r w:rsidR="002454A3" w:rsidRPr="00123442">
        <w:rPr>
          <w:lang w:val="nl-NL"/>
        </w:rPr>
        <w:t xml:space="preserve"> </w:t>
      </w:r>
      <w:r w:rsidRPr="00123442">
        <w:rPr>
          <w:lang w:val="nl-NL"/>
        </w:rPr>
        <w:t xml:space="preserve">B)) / 2 </w:t>
      </w:r>
      <w:r w:rsidR="002454A3" w:rsidRPr="00123442">
        <w:rPr>
          <w:lang w:val="nl-NL"/>
        </w:rPr>
        <w:t>)</w:t>
      </w:r>
      <w:r w:rsidR="00121098" w:rsidRPr="00123442">
        <w:rPr>
          <w:lang w:val="nl-NL"/>
        </w:rPr>
        <w:t>.</w:t>
      </w:r>
    </w:p>
    <w:p w14:paraId="533E2B39" w14:textId="41ECAC12" w:rsidR="00050A65" w:rsidRPr="00385ADB" w:rsidRDefault="00123442" w:rsidP="00C63814">
      <w:pPr>
        <w:rPr>
          <w:lang w:val="nl-NL"/>
        </w:rPr>
      </w:pPr>
      <w:sdt>
        <w:sdtPr>
          <w:rPr>
            <w:lang w:val="nl-NL"/>
          </w:rPr>
          <w:id w:val="639300008"/>
          <w:citation/>
        </w:sdtPr>
        <w:sdtEndPr/>
        <w:sdtContent>
          <w:r w:rsidR="00050A65" w:rsidRPr="00123442">
            <w:rPr>
              <w:lang w:val="nl-NL"/>
            </w:rPr>
            <w:fldChar w:fldCharType="begin"/>
          </w:r>
          <w:r w:rsidR="00050A65" w:rsidRPr="00385ADB">
            <w:rPr>
              <w:lang w:val="nl-NL"/>
            </w:rPr>
            <w:instrText xml:space="preserve"> CITATION Joh09 \l 1033 </w:instrText>
          </w:r>
          <w:r w:rsidR="00050A65" w:rsidRPr="00123442">
            <w:rPr>
              <w:lang w:val="nl-NL"/>
            </w:rPr>
            <w:fldChar w:fldCharType="separate"/>
          </w:r>
          <w:r w:rsidR="00050A65" w:rsidRPr="00385ADB">
            <w:rPr>
              <w:lang w:val="nl-NL"/>
            </w:rPr>
            <w:t xml:space="preserve"> (Cook, 2009)</w:t>
          </w:r>
          <w:r w:rsidR="00050A65" w:rsidRPr="00123442">
            <w:rPr>
              <w:lang w:val="nl-NL"/>
            </w:rPr>
            <w:fldChar w:fldCharType="end"/>
          </w:r>
        </w:sdtContent>
      </w:sdt>
      <w:r w:rsidR="00050A65" w:rsidRPr="00385ADB">
        <w:rPr>
          <w:lang w:val="nl-NL"/>
        </w:rPr>
        <w:t>.</w:t>
      </w:r>
    </w:p>
    <w:p w14:paraId="35AF44B4" w14:textId="65984BB6" w:rsidR="00B35F63" w:rsidRPr="00385ADB" w:rsidRDefault="00B35F63" w:rsidP="00121098">
      <w:pPr>
        <w:pStyle w:val="Heading3"/>
        <w:spacing w:line="240" w:lineRule="auto"/>
        <w:ind w:left="360"/>
        <w:rPr>
          <w:color w:val="auto"/>
          <w:sz w:val="22"/>
          <w:lang w:val="nl-NL"/>
        </w:rPr>
      </w:pPr>
      <w:r w:rsidRPr="00385ADB">
        <w:rPr>
          <w:color w:val="auto"/>
          <w:sz w:val="22"/>
          <w:lang w:val="nl-NL"/>
        </w:rPr>
        <w:t>Average methode</w:t>
      </w:r>
    </w:p>
    <w:p w14:paraId="16FA3F85" w14:textId="24399741" w:rsidR="00B35F63" w:rsidRDefault="00B35F63" w:rsidP="00B35F63">
      <w:pPr>
        <w:rPr>
          <w:lang w:val="nl-NL"/>
        </w:rPr>
      </w:pPr>
      <w:r>
        <w:rPr>
          <w:lang w:val="nl-NL"/>
        </w:rPr>
        <w:t>Bij de ‘</w:t>
      </w:r>
      <w:proofErr w:type="spellStart"/>
      <w:r>
        <w:rPr>
          <w:lang w:val="nl-NL"/>
        </w:rPr>
        <w:t>Average</w:t>
      </w:r>
      <w:proofErr w:type="spellEnd"/>
      <w:r>
        <w:rPr>
          <w:lang w:val="nl-NL"/>
        </w:rPr>
        <w:t xml:space="preserve"> methode’ wordt er een gemiddelde genomen van de pixelwaardes. </w:t>
      </w:r>
      <w:r w:rsidR="00AD4AB0">
        <w:rPr>
          <w:lang w:val="nl-NL"/>
        </w:rPr>
        <w:t>In formule form</w:t>
      </w:r>
      <w:r>
        <w:rPr>
          <w:lang w:val="nl-NL"/>
        </w:rPr>
        <w:t>; (</w:t>
      </w:r>
      <w:r w:rsidR="002454A3">
        <w:rPr>
          <w:lang w:val="nl-NL"/>
        </w:rPr>
        <w:t>(</w:t>
      </w:r>
      <w:r w:rsidR="003B4555">
        <w:rPr>
          <w:lang w:val="nl-NL"/>
        </w:rPr>
        <w:t>R, G</w:t>
      </w:r>
      <w:r>
        <w:rPr>
          <w:lang w:val="nl-NL"/>
        </w:rPr>
        <w:t>,</w:t>
      </w:r>
      <w:r w:rsidR="002454A3">
        <w:rPr>
          <w:lang w:val="nl-NL"/>
        </w:rPr>
        <w:t xml:space="preserve"> </w:t>
      </w:r>
      <w:r>
        <w:rPr>
          <w:lang w:val="nl-NL"/>
        </w:rPr>
        <w:t xml:space="preserve">B)) / </w:t>
      </w:r>
      <w:r w:rsidR="00AD4AB0">
        <w:rPr>
          <w:lang w:val="nl-NL"/>
        </w:rPr>
        <w:t>3</w:t>
      </w:r>
      <w:r w:rsidR="002454A3">
        <w:rPr>
          <w:lang w:val="nl-NL"/>
        </w:rPr>
        <w:t>)</w:t>
      </w:r>
      <w:r>
        <w:rPr>
          <w:lang w:val="nl-NL"/>
        </w:rPr>
        <w:t xml:space="preserve"> </w:t>
      </w:r>
    </w:p>
    <w:p w14:paraId="506C6D6E" w14:textId="4A547582" w:rsidR="00050A65" w:rsidRPr="00385ADB" w:rsidRDefault="00123442" w:rsidP="00B35F63">
      <w:pPr>
        <w:rPr>
          <w:lang w:val="nl-NL"/>
        </w:rPr>
      </w:pPr>
      <w:sdt>
        <w:sdtPr>
          <w:id w:val="-715280593"/>
          <w:citation/>
        </w:sdtPr>
        <w:sdtEndPr/>
        <w:sdtContent>
          <w:r w:rsidR="00050A65">
            <w:fldChar w:fldCharType="begin"/>
          </w:r>
          <w:r w:rsidR="00050A65" w:rsidRPr="00385ADB">
            <w:rPr>
              <w:lang w:val="nl-NL"/>
            </w:rPr>
            <w:instrText xml:space="preserve"> CITATION Joh09 \l 1033 </w:instrText>
          </w:r>
          <w:r w:rsidR="00050A65">
            <w:fldChar w:fldCharType="separate"/>
          </w:r>
          <w:r w:rsidR="00050A65" w:rsidRPr="00385ADB">
            <w:rPr>
              <w:noProof/>
              <w:lang w:val="nl-NL"/>
            </w:rPr>
            <w:t xml:space="preserve"> (Cook, 2009)</w:t>
          </w:r>
          <w:r w:rsidR="00050A65">
            <w:fldChar w:fldCharType="end"/>
          </w:r>
        </w:sdtContent>
      </w:sdt>
      <w:r w:rsidR="00050A65" w:rsidRPr="00385ADB">
        <w:rPr>
          <w:lang w:val="nl-NL"/>
        </w:rPr>
        <w:t>.</w:t>
      </w:r>
    </w:p>
    <w:p w14:paraId="1D12B7C5" w14:textId="601CE8AB" w:rsidR="00B35F63" w:rsidRPr="00385ADB" w:rsidRDefault="00B35F63" w:rsidP="00121098">
      <w:pPr>
        <w:pStyle w:val="Heading3"/>
        <w:spacing w:line="240" w:lineRule="auto"/>
        <w:ind w:left="360"/>
        <w:rPr>
          <w:color w:val="auto"/>
          <w:sz w:val="22"/>
          <w:lang w:val="nl-NL"/>
        </w:rPr>
      </w:pPr>
      <w:r w:rsidRPr="00385ADB">
        <w:rPr>
          <w:color w:val="auto"/>
          <w:sz w:val="22"/>
          <w:lang w:val="nl-NL"/>
        </w:rPr>
        <w:t>Luminosity methode</w:t>
      </w:r>
    </w:p>
    <w:p w14:paraId="2E241897" w14:textId="4E40F9D0" w:rsidR="00050A65" w:rsidRPr="00123442" w:rsidRDefault="00B35F63" w:rsidP="00B35F63">
      <w:pPr>
        <w:rPr>
          <w:lang w:val="nl-NL"/>
        </w:rPr>
      </w:pPr>
      <w:r>
        <w:rPr>
          <w:lang w:val="nl-NL"/>
        </w:rPr>
        <w:t>Bij de ‘</w:t>
      </w:r>
      <w:proofErr w:type="spellStart"/>
      <w:r w:rsidRPr="00B35F63">
        <w:rPr>
          <w:lang w:val="nl-NL"/>
        </w:rPr>
        <w:t>Luminosity</w:t>
      </w:r>
      <w:proofErr w:type="spellEnd"/>
      <w:r>
        <w:rPr>
          <w:lang w:val="nl-NL"/>
        </w:rPr>
        <w:t xml:space="preserve"> methode’ </w:t>
      </w:r>
      <w:r w:rsidR="00AD4AB0">
        <w:rPr>
          <w:lang w:val="nl-NL"/>
        </w:rPr>
        <w:t>is een geavanceerde variant van de ‘</w:t>
      </w:r>
      <w:proofErr w:type="spellStart"/>
      <w:r w:rsidR="00AD4AB0">
        <w:rPr>
          <w:lang w:val="nl-NL"/>
        </w:rPr>
        <w:t>Average</w:t>
      </w:r>
      <w:proofErr w:type="spellEnd"/>
      <w:r w:rsidR="00AD4AB0">
        <w:rPr>
          <w:lang w:val="nl-NL"/>
        </w:rPr>
        <w:t xml:space="preserve"> methode’. Er wordt hierbij rekening gehouden tussen de gevoeligheid van kleuren bij een mens. Zo is een mens minder gevoelig voor blauwe kleuren dan groene kleuren. In formule form; </w:t>
      </w:r>
      <w:r w:rsidR="00AD4AB0" w:rsidRPr="00123442">
        <w:rPr>
          <w:lang w:val="nl-NL"/>
        </w:rPr>
        <w:t>(</w:t>
      </w:r>
      <w:r w:rsidR="00AD4AB0">
        <w:rPr>
          <w:lang w:val="nl-NL"/>
        </w:rPr>
        <w:t>(0.</w:t>
      </w:r>
      <w:r w:rsidR="006D1B1E">
        <w:rPr>
          <w:lang w:val="nl-NL"/>
        </w:rPr>
        <w:t>21</w:t>
      </w:r>
      <w:r w:rsidR="00AD4AB0">
        <w:rPr>
          <w:lang w:val="nl-NL"/>
        </w:rPr>
        <w:t>* R,</w:t>
      </w:r>
      <w:r w:rsidR="00AD4AB0" w:rsidRPr="00AD4AB0">
        <w:rPr>
          <w:lang w:val="nl-NL"/>
        </w:rPr>
        <w:t xml:space="preserve"> </w:t>
      </w:r>
      <w:r w:rsidR="006D1B1E" w:rsidRPr="00123442">
        <w:rPr>
          <w:lang w:val="nl-NL"/>
        </w:rPr>
        <w:t>0.72 </w:t>
      </w:r>
      <w:r w:rsidR="00AD4AB0">
        <w:rPr>
          <w:lang w:val="nl-NL"/>
        </w:rPr>
        <w:t>* G,</w:t>
      </w:r>
      <w:r w:rsidR="00AD4AB0" w:rsidRPr="00AD4AB0">
        <w:rPr>
          <w:lang w:val="nl-NL"/>
        </w:rPr>
        <w:t xml:space="preserve"> </w:t>
      </w:r>
      <w:r w:rsidR="00AD4AB0">
        <w:rPr>
          <w:lang w:val="nl-NL"/>
        </w:rPr>
        <w:t>0.07* B)</w:t>
      </w:r>
      <w:r w:rsidR="003B4555">
        <w:rPr>
          <w:lang w:val="nl-NL"/>
        </w:rPr>
        <w:t>)/</w:t>
      </w:r>
      <w:r w:rsidR="00AD4AB0">
        <w:rPr>
          <w:lang w:val="nl-NL"/>
        </w:rPr>
        <w:t xml:space="preserve"> 3).</w:t>
      </w:r>
      <w:r w:rsidR="00121098" w:rsidRPr="00123442">
        <w:rPr>
          <w:lang w:val="nl-NL"/>
        </w:rPr>
        <w:t xml:space="preserve"> </w:t>
      </w:r>
    </w:p>
    <w:p w14:paraId="044D1238" w14:textId="1CB6DC09" w:rsidR="00121098" w:rsidRPr="00050A65" w:rsidRDefault="00123442" w:rsidP="00B35F63">
      <w:pPr>
        <w:rPr>
          <w:lang w:val="nl-NL"/>
        </w:rPr>
      </w:pPr>
      <w:sdt>
        <w:sdtPr>
          <w:rPr>
            <w:lang w:val="nl-NL"/>
          </w:rPr>
          <w:id w:val="-76906031"/>
          <w:citation/>
        </w:sdtPr>
        <w:sdtEndPr/>
        <w:sdtContent>
          <w:r w:rsidR="00121098" w:rsidRPr="00123442">
            <w:rPr>
              <w:lang w:val="nl-NL"/>
            </w:rPr>
            <w:fldChar w:fldCharType="begin"/>
          </w:r>
          <w:r w:rsidR="00121098" w:rsidRPr="00123442">
            <w:rPr>
              <w:lang w:val="nl-NL"/>
            </w:rPr>
            <w:instrText xml:space="preserve"> CITATION Joh09 \l 1033 </w:instrText>
          </w:r>
          <w:r w:rsidR="00121098" w:rsidRPr="00123442">
            <w:rPr>
              <w:lang w:val="nl-NL"/>
            </w:rPr>
            <w:fldChar w:fldCharType="separate"/>
          </w:r>
          <w:r w:rsidR="00121098" w:rsidRPr="00123442">
            <w:rPr>
              <w:lang w:val="nl-NL"/>
            </w:rPr>
            <w:t xml:space="preserve"> (Cook, 2009)</w:t>
          </w:r>
          <w:r w:rsidR="00121098" w:rsidRPr="00123442">
            <w:rPr>
              <w:lang w:val="nl-NL"/>
            </w:rPr>
            <w:fldChar w:fldCharType="end"/>
          </w:r>
        </w:sdtContent>
      </w:sdt>
      <w:r w:rsidR="00121098" w:rsidRPr="00123442">
        <w:rPr>
          <w:lang w:val="nl-NL"/>
        </w:rPr>
        <w:t>.</w:t>
      </w:r>
    </w:p>
    <w:p w14:paraId="28DCFA3F" w14:textId="2F91FCD7" w:rsidR="00DE73A8" w:rsidRDefault="003B4082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14:paraId="55EA101C" w14:textId="31F18A19" w:rsidR="00FF1A7A" w:rsidRPr="00FF1A7A" w:rsidRDefault="00DE12E5" w:rsidP="00FF1A7A">
      <w:pPr>
        <w:rPr>
          <w:lang w:val="nl-NL"/>
        </w:rPr>
      </w:pPr>
      <w:r>
        <w:rPr>
          <w:lang w:val="nl-NL"/>
        </w:rPr>
        <w:t>Een nadeel van d</w:t>
      </w:r>
      <w:r w:rsidR="00050A65">
        <w:rPr>
          <w:lang w:val="nl-NL"/>
        </w:rPr>
        <w:t xml:space="preserve">e </w:t>
      </w:r>
      <w:proofErr w:type="spellStart"/>
      <w:r>
        <w:rPr>
          <w:lang w:val="nl-NL"/>
        </w:rPr>
        <w:t>l</w:t>
      </w:r>
      <w:r w:rsidR="00050A65">
        <w:rPr>
          <w:lang w:val="nl-NL"/>
        </w:rPr>
        <w:t>ightness</w:t>
      </w:r>
      <w:proofErr w:type="spellEnd"/>
      <w:r w:rsidR="00050A65">
        <w:rPr>
          <w:lang w:val="nl-NL"/>
        </w:rPr>
        <w:t xml:space="preserve"> methode </w:t>
      </w:r>
      <w:r>
        <w:rPr>
          <w:lang w:val="nl-NL"/>
        </w:rPr>
        <w:t>is dat het vaak de neiging</w:t>
      </w:r>
      <w:r w:rsidRPr="00DE12E5">
        <w:rPr>
          <w:lang w:val="nl-NL"/>
        </w:rPr>
        <w:t xml:space="preserve"> </w:t>
      </w:r>
      <w:r>
        <w:rPr>
          <w:lang w:val="nl-NL"/>
        </w:rPr>
        <w:t>heeft</w:t>
      </w:r>
      <w:r w:rsidR="00050A65">
        <w:rPr>
          <w:lang w:val="nl-NL"/>
        </w:rPr>
        <w:t xml:space="preserve"> om het </w:t>
      </w:r>
      <w:r w:rsidR="00FF1A7A">
        <w:rPr>
          <w:lang w:val="nl-NL"/>
        </w:rPr>
        <w:t>contrast</w:t>
      </w:r>
      <w:r w:rsidR="00050A65">
        <w:rPr>
          <w:lang w:val="nl-NL"/>
        </w:rPr>
        <w:t xml:space="preserve"> omlaag te brengen.</w:t>
      </w:r>
      <w:r w:rsidR="00F30BA2">
        <w:rPr>
          <w:lang w:val="nl-NL"/>
        </w:rPr>
        <w:t xml:space="preserve"> Het </w:t>
      </w:r>
      <w:proofErr w:type="spellStart"/>
      <w:r w:rsidR="00F30BA2">
        <w:rPr>
          <w:lang w:val="nl-NL"/>
        </w:rPr>
        <w:t>luminosity</w:t>
      </w:r>
      <w:proofErr w:type="spellEnd"/>
      <w:r w:rsidR="00F30BA2">
        <w:rPr>
          <w:lang w:val="nl-NL"/>
        </w:rPr>
        <w:t xml:space="preserve"> methode</w:t>
      </w:r>
      <w:r w:rsidR="00FF1A7A">
        <w:rPr>
          <w:lang w:val="nl-NL"/>
        </w:rPr>
        <w:t xml:space="preserve"> is een geavanceerde variant van de </w:t>
      </w:r>
      <w:proofErr w:type="spellStart"/>
      <w:r w:rsidR="00FF1A7A">
        <w:rPr>
          <w:lang w:val="nl-NL"/>
        </w:rPr>
        <w:t>average</w:t>
      </w:r>
      <w:proofErr w:type="spellEnd"/>
      <w:r w:rsidR="00FF1A7A">
        <w:rPr>
          <w:lang w:val="nl-NL"/>
        </w:rPr>
        <w:t xml:space="preserve"> methode waarbij</w:t>
      </w:r>
      <w:r w:rsidR="006C1803">
        <w:rPr>
          <w:lang w:val="nl-NL"/>
        </w:rPr>
        <w:t xml:space="preserve"> </w:t>
      </w:r>
      <w:r w:rsidR="00FF1A7A">
        <w:rPr>
          <w:lang w:val="nl-NL"/>
        </w:rPr>
        <w:t>d</w:t>
      </w:r>
      <w:r w:rsidR="006C1803">
        <w:rPr>
          <w:lang w:val="nl-NL"/>
        </w:rPr>
        <w:t xml:space="preserve">e </w:t>
      </w:r>
      <w:proofErr w:type="spellStart"/>
      <w:r w:rsidR="00FF1A7A">
        <w:rPr>
          <w:lang w:val="nl-NL"/>
        </w:rPr>
        <w:t>luminosity</w:t>
      </w:r>
      <w:proofErr w:type="spellEnd"/>
      <w:r w:rsidR="00FF1A7A">
        <w:rPr>
          <w:lang w:val="nl-NL"/>
        </w:rPr>
        <w:t xml:space="preserve"> </w:t>
      </w:r>
      <w:r>
        <w:rPr>
          <w:lang w:val="nl-NL"/>
        </w:rPr>
        <w:t>methode</w:t>
      </w:r>
      <w:r w:rsidR="00FF1A7A">
        <w:rPr>
          <w:lang w:val="nl-NL"/>
        </w:rPr>
        <w:t xml:space="preserve"> rekening houdt met de menselijke perceptie van kleurwaardes. Volgens het </w:t>
      </w:r>
      <w:sdt>
        <w:sdtPr>
          <w:rPr>
            <w:lang w:val="nl-NL"/>
          </w:rPr>
          <w:id w:val="-398137998"/>
          <w:citation/>
        </w:sdtPr>
        <w:sdtEndPr/>
        <w:sdtContent>
          <w:r w:rsidR="00FF1A7A" w:rsidRPr="00123442">
            <w:rPr>
              <w:lang w:val="nl-NL"/>
            </w:rPr>
            <w:fldChar w:fldCharType="begin"/>
          </w:r>
          <w:r w:rsidR="00FF1A7A" w:rsidRPr="00FF1A7A">
            <w:rPr>
              <w:lang w:val="nl-NL"/>
            </w:rPr>
            <w:instrText xml:space="preserve"> CITATION Joh09 \l 1033 </w:instrText>
          </w:r>
          <w:r w:rsidR="00FF1A7A" w:rsidRPr="00123442">
            <w:rPr>
              <w:lang w:val="nl-NL"/>
            </w:rPr>
            <w:fldChar w:fldCharType="separate"/>
          </w:r>
          <w:r w:rsidR="00FF1A7A" w:rsidRPr="00FF1A7A">
            <w:rPr>
              <w:lang w:val="nl-NL"/>
            </w:rPr>
            <w:t xml:space="preserve"> (Cook, 2009)</w:t>
          </w:r>
          <w:r w:rsidR="00FF1A7A" w:rsidRPr="00123442">
            <w:rPr>
              <w:lang w:val="nl-NL"/>
            </w:rPr>
            <w:fldChar w:fldCharType="end"/>
          </w:r>
        </w:sdtContent>
      </w:sdt>
      <w:r w:rsidR="00FF1A7A" w:rsidRPr="00FF1A7A">
        <w:rPr>
          <w:lang w:val="nl-NL"/>
        </w:rPr>
        <w:t xml:space="preserve"> werkt de </w:t>
      </w:r>
      <w:proofErr w:type="spellStart"/>
      <w:r w:rsidR="00FF1A7A">
        <w:rPr>
          <w:lang w:val="nl-NL"/>
        </w:rPr>
        <w:t>luminosity</w:t>
      </w:r>
      <w:proofErr w:type="spellEnd"/>
      <w:r w:rsidR="00FF1A7A">
        <w:rPr>
          <w:lang w:val="nl-NL"/>
        </w:rPr>
        <w:t xml:space="preserve"> methode</w:t>
      </w:r>
      <w:r w:rsidR="00FF1A7A" w:rsidRPr="00FF1A7A">
        <w:rPr>
          <w:lang w:val="nl-NL"/>
        </w:rPr>
        <w:t xml:space="preserve"> over het algemeen</w:t>
      </w:r>
      <w:r w:rsidR="00FF1A7A">
        <w:rPr>
          <w:lang w:val="nl-NL"/>
        </w:rPr>
        <w:t xml:space="preserve"> het beste.</w:t>
      </w:r>
      <w:r>
        <w:rPr>
          <w:lang w:val="nl-NL"/>
        </w:rPr>
        <w:t xml:space="preserve"> Hierdoor is er een keuze gemaakt om de </w:t>
      </w:r>
      <w:proofErr w:type="spellStart"/>
      <w:r>
        <w:rPr>
          <w:lang w:val="nl-NL"/>
        </w:rPr>
        <w:t>luminosity</w:t>
      </w:r>
      <w:proofErr w:type="spellEnd"/>
      <w:r>
        <w:rPr>
          <w:lang w:val="nl-NL"/>
        </w:rPr>
        <w:t xml:space="preserve"> te gaan implementeren.</w:t>
      </w:r>
    </w:p>
    <w:p w14:paraId="0E9D96D4" w14:textId="3F306C46" w:rsidR="00050A65" w:rsidRPr="00050A65" w:rsidRDefault="00050A65" w:rsidP="00050A65">
      <w:pPr>
        <w:rPr>
          <w:lang w:val="nl-NL"/>
        </w:rPr>
      </w:pPr>
    </w:p>
    <w:p w14:paraId="7EF71845" w14:textId="77777777" w:rsidR="00571BCE" w:rsidRDefault="00571BCE" w:rsidP="00571BCE">
      <w:pPr>
        <w:pStyle w:val="Heading2"/>
        <w:rPr>
          <w:lang w:val="nl-NL"/>
        </w:rPr>
      </w:pPr>
      <w:r>
        <w:rPr>
          <w:lang w:val="nl-NL"/>
        </w:rPr>
        <w:t>Implementatie</w:t>
      </w:r>
    </w:p>
    <w:p w14:paraId="6E5F3AFE" w14:textId="31BD6C01" w:rsidR="006D1B1E" w:rsidRPr="006D1B1E" w:rsidRDefault="00DE12E5" w:rsidP="006D1B1E">
      <w:pPr>
        <w:rPr>
          <w:lang w:val="nl-NL"/>
        </w:rPr>
      </w:pPr>
      <w:r>
        <w:rPr>
          <w:lang w:val="nl-NL"/>
        </w:rPr>
        <w:t xml:space="preserve">In de </w:t>
      </w:r>
      <w:r w:rsidRPr="00DE12E5">
        <w:rPr>
          <w:lang w:val="nl-NL"/>
        </w:rPr>
        <w:t>StudentPreProcessing.cpp</w:t>
      </w:r>
      <w:r>
        <w:rPr>
          <w:lang w:val="nl-NL"/>
        </w:rPr>
        <w:t xml:space="preserve"> word</w:t>
      </w:r>
      <w:r w:rsidR="006D1B1E">
        <w:rPr>
          <w:lang w:val="nl-NL"/>
        </w:rPr>
        <w:t xml:space="preserve">en de pixelwaardes uit de te nog </w:t>
      </w:r>
      <w:proofErr w:type="spellStart"/>
      <w:r w:rsidR="006D1B1E">
        <w:rPr>
          <w:lang w:val="nl-NL"/>
        </w:rPr>
        <w:t>geconverte</w:t>
      </w:r>
      <w:proofErr w:type="spellEnd"/>
      <w:r w:rsidR="006D1B1E">
        <w:rPr>
          <w:lang w:val="nl-NL"/>
        </w:rPr>
        <w:t xml:space="preserve"> image opgehaald en geconverteerd. Bij de conversie wordt er rekening gehouden met gevoeligheid van kleuren bij een mens. Rood wordt 0.21 keer mee gewogen, groen 0.72 keer, en rood </w:t>
      </w:r>
      <w:r w:rsidR="00855552">
        <w:rPr>
          <w:lang w:val="nl-NL"/>
        </w:rPr>
        <w:t xml:space="preserve">0.07 keer. Vervolgens wordt dit </w:t>
      </w:r>
      <w:proofErr w:type="spellStart"/>
      <w:r w:rsidR="00855552">
        <w:rPr>
          <w:lang w:val="nl-NL"/>
        </w:rPr>
        <w:t>gedeeldt</w:t>
      </w:r>
      <w:proofErr w:type="spellEnd"/>
      <w:r w:rsidR="00855552">
        <w:rPr>
          <w:lang w:val="nl-NL"/>
        </w:rPr>
        <w:t xml:space="preserve"> door 3.</w:t>
      </w:r>
    </w:p>
    <w:p w14:paraId="686AF9C3" w14:textId="30813B34" w:rsidR="00571BCE" w:rsidRPr="00DE73A8" w:rsidRDefault="00571BCE" w:rsidP="00571BCE">
      <w:pPr>
        <w:ind w:firstLine="720"/>
        <w:rPr>
          <w:lang w:val="nl-NL"/>
        </w:rPr>
      </w:pPr>
    </w:p>
    <w:p w14:paraId="6AFCA0DA" w14:textId="77777777" w:rsidR="00571BCE" w:rsidRPr="00571BCE" w:rsidRDefault="00571BCE" w:rsidP="00571BCE">
      <w:pPr>
        <w:rPr>
          <w:lang w:val="nl-NL"/>
        </w:rPr>
      </w:pPr>
    </w:p>
    <w:p w14:paraId="78B3C46D" w14:textId="77777777"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Evaluatie</w:t>
      </w:r>
    </w:p>
    <w:p w14:paraId="316B7663" w14:textId="77777777" w:rsidR="00385ADB" w:rsidRDefault="00BA0052" w:rsidP="00385ADB">
      <w:pPr>
        <w:rPr>
          <w:lang w:val="nl-NL"/>
        </w:rPr>
      </w:pPr>
      <w:bookmarkStart w:id="0" w:name="_GoBack"/>
      <w:r>
        <w:rPr>
          <w:lang w:val="nl-NL"/>
        </w:rPr>
        <w:t>De door de student geimplementeerde algoritme wordt vergeleken met de base implementatie. Er wordt gekeken naar zowel visuele verschillen als verschil in pixelwaardes.</w:t>
      </w:r>
      <w:r w:rsidR="002454A3">
        <w:rPr>
          <w:lang w:val="nl-NL"/>
        </w:rPr>
        <w:t xml:space="preserve"> Hierbij wordt er gekeken naar </w:t>
      </w:r>
      <w:r w:rsidR="005C4D04">
        <w:rPr>
          <w:lang w:val="nl-NL"/>
        </w:rPr>
        <w:t>totale verschil</w:t>
      </w:r>
      <w:r w:rsidR="00D658FF">
        <w:rPr>
          <w:lang w:val="nl-NL"/>
        </w:rPr>
        <w:t>.</w:t>
      </w:r>
      <w:r w:rsidR="00385ADB">
        <w:rPr>
          <w:lang w:val="nl-NL"/>
        </w:rPr>
        <w:t xml:space="preserve"> Er wordt ingeschat dat er 24 uur nodig is voor de implementatie.</w:t>
      </w:r>
    </w:p>
    <w:bookmarkEnd w:id="0"/>
    <w:p w14:paraId="238385E8" w14:textId="0AB6C250" w:rsidR="000A57D3" w:rsidRPr="003B4082" w:rsidRDefault="000A57D3" w:rsidP="00DE73A8">
      <w:pPr>
        <w:rPr>
          <w:lang w:val="nl-NL"/>
        </w:rPr>
      </w:pPr>
    </w:p>
    <w:sectPr w:rsidR="000A57D3" w:rsidRPr="003B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50A65"/>
    <w:rsid w:val="000A57D3"/>
    <w:rsid w:val="000D0E74"/>
    <w:rsid w:val="000F6EAD"/>
    <w:rsid w:val="00121098"/>
    <w:rsid w:val="00123442"/>
    <w:rsid w:val="002454A3"/>
    <w:rsid w:val="00271F99"/>
    <w:rsid w:val="00385ADB"/>
    <w:rsid w:val="003B4082"/>
    <w:rsid w:val="003B4555"/>
    <w:rsid w:val="00571BCE"/>
    <w:rsid w:val="005C4D04"/>
    <w:rsid w:val="006C1803"/>
    <w:rsid w:val="006D1B1E"/>
    <w:rsid w:val="00804E28"/>
    <w:rsid w:val="00837B5A"/>
    <w:rsid w:val="00855552"/>
    <w:rsid w:val="00AD4AB0"/>
    <w:rsid w:val="00B35F63"/>
    <w:rsid w:val="00BA0052"/>
    <w:rsid w:val="00C63814"/>
    <w:rsid w:val="00D658FF"/>
    <w:rsid w:val="00DE12E5"/>
    <w:rsid w:val="00DE73A8"/>
    <w:rsid w:val="00E64ABE"/>
    <w:rsid w:val="00F30BA2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F97C"/>
  <w15:docId w15:val="{BE35EF7F-8A44-4EDA-9BEA-7DE19AA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InternetSite</b:SourceType>
    <b:Guid>{1CC1CB78-3A73-453B-B61B-0688028909F4}</b:Guid>
    <b:Author>
      <b:Author>
        <b:NameList>
          <b:Person>
            <b:Last>Cook</b:Last>
            <b:First>John</b:First>
            <b:Middle>D.</b:Middle>
          </b:Person>
        </b:NameList>
      </b:Author>
    </b:Author>
    <b:Title>https://www.johndcook.com/blog/2009/08/24/algorithms-convert-color-grayscale/</b:Title>
    <b:InternetSiteTitle>https://www.johndcook.com</b:InternetSiteTitle>
    <b:Year>2009</b:Year>
    <b:Month>August</b:Month>
    <b:Day>24</b:Day>
    <b:URL>https://www.johndcook.com/blog/2009/08/24/algorithms-convert-color-grayscale/</b:URL>
    <b:RefOrder>1</b:RefOrder>
  </b:Source>
</b:Sources>
</file>

<file path=customXml/itemProps1.xml><?xml version="1.0" encoding="utf-8"?>
<ds:datastoreItem xmlns:ds="http://schemas.openxmlformats.org/officeDocument/2006/customXml" ds:itemID="{66A18650-E327-4DBA-9DD4-24646E5F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Anas Shehata</cp:lastModifiedBy>
  <cp:revision>14</cp:revision>
  <dcterms:created xsi:type="dcterms:W3CDTF">2014-02-03T15:45:00Z</dcterms:created>
  <dcterms:modified xsi:type="dcterms:W3CDTF">2019-02-10T22:01:00Z</dcterms:modified>
</cp:coreProperties>
</file>