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581CF" w14:textId="589AE4E2" w:rsidR="007819A2" w:rsidRDefault="007A7389" w:rsidP="0078538F">
      <w:r>
        <w:rPr>
          <w:noProof/>
        </w:rPr>
        <w:drawing>
          <wp:inline distT="0" distB="0" distL="0" distR="0" wp14:anchorId="07BEA351" wp14:editId="4A4C5D8C">
            <wp:extent cx="5926347" cy="1210310"/>
            <wp:effectExtent l="0" t="0" r="0" b="8890"/>
            <wp:docPr id="121432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24156" name="Picture 12143241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0395" cy="1223390"/>
                    </a:xfrm>
                    <a:prstGeom prst="rect">
                      <a:avLst/>
                    </a:prstGeom>
                  </pic:spPr>
                </pic:pic>
              </a:graphicData>
            </a:graphic>
          </wp:inline>
        </w:drawing>
      </w:r>
    </w:p>
    <w:p w14:paraId="318C8EFB" w14:textId="77777777" w:rsidR="005D4A3A" w:rsidRDefault="005D4A3A" w:rsidP="0078538F"/>
    <w:p w14:paraId="718996A0" w14:textId="77777777" w:rsidR="007A7389" w:rsidRDefault="007A7389" w:rsidP="0078538F"/>
    <w:p w14:paraId="30BA4D84" w14:textId="77777777" w:rsidR="005D4A3A" w:rsidRDefault="005D4A3A" w:rsidP="0078538F"/>
    <w:p w14:paraId="0780F163" w14:textId="77777777" w:rsidR="005D4A3A" w:rsidRDefault="005D4A3A" w:rsidP="0078538F"/>
    <w:p w14:paraId="173DE221" w14:textId="7F61D83F" w:rsidR="007A7389" w:rsidRDefault="005D4A3A" w:rsidP="005D4A3A">
      <w:pPr>
        <w:jc w:val="center"/>
        <w:rPr>
          <w:b/>
          <w:bCs/>
          <w:sz w:val="32"/>
          <w:szCs w:val="28"/>
        </w:rPr>
      </w:pPr>
      <w:r w:rsidRPr="005D4A3A">
        <w:rPr>
          <w:b/>
          <w:bCs/>
          <w:sz w:val="32"/>
          <w:szCs w:val="28"/>
        </w:rPr>
        <w:t>Application of AI Methods for Multimodal Heart Disease Diagnosis</w:t>
      </w:r>
    </w:p>
    <w:p w14:paraId="153373E7" w14:textId="77777777" w:rsidR="005D4A3A" w:rsidRDefault="005D4A3A" w:rsidP="005D4A3A">
      <w:pPr>
        <w:jc w:val="center"/>
        <w:rPr>
          <w:b/>
          <w:bCs/>
          <w:sz w:val="32"/>
          <w:szCs w:val="28"/>
        </w:rPr>
      </w:pPr>
    </w:p>
    <w:p w14:paraId="703425A3" w14:textId="77777777" w:rsidR="005D4A3A" w:rsidRDefault="005D4A3A" w:rsidP="005D4A3A">
      <w:pPr>
        <w:jc w:val="center"/>
        <w:rPr>
          <w:b/>
          <w:bCs/>
          <w:sz w:val="32"/>
          <w:szCs w:val="28"/>
        </w:rPr>
      </w:pPr>
    </w:p>
    <w:p w14:paraId="35BBA7EF" w14:textId="057838A1" w:rsidR="005D4A3A" w:rsidRDefault="005D4A3A" w:rsidP="005D4A3A">
      <w:pPr>
        <w:jc w:val="center"/>
        <w:rPr>
          <w:b/>
          <w:bCs/>
          <w:sz w:val="32"/>
          <w:szCs w:val="28"/>
        </w:rPr>
      </w:pPr>
      <w:r w:rsidRPr="005D4A3A">
        <w:rPr>
          <w:b/>
          <w:bCs/>
          <w:sz w:val="32"/>
          <w:szCs w:val="28"/>
        </w:rPr>
        <w:t>Student Name</w:t>
      </w:r>
      <w:r w:rsidRPr="005D4A3A">
        <w:rPr>
          <w:b/>
          <w:bCs/>
          <w:sz w:val="32"/>
          <w:szCs w:val="28"/>
        </w:rPr>
        <w:br/>
        <w:t>UB00000000</w:t>
      </w:r>
    </w:p>
    <w:p w14:paraId="16B22530" w14:textId="77777777" w:rsidR="005D4A3A" w:rsidRDefault="005D4A3A" w:rsidP="005D4A3A">
      <w:pPr>
        <w:jc w:val="center"/>
        <w:rPr>
          <w:b/>
          <w:bCs/>
          <w:sz w:val="32"/>
          <w:szCs w:val="28"/>
        </w:rPr>
      </w:pPr>
    </w:p>
    <w:p w14:paraId="580CFCB2" w14:textId="77777777" w:rsidR="005D4A3A" w:rsidRDefault="005D4A3A" w:rsidP="005D4A3A">
      <w:pPr>
        <w:jc w:val="center"/>
        <w:rPr>
          <w:b/>
          <w:bCs/>
          <w:sz w:val="32"/>
          <w:szCs w:val="28"/>
        </w:rPr>
      </w:pPr>
    </w:p>
    <w:p w14:paraId="13B1A41F" w14:textId="4B65CFE9" w:rsidR="005D4A3A" w:rsidRDefault="005D4A3A" w:rsidP="005D4A3A">
      <w:pPr>
        <w:jc w:val="center"/>
        <w:rPr>
          <w:b/>
          <w:bCs/>
          <w:sz w:val="32"/>
          <w:szCs w:val="28"/>
        </w:rPr>
      </w:pPr>
      <w:r w:rsidRPr="005D4A3A">
        <w:rPr>
          <w:b/>
          <w:bCs/>
          <w:sz w:val="32"/>
          <w:szCs w:val="28"/>
        </w:rPr>
        <w:t>University of Bradford</w:t>
      </w:r>
      <w:r w:rsidRPr="005D4A3A">
        <w:rPr>
          <w:b/>
          <w:bCs/>
          <w:sz w:val="32"/>
          <w:szCs w:val="28"/>
        </w:rPr>
        <w:br/>
        <w:t>Faculty of Engineering and Informatics</w:t>
      </w:r>
      <w:r w:rsidRPr="005D4A3A">
        <w:rPr>
          <w:b/>
          <w:bCs/>
          <w:sz w:val="32"/>
          <w:szCs w:val="28"/>
        </w:rPr>
        <w:br/>
        <w:t>School of Computer Science</w:t>
      </w:r>
    </w:p>
    <w:p w14:paraId="03BB2EAA" w14:textId="77777777" w:rsidR="005D4A3A" w:rsidRDefault="005D4A3A" w:rsidP="005D4A3A">
      <w:pPr>
        <w:jc w:val="center"/>
        <w:rPr>
          <w:b/>
          <w:bCs/>
          <w:sz w:val="32"/>
          <w:szCs w:val="28"/>
        </w:rPr>
      </w:pPr>
    </w:p>
    <w:p w14:paraId="6F8EB449" w14:textId="77777777" w:rsidR="005D4A3A" w:rsidRDefault="005D4A3A" w:rsidP="005D4A3A">
      <w:pPr>
        <w:jc w:val="center"/>
        <w:rPr>
          <w:b/>
          <w:bCs/>
          <w:sz w:val="32"/>
          <w:szCs w:val="28"/>
        </w:rPr>
      </w:pPr>
    </w:p>
    <w:p w14:paraId="3D225DB3" w14:textId="79AF24A6" w:rsidR="005D4A3A" w:rsidRDefault="005D4A3A" w:rsidP="005D4A3A">
      <w:pPr>
        <w:jc w:val="center"/>
        <w:rPr>
          <w:b/>
          <w:bCs/>
          <w:sz w:val="32"/>
          <w:szCs w:val="28"/>
        </w:rPr>
      </w:pPr>
      <w:r w:rsidRPr="005D4A3A">
        <w:rPr>
          <w:b/>
          <w:bCs/>
          <w:sz w:val="32"/>
          <w:szCs w:val="28"/>
        </w:rPr>
        <w:t>Module: COS5028-B Artificial Intelligence</w:t>
      </w:r>
    </w:p>
    <w:p w14:paraId="09005DCC" w14:textId="77777777" w:rsidR="005D4A3A" w:rsidRDefault="005D4A3A" w:rsidP="005D4A3A">
      <w:pPr>
        <w:jc w:val="center"/>
        <w:rPr>
          <w:b/>
          <w:bCs/>
          <w:sz w:val="32"/>
          <w:szCs w:val="28"/>
        </w:rPr>
      </w:pPr>
    </w:p>
    <w:p w14:paraId="5C2D8762" w14:textId="77777777" w:rsidR="005D4A3A" w:rsidRDefault="005D4A3A" w:rsidP="005D4A3A">
      <w:pPr>
        <w:jc w:val="center"/>
        <w:rPr>
          <w:b/>
          <w:bCs/>
          <w:sz w:val="32"/>
          <w:szCs w:val="28"/>
        </w:rPr>
      </w:pPr>
    </w:p>
    <w:p w14:paraId="7278DDDF" w14:textId="77777777" w:rsidR="005D4A3A" w:rsidRDefault="005D4A3A" w:rsidP="005D4A3A">
      <w:pPr>
        <w:jc w:val="center"/>
        <w:rPr>
          <w:b/>
          <w:bCs/>
          <w:sz w:val="32"/>
          <w:szCs w:val="28"/>
        </w:rPr>
      </w:pPr>
    </w:p>
    <w:p w14:paraId="1CC3BCA7" w14:textId="5AF4BEBE" w:rsidR="005D4A3A" w:rsidRDefault="005D4A3A" w:rsidP="005D4A3A">
      <w:pPr>
        <w:jc w:val="center"/>
        <w:rPr>
          <w:b/>
          <w:bCs/>
          <w:sz w:val="32"/>
          <w:szCs w:val="28"/>
        </w:rPr>
      </w:pPr>
      <w:r w:rsidRPr="005D4A3A">
        <w:rPr>
          <w:b/>
          <w:bCs/>
          <w:sz w:val="32"/>
          <w:szCs w:val="28"/>
        </w:rPr>
        <w:t>January 2026</w:t>
      </w:r>
    </w:p>
    <w:p w14:paraId="7A4658EF" w14:textId="77777777" w:rsidR="005D4A3A" w:rsidRDefault="005D4A3A">
      <w:pPr>
        <w:rPr>
          <w:b/>
          <w:bCs/>
          <w:sz w:val="32"/>
          <w:szCs w:val="28"/>
        </w:rPr>
      </w:pPr>
      <w:r>
        <w:rPr>
          <w:b/>
          <w:bCs/>
          <w:sz w:val="32"/>
          <w:szCs w:val="28"/>
        </w:rPr>
        <w:br w:type="page"/>
      </w:r>
    </w:p>
    <w:p w14:paraId="4BDF81BF" w14:textId="77777777" w:rsidR="00DF441F" w:rsidRPr="00DF441F" w:rsidRDefault="00DF441F" w:rsidP="00DF441F">
      <w:pPr>
        <w:spacing w:before="100" w:beforeAutospacing="1" w:after="100" w:afterAutospacing="1" w:line="240" w:lineRule="auto"/>
        <w:jc w:val="center"/>
        <w:outlineLvl w:val="1"/>
        <w:rPr>
          <w:rFonts w:eastAsia="Times New Roman" w:cs="Times New Roman"/>
          <w:b/>
          <w:bCs/>
          <w:kern w:val="0"/>
          <w:sz w:val="32"/>
          <w:szCs w:val="32"/>
          <w14:ligatures w14:val="none"/>
        </w:rPr>
      </w:pPr>
      <w:r w:rsidRPr="00DF441F">
        <w:rPr>
          <w:rFonts w:eastAsia="Times New Roman" w:cs="Times New Roman"/>
          <w:b/>
          <w:bCs/>
          <w:kern w:val="0"/>
          <w:sz w:val="32"/>
          <w:szCs w:val="32"/>
          <w14:ligatures w14:val="none"/>
        </w:rPr>
        <w:lastRenderedPageBreak/>
        <w:t>Abstract</w:t>
      </w:r>
    </w:p>
    <w:p w14:paraId="2FD0401A" w14:textId="2B624487" w:rsidR="006661B9" w:rsidRPr="00DF441F" w:rsidRDefault="00260AEA" w:rsidP="00260AEA">
      <w:pPr>
        <w:rPr>
          <w:rFonts w:eastAsia="Times New Roman" w:cs="Times New Roman"/>
          <w:kern w:val="0"/>
          <w:szCs w:val="24"/>
          <w14:ligatures w14:val="none"/>
        </w:rPr>
      </w:pPr>
      <w:r w:rsidRPr="00260AEA">
        <w:t>This project will create a multimodal artificial intelligence patient health record-based chest X-ray-based artificial intelligence system to diagnose heart diseases. Random Forest was found to have 85.87 percent accuracy on binary classification of tabular data, and multiclass severity classification had 61.96 percent accuracy because the classes were unevenly distributed. One of the custom CNNs had an accuracy of 70% with classification of X-rays but had overfitting owing to a small dataset size. A 5.73 percent error rate was achieved when an autoencoder was used to denoise images. The integrated system proves the possibility of the multimodal diagnostic assistance, but significant improvement of datasets and clinical validation is necessary before their use.</w:t>
      </w:r>
      <w:r w:rsidR="00DF441F">
        <w:rPr>
          <w:rFonts w:eastAsia="Times New Roman" w:cs="Times New Roman"/>
          <w:kern w:val="0"/>
          <w:szCs w:val="24"/>
          <w14:ligatures w14:val="none"/>
        </w:rPr>
        <w:br w:type="page"/>
      </w:r>
    </w:p>
    <w:p w14:paraId="2A0E06D1" w14:textId="77777777" w:rsidR="00DF441F" w:rsidRPr="00DF441F" w:rsidRDefault="00DF441F" w:rsidP="000C1BF4">
      <w:pPr>
        <w:pStyle w:val="Heading1"/>
        <w:rPr>
          <w:rFonts w:eastAsia="Times New Roman"/>
        </w:rPr>
      </w:pPr>
      <w:r w:rsidRPr="00DF441F">
        <w:rPr>
          <w:rFonts w:eastAsia="Times New Roman"/>
        </w:rPr>
        <w:lastRenderedPageBreak/>
        <w:t>1. Introduction</w:t>
      </w:r>
    </w:p>
    <w:p w14:paraId="6BB29283" w14:textId="77777777" w:rsidR="00A44F9C" w:rsidRDefault="00047F01" w:rsidP="00047F01">
      <w:r w:rsidRPr="00047F01">
        <w:t>Cardiovascular diseases have been the number one cause of death across the world with a rate of about 17.9 million deaths every year. Timely diagnosis and detection are important to ensure that the intervention is effective and results favorably to the patient. The given project is an investigation of artificial intelligence methods of diagnosing heart diseases by means of a multimodal approach, which combines both structured records of patient health and chest X-ray. The two modalities offer complementary diagnostic data and tabular data can be used to record clinical measurements and symptoms and radiographic modalities can be used to display structural abnormalities.</w:t>
      </w:r>
    </w:p>
    <w:p w14:paraId="4BFF2937" w14:textId="5BC690EC" w:rsidR="00047F01" w:rsidRDefault="00047F01" w:rsidP="00047F01">
      <w:pPr>
        <w:rPr>
          <w:b/>
        </w:rPr>
      </w:pPr>
      <w:r w:rsidRPr="00047F01">
        <w:t>This system is not an independent diagnostic agent but a decision support tool. Clinicians have the final responsibility of taking care of the patient and AI can help in pre-screening the patients to hasten the process of diagnosing the patients. There were three interrelated jobs that were applied: binary and multiclass disease severity classification with tabular data, convolutional neural network classification of X-ray images, and image denoising with the use of autoencoders.</w:t>
      </w:r>
    </w:p>
    <w:p w14:paraId="203296C7" w14:textId="58FBB943" w:rsidR="00DF441F" w:rsidRPr="00DF441F" w:rsidRDefault="00DF441F" w:rsidP="000B00FB">
      <w:pPr>
        <w:pStyle w:val="Heading1"/>
        <w:rPr>
          <w:rFonts w:eastAsia="Times New Roman"/>
        </w:rPr>
      </w:pPr>
      <w:r w:rsidRPr="00DF441F">
        <w:rPr>
          <w:rFonts w:eastAsia="Times New Roman"/>
        </w:rPr>
        <w:t>2. Background</w:t>
      </w:r>
    </w:p>
    <w:p w14:paraId="43673582" w14:textId="24F33871" w:rsidR="00EA11F1" w:rsidRDefault="009D0DE6" w:rsidP="009D0DE6">
      <w:r w:rsidRPr="009D0DE6">
        <w:t>Predictive medical modeling is based on machine learning classification algorithms. Random Forests contain multiple decision trees which are trained together in the form of an ensemble which reduces overfitting whilst preserving predictive accuracy. SVMs find the most effective hyperplanes to maximize the separation of classes and non-linear boundaries can be achieved by using kernel functions. Neural Networks acquire hierarchical representations of features in form of non-linear activation across several layers</w:t>
      </w:r>
      <w:r w:rsidR="00EA11F1">
        <w:t>.</w:t>
      </w:r>
    </w:p>
    <w:p w14:paraId="497306AE" w14:textId="653EE3C8" w:rsidR="009D0DE6" w:rsidRPr="00B5097C" w:rsidRDefault="009D0DE6" w:rsidP="009D0DE6">
      <w:r w:rsidRPr="009D0DE6">
        <w:t>The method of convolutional Neural Networks takes advantage of the spatial structure by using learned filters that identify local patterns. Convolutional layers are used to extract features and dimensionality reduction is offered by pooling. This hierarchical structure allows training on a single simple edges to complex object, especially in the medical imaging area. Autoencoders consist of encoder-decoder networks that are trained on the bottleneck representations. Denoising autoencoders are trained on noisy images with clean images as the target, which is trained to recognize signal and noise, and is useful in improving low-quality medical images.</w:t>
      </w:r>
    </w:p>
    <w:p w14:paraId="40DD2C8A" w14:textId="067B7638" w:rsidR="00DF441F" w:rsidRPr="00DF441F" w:rsidRDefault="00DF441F" w:rsidP="006661B9">
      <w:pPr>
        <w:pStyle w:val="Heading1"/>
        <w:rPr>
          <w:rFonts w:eastAsia="Times New Roman"/>
        </w:rPr>
      </w:pPr>
      <w:r w:rsidRPr="00DF441F">
        <w:rPr>
          <w:rFonts w:eastAsia="Times New Roman"/>
        </w:rPr>
        <w:t>3. Methodology and Data</w:t>
      </w:r>
    </w:p>
    <w:p w14:paraId="0B002BA3" w14:textId="77777777" w:rsidR="003B58E1" w:rsidRDefault="003B58E1" w:rsidP="00A57058">
      <w:r w:rsidRPr="003B58E1">
        <w:t>Tabular patient records in Dataset 1 included 14 variables such as age, sex, blood pressure, cholesterol, the type of chest pain, electrocardiographic results and parameters of the exercise test. Output was used to show the severity of the disease ranging between 0 (absent) and 4 (severe). Binary classification used the non-zero values as disease presence whereas multiclass retained</w:t>
      </w:r>
      <w:r>
        <w:t xml:space="preserve"> </w:t>
      </w:r>
      <w:r w:rsidRPr="003B58E1">
        <w:t>all the five levels.</w:t>
      </w:r>
    </w:p>
    <w:p w14:paraId="3E82B377" w14:textId="77777777" w:rsidR="003B58E1" w:rsidRDefault="003B58E1" w:rsidP="00A57058">
      <w:r w:rsidRPr="003B58E1">
        <w:t xml:space="preserve">The data set 2 included chest X-rays of 17 diseases. Six were heart-related which included atherosclerosis, cardiomegaly, pneumonia, </w:t>
      </w:r>
      <w:proofErr w:type="spellStart"/>
      <w:r w:rsidRPr="003B58E1">
        <w:t>pneumosclerosis</w:t>
      </w:r>
      <w:proofErr w:type="spellEnd"/>
      <w:r w:rsidRPr="003B58E1">
        <w:t xml:space="preserve">, post-inflammatory changes, and post-traumatic rib deformity. Other categories were considered to be non-heart. These groups were differentiated by binary </w:t>
      </w:r>
      <w:proofErr w:type="spellStart"/>
      <w:r w:rsidRPr="003B58E1">
        <w:t>classification.</w:t>
      </w:r>
      <w:proofErr w:type="spellEnd"/>
    </w:p>
    <w:p w14:paraId="52C88755" w14:textId="77777777" w:rsidR="003B58E1" w:rsidRDefault="003B58E1" w:rsidP="00A57058">
      <w:r w:rsidRPr="003B58E1">
        <w:t xml:space="preserve">Preprocessing involved standardization of tabular characters in order to normalize scales and pixel resizing with normalization to the range of [0,1]. Image denoising training was done by </w:t>
      </w:r>
      <w:r w:rsidRPr="003B58E1">
        <w:lastRenderedPageBreak/>
        <w:t>adding artificial Gaussian noise to the images. Training, validation, and test subsets were created.</w:t>
      </w:r>
    </w:p>
    <w:p w14:paraId="0F5100A1" w14:textId="77777777" w:rsidR="003B58E1" w:rsidRDefault="003B58E1" w:rsidP="00A57058">
      <w:r w:rsidRPr="003B58E1">
        <w:t xml:space="preserve">Eight tabular data classification models were applied: Decision Trees, Random Forest, Naive Bayes, Linear SVM, SVM with RBF kernel, Logistic Regression, Deep Neural Networks with several hidden layers and Stacking Ensemble of several models. The CNN structure consisted of convolutional blocks with batch normalization and dropout, and dense layers were used to make classification. The autoencoder had the same networks between the encoder and decoder with progressive spatial </w:t>
      </w:r>
      <w:proofErr w:type="spellStart"/>
      <w:r w:rsidRPr="003B58E1">
        <w:t>downsampling</w:t>
      </w:r>
      <w:proofErr w:type="spellEnd"/>
      <w:r w:rsidRPr="003B58E1">
        <w:t xml:space="preserve"> and </w:t>
      </w:r>
      <w:proofErr w:type="spellStart"/>
      <w:r w:rsidRPr="003B58E1">
        <w:t>upsampling</w:t>
      </w:r>
      <w:proofErr w:type="spellEnd"/>
      <w:r w:rsidRPr="003B58E1">
        <w:t xml:space="preserve"> which were trained on noisy-clean pairs of images with mean squared error loss.</w:t>
      </w:r>
    </w:p>
    <w:p w14:paraId="68910655" w14:textId="3381A2D8" w:rsidR="003B58E1" w:rsidRPr="003B58E1" w:rsidRDefault="003B58E1" w:rsidP="00A57058">
      <w:r w:rsidRPr="003B58E1">
        <w:t>Classification was done using accuracy, precision, recall, F1-score, confusion matrices and ROC-AUC. Image reconstruction was done based on absolute and relative RMSE and per-image statistics.</w:t>
      </w:r>
    </w:p>
    <w:p w14:paraId="78F8CA08" w14:textId="16C6ED79" w:rsidR="00DF441F" w:rsidRPr="00DF441F" w:rsidRDefault="00DF441F" w:rsidP="006661B9">
      <w:pPr>
        <w:pStyle w:val="Heading1"/>
        <w:rPr>
          <w:rFonts w:eastAsia="Times New Roman"/>
        </w:rPr>
      </w:pPr>
      <w:r w:rsidRPr="00DF441F">
        <w:rPr>
          <w:rFonts w:eastAsia="Times New Roman"/>
        </w:rPr>
        <w:t>4. Analysis and Discussion</w:t>
      </w:r>
    </w:p>
    <w:p w14:paraId="7B6B9E3F" w14:textId="77777777" w:rsidR="00DF441F" w:rsidRPr="0078018B" w:rsidRDefault="00DF441F" w:rsidP="0078018B">
      <w:pPr>
        <w:pStyle w:val="Heading2"/>
      </w:pPr>
      <w:r w:rsidRPr="0078018B">
        <w:t>Tabular Data Classification</w:t>
      </w:r>
    </w:p>
    <w:p w14:paraId="45ADD112" w14:textId="77777777" w:rsidR="00072679" w:rsidRDefault="00A57058" w:rsidP="006661B9">
      <w:pPr>
        <w:spacing w:before="100" w:beforeAutospacing="1" w:after="100" w:afterAutospacing="1" w:line="240" w:lineRule="auto"/>
        <w:rPr>
          <w:rFonts w:eastAsia="Times New Roman" w:cs="Times New Roman"/>
          <w:kern w:val="0"/>
          <w:szCs w:val="24"/>
          <w14:ligatures w14:val="none"/>
        </w:rPr>
      </w:pPr>
      <w:r w:rsidRPr="00A57058">
        <w:rPr>
          <w:rFonts w:eastAsia="Times New Roman" w:cs="Times New Roman"/>
          <w:kern w:val="0"/>
          <w:szCs w:val="24"/>
          <w14:ligatures w14:val="none"/>
        </w:rPr>
        <w:t>Random Forest had a better binary classification with 85.87% accuracy, which is balanced (84, 87) and (84, 87) accuracy and recall, respectively. The confusion matrix depicted that there were 69 true negatives and 89 true positives, and the 13 false positives and the 13 false negatives were out of 184 test samples. The weighted average precision, recall, and F1-score were all 0.86 which proved that the performance of the model was stable across classes. The success of Random Forest can be attributed to the fact that, the ensemble architecture averages the predictions made by many trees trained on bootstrap samples, and overfitting is minimized and non-linear correlations are well-served.</w:t>
      </w:r>
    </w:p>
    <w:p w14:paraId="23146030" w14:textId="12AB0364" w:rsidR="00875052" w:rsidRDefault="00A57058" w:rsidP="006661B9">
      <w:pPr>
        <w:spacing w:before="100" w:beforeAutospacing="1" w:after="100" w:afterAutospacing="1" w:line="240" w:lineRule="auto"/>
        <w:rPr>
          <w:rFonts w:eastAsia="Times New Roman" w:cs="Times New Roman"/>
          <w:kern w:val="0"/>
          <w:szCs w:val="24"/>
          <w14:ligatures w14:val="none"/>
        </w:rPr>
      </w:pPr>
      <w:r w:rsidRPr="00A57058">
        <w:rPr>
          <w:rFonts w:eastAsia="Times New Roman" w:cs="Times New Roman"/>
          <w:kern w:val="0"/>
          <w:szCs w:val="24"/>
          <w14:ligatures w14:val="none"/>
        </w:rPr>
        <w:t>Deep Neural Networks had 83.15% accuracy and 82% precision with no-disease and disease classes. The confusion matrix displayed the true negatives, which were 65 and the true positives, which were 88 and the false positives were 17 and the false negatives were 14. Linear SVM also had a comparable accuracy of 82.61 percent with 64 true negatives and 88 true positives yet with 18 false positives and 14 false negatives. The old techniques showed good performance Naive Bayes 82.07, Logistic Regression 80.98 and SVM with RBF kernel 80.43. Decision Tree had a result of 77.72, which is susceptible to overfitting. Stacking Ensemble was also 83.15, which was equal to DNN.</w:t>
      </w:r>
    </w:p>
    <w:p w14:paraId="555FFA20" w14:textId="77777777" w:rsidR="00875052" w:rsidRDefault="00A57058" w:rsidP="006661B9">
      <w:pPr>
        <w:spacing w:before="100" w:beforeAutospacing="1" w:after="100" w:afterAutospacing="1" w:line="240" w:lineRule="auto"/>
        <w:rPr>
          <w:rFonts w:eastAsia="Times New Roman" w:cs="Times New Roman"/>
          <w:kern w:val="0"/>
          <w:szCs w:val="24"/>
          <w14:ligatures w14:val="none"/>
        </w:rPr>
      </w:pPr>
      <w:r w:rsidRPr="00A57058">
        <w:rPr>
          <w:rFonts w:eastAsia="Times New Roman" w:cs="Times New Roman"/>
          <w:kern w:val="0"/>
          <w:szCs w:val="24"/>
          <w14:ligatures w14:val="none"/>
        </w:rPr>
        <w:t>Discriminative ability assessment was offered by the ROC curve analysis. Stacking Ensemble had the highest AUC of 0.917, then Deep Neural Network (0.903), Logistic Regression (0.898), Naive Bayes (0.887), SVM-RBF (0.883) and Decision Tree (0.792). These values testify to high classification power with the majority of the models significantly above random chance (AUC 0.5).</w:t>
      </w:r>
    </w:p>
    <w:p w14:paraId="7172E559" w14:textId="77777777" w:rsidR="00875052" w:rsidRDefault="00A57058" w:rsidP="006661B9">
      <w:pPr>
        <w:spacing w:before="100" w:beforeAutospacing="1" w:after="100" w:afterAutospacing="1" w:line="240" w:lineRule="auto"/>
        <w:rPr>
          <w:rFonts w:eastAsia="Times New Roman" w:cs="Times New Roman"/>
          <w:kern w:val="0"/>
          <w:szCs w:val="24"/>
          <w14:ligatures w14:val="none"/>
        </w:rPr>
      </w:pPr>
      <w:r w:rsidRPr="00A57058">
        <w:rPr>
          <w:rFonts w:eastAsia="Times New Roman" w:cs="Times New Roman"/>
          <w:kern w:val="0"/>
          <w:szCs w:val="24"/>
          <w14:ligatures w14:val="none"/>
        </w:rPr>
        <w:t xml:space="preserve">Multiclassification was much more difficult. The weighted precision of 0.58, recall of 0.62 and F1-score of 0.59 of Random Forest was 61.96% accurate. Confusion matrix indicated a better Level 0 results of 72 hits on 82 samples (88% recall) and produced a precision of 0.80 and F1-score 0.84. Nevertheless, higher severity levels led to poor performance. Level 1 got 33 hits on 53 samples (62% hit) and precision 0.53 and F1-score 0.57. Level 2 had 4 correct out of 22 samples (18% recall) with a precision of 0.29 and F1-score of 0.22. Level 3 contained 5 correct </w:t>
      </w:r>
      <w:r w:rsidRPr="00A57058">
        <w:rPr>
          <w:rFonts w:eastAsia="Times New Roman" w:cs="Times New Roman"/>
          <w:kern w:val="0"/>
          <w:szCs w:val="24"/>
          <w14:ligatures w14:val="none"/>
        </w:rPr>
        <w:lastRenderedPageBreak/>
        <w:t>of 21 samples (24% recall) with a precision of 0.28 and F1-score of 0.26. Level 4 recorded zero correct predictions, and all 6 samples were wrongly classified.</w:t>
      </w:r>
    </w:p>
    <w:p w14:paraId="2E7FAA85" w14:textId="77777777" w:rsidR="009178D4" w:rsidRDefault="00A57058" w:rsidP="009178D4">
      <w:pPr>
        <w:rPr>
          <w:rFonts w:eastAsia="Times New Roman" w:cs="Times New Roman"/>
          <w:kern w:val="0"/>
          <w:szCs w:val="24"/>
          <w14:ligatures w14:val="none"/>
        </w:rPr>
      </w:pPr>
      <w:r w:rsidRPr="00A57058">
        <w:t>Similar trends were attained by Deep Neural Network with 59.24 multiclass accuracy. Level 0 was well-performing (69 correct, 84 percent recall, 0.80 precision, 0.82 F1-score). Level 1 resulted in 33 predictions that were correct (62% recall, 0.52 precision, 0.56 F1-score). Level 2 contained 5 hits (23% recall, 0.31 precision, 0.26 F1-score). Level 3 had only 2 correct representing 10 percent recall and 0.11 precision 0.10 F1-score (10).</w:t>
      </w:r>
      <w:r>
        <w:t xml:space="preserve"> </w:t>
      </w:r>
      <w:r w:rsidR="003E618F" w:rsidRPr="003E618F">
        <w:t>Level 4 again did not have any correct predictions. Other models performed worse: Random Forest Improved (61.41%), Ensemble Voting (59.24%), Gradient Boosting (58.15%), DNN Improved (55.98%), and SVM-RBF (54.89%).</w:t>
      </w:r>
      <w:r w:rsidR="009178D4">
        <w:t xml:space="preserve"> </w:t>
      </w:r>
      <w:r w:rsidR="009178D4" w:rsidRPr="009178D4">
        <w:rPr>
          <w:rFonts w:eastAsia="Times New Roman" w:cs="Times New Roman"/>
          <w:kern w:val="0"/>
          <w:szCs w:val="24"/>
          <w14:ligatures w14:val="none"/>
        </w:rPr>
        <w:t>Level 4 again did not have any correct predictions. Other models performed worse: Random Forest Improved (61.41%), Ensemble Voting (59.24%), Gradient Boosting (58.15%), DNN Improved (55.98%), and SVM-RBF (54.89%).</w:t>
      </w:r>
    </w:p>
    <w:p w14:paraId="14CDDDFE" w14:textId="77777777" w:rsidR="00D31B9A" w:rsidRDefault="009178D4" w:rsidP="00D31B9A">
      <w:pPr>
        <w:rPr>
          <w:rFonts w:eastAsia="Times New Roman" w:cs="Times New Roman"/>
          <w:kern w:val="0"/>
          <w:szCs w:val="24"/>
          <w14:ligatures w14:val="none"/>
        </w:rPr>
      </w:pPr>
      <w:r w:rsidRPr="009178D4">
        <w:rPr>
          <w:rFonts w:eastAsia="Times New Roman" w:cs="Times New Roman"/>
          <w:kern w:val="0"/>
          <w:szCs w:val="24"/>
          <w14:ligatures w14:val="none"/>
        </w:rPr>
        <w:t>The problem of multiclass is due to the overlapping of the symptoms between the adjacent levels of severity of the disease. The level imbalance is also very important in terms of performance, as the sample size of Level 0 was 82 (44.6%), Level 1 was 53 (28.8%), Level 2 was 22 (12%), Level 3 was 21 (11.4%), and Level 4 was 6 (3.3%). Such extreme imbalance favors majorities. This bias in level 4 is evidenced by the overall failure of prediction with the 0.00 precision, recall, and F1-score of all models because the lack of training examples did not allow learning the distinguishing features of severe disease.</w:t>
      </w:r>
    </w:p>
    <w:p w14:paraId="346C65A3" w14:textId="77777777" w:rsidR="00072679" w:rsidRDefault="00072679" w:rsidP="00D31B9A">
      <w:pPr>
        <w:rPr>
          <w:rFonts w:eastAsia="Times New Roman" w:cs="Times New Roman"/>
          <w:kern w:val="0"/>
          <w:szCs w:val="24"/>
          <w14:ligatures w14:val="none"/>
        </w:rPr>
      </w:pPr>
    </w:p>
    <w:p w14:paraId="23D06F05" w14:textId="77777777" w:rsidR="00D31B9A" w:rsidRDefault="00DF441F" w:rsidP="003F7787">
      <w:pPr>
        <w:pStyle w:val="Heading2"/>
        <w:rPr>
          <w:rFonts w:eastAsia="Times New Roman"/>
        </w:rPr>
      </w:pPr>
      <w:r w:rsidRPr="00DF441F">
        <w:rPr>
          <w:rFonts w:eastAsia="Times New Roman"/>
        </w:rPr>
        <w:t>X-ray Image Classification</w:t>
      </w:r>
    </w:p>
    <w:p w14:paraId="2B061CAE" w14:textId="77777777" w:rsidR="00D31B9A" w:rsidRDefault="00E92D8E" w:rsidP="003F7787">
      <w:r w:rsidRPr="00E92D8E">
        <w:t>The CNN had a 70% binary classification test accuracy. As identified in the confusion matrix, 11 out of 13 non-heart-related cases (85% recall) were correctly classified, and 3 out of 7 heart-related cases (43% recall) were correctly classified. There were false negatives of four cases of heart and false positives of 2 cases of non-heart (Hmong 2012). This unequal work result points to the fact that the model processed the non-heart-related disease trends better than the heart diseases.</w:t>
      </w:r>
    </w:p>
    <w:p w14:paraId="09D1DB91" w14:textId="77777777" w:rsidR="00D31B9A" w:rsidRDefault="00E92D8E" w:rsidP="003F7787">
      <w:r w:rsidRPr="00E92D8E">
        <w:t>The overfitting was severe as seen in training curves. Training and validation accuracy were about 90 and 75 per cent respectively at epoch 50 and 40 respectively and dropped to 40 per cent at epoch 70. The loss of validation rose to 3.0, which was four times higher than before, and it means that the model learned to memorize examples and not generalizable features. It is the underlying cause of very small dataset size of just 20 test images and equally small training samples. CNNs generally need thousands of images to be trained on.</w:t>
      </w:r>
    </w:p>
    <w:p w14:paraId="2048FAE1" w14:textId="77777777" w:rsidR="00D31B9A" w:rsidRDefault="00E92D8E" w:rsidP="003F7787">
      <w:r w:rsidRPr="00E92D8E">
        <w:t>Medical imaging data has some acquisition problems such as equipment costs, laborious annotations by specialists radiologists, privacy concerns where patients are prohibited to share data with them, and the lack of some rare conditions. Due to technical reasons, overfitting was aggravated. Available data may be overparameterized in the architecture. There was a low amount of regularization; more significant dropout rates, L2 weight penalties, or early termination may aid. More importantly, there was no data augmentation. Rotations, flips, brightness, and elastic deformations were some techniques that can artificially increase the size of the dataset.</w:t>
      </w:r>
    </w:p>
    <w:p w14:paraId="11FE328A" w14:textId="1E117F2F" w:rsidR="00E92D8E" w:rsidRDefault="00E92D8E" w:rsidP="003F7787">
      <w:r w:rsidRPr="00E92D8E">
        <w:lastRenderedPageBreak/>
        <w:t>There are dire clinical implications. The 70 percent accuracy is nowhere near 95 percent or higher that is needed of clinical instruments. The 43 percent recall rate of heart related diseases translates to 57 percent of cardiac cases being missed making the system inappropriate in cases where there is false negative as delayed treatment and progression of the disease are paramount.</w:t>
      </w:r>
    </w:p>
    <w:p w14:paraId="0B03C06F" w14:textId="77777777" w:rsidR="00072679" w:rsidRPr="00D31B9A" w:rsidRDefault="00072679" w:rsidP="003F7787"/>
    <w:p w14:paraId="5C1C34D9" w14:textId="4EDD11BC" w:rsidR="00DF441F" w:rsidRPr="00DF441F" w:rsidRDefault="00DF441F" w:rsidP="00160D43">
      <w:pPr>
        <w:pStyle w:val="Heading2"/>
        <w:rPr>
          <w:rFonts w:eastAsia="Times New Roman"/>
        </w:rPr>
      </w:pPr>
      <w:r w:rsidRPr="00DF441F">
        <w:rPr>
          <w:rFonts w:eastAsia="Times New Roman"/>
        </w:rPr>
        <w:t>Image Denoising</w:t>
      </w:r>
    </w:p>
    <w:p w14:paraId="04685349" w14:textId="5C2FF2BD" w:rsidR="00361F56" w:rsidRDefault="00780CE1" w:rsidP="00780CE1">
      <w:r w:rsidRPr="00780CE1">
        <w:rPr>
          <w:bCs/>
        </w:rPr>
        <w:t>T</w:t>
      </w:r>
      <w:r w:rsidR="00361F56" w:rsidRPr="00361F56">
        <w:t>he autoencoder performed very well with absolute RMSE of 0.057345 and relative RMSE of 0.057345 which is 5.73 percent reconstruction error. Statistical results were consistent, as indicated by the per-image statistics: mean RMSE 0.054779, standard deviation 0.016962, minimum 0.034236, maximum 0.095117. It was able to identify diagnostic features as opposed to Gaussian noise and medically significant structures. The ability is clinically relevant to rescue poor quality images of older equipment or less-than-optimal imaging environments, which may minimize repeat imaging exposing the patient to more radiation.</w:t>
      </w:r>
    </w:p>
    <w:p w14:paraId="7A73A785" w14:textId="77777777" w:rsidR="00072679" w:rsidRDefault="00072679" w:rsidP="00780CE1">
      <w:pPr>
        <w:rPr>
          <w:b/>
        </w:rPr>
      </w:pPr>
    </w:p>
    <w:p w14:paraId="2B23A3DC" w14:textId="2FDB2006" w:rsidR="00DF441F" w:rsidRPr="00DF441F" w:rsidRDefault="00DF441F" w:rsidP="00160D43">
      <w:pPr>
        <w:pStyle w:val="Heading2"/>
        <w:rPr>
          <w:rFonts w:eastAsia="Times New Roman"/>
        </w:rPr>
      </w:pPr>
      <w:r w:rsidRPr="00DF441F">
        <w:rPr>
          <w:rFonts w:eastAsia="Times New Roman"/>
        </w:rPr>
        <w:t>Ethical Considerations</w:t>
      </w:r>
    </w:p>
    <w:p w14:paraId="268DB89F" w14:textId="77777777" w:rsidR="00636A64" w:rsidRDefault="00E41E08" w:rsidP="00160D43">
      <w:pPr>
        <w:pStyle w:val="Heading2"/>
        <w:rPr>
          <w:rFonts w:eastAsiaTheme="minorHAnsi" w:cstheme="minorBidi"/>
          <w:b w:val="0"/>
          <w:color w:val="auto"/>
          <w:szCs w:val="22"/>
        </w:rPr>
      </w:pPr>
      <w:r w:rsidRPr="00E41E08">
        <w:rPr>
          <w:rFonts w:eastAsiaTheme="minorHAnsi" w:cstheme="minorBidi"/>
          <w:b w:val="0"/>
          <w:color w:val="auto"/>
          <w:szCs w:val="22"/>
        </w:rPr>
        <w:t>The most important thing is patient privacy. Protected health information in medical records is under GDPR and HIPAA regulations. Basic identifier removal is not effective because combinations of features can be used to re-identify. Complete measures such as encrypted storage, access control, and training environment security are a must.</w:t>
      </w:r>
    </w:p>
    <w:p w14:paraId="3F21F835" w14:textId="77777777" w:rsidR="00636A64" w:rsidRDefault="00E41E08" w:rsidP="00160D43">
      <w:pPr>
        <w:pStyle w:val="Heading2"/>
        <w:rPr>
          <w:rFonts w:eastAsiaTheme="minorHAnsi" w:cstheme="minorBidi"/>
          <w:b w:val="0"/>
          <w:color w:val="auto"/>
          <w:szCs w:val="22"/>
        </w:rPr>
      </w:pPr>
      <w:r w:rsidRPr="00E41E08">
        <w:rPr>
          <w:rFonts w:eastAsiaTheme="minorHAnsi" w:cstheme="minorBidi"/>
          <w:b w:val="0"/>
          <w:color w:val="auto"/>
          <w:szCs w:val="22"/>
        </w:rPr>
        <w:t>There is more to clinical deployment risks than performance constraints. The AI should only be used as decision-support, and the medical professionals should keep their responsibilities. Automation bias is dangerous because the physicians might believe the AI predictions without examining them properly. The blind acceptance would result in many missed diagnoses as it has a 70% CNN accuracy and only 57 percent of the missed cardiac cases. False negatives especially are of serious consequences to the cardiovascular system, and may cause complications or even death.</w:t>
      </w:r>
    </w:p>
    <w:p w14:paraId="47D7A1CE" w14:textId="4AC9E9FA" w:rsidR="00E41E08" w:rsidRDefault="00E41E08" w:rsidP="00160D43">
      <w:pPr>
        <w:pStyle w:val="Heading2"/>
        <w:rPr>
          <w:rFonts w:eastAsiaTheme="minorHAnsi" w:cstheme="minorBidi"/>
          <w:b w:val="0"/>
          <w:color w:val="auto"/>
          <w:szCs w:val="22"/>
        </w:rPr>
      </w:pPr>
      <w:r w:rsidRPr="00E41E08">
        <w:rPr>
          <w:rFonts w:eastAsiaTheme="minorHAnsi" w:cstheme="minorBidi"/>
          <w:b w:val="0"/>
          <w:color w:val="auto"/>
          <w:szCs w:val="22"/>
        </w:rPr>
        <w:t>Training data composition generates bias issues. When datasets disproportionately represent certain demographics or imaging conditions, the results might not be consistent across populations, leading to a worsening of healthcare inequalities. To solve this, various multi-</w:t>
      </w:r>
      <w:proofErr w:type="spellStart"/>
      <w:r w:rsidRPr="00E41E08">
        <w:rPr>
          <w:rFonts w:eastAsiaTheme="minorHAnsi" w:cstheme="minorBidi"/>
          <w:b w:val="0"/>
          <w:color w:val="auto"/>
          <w:szCs w:val="22"/>
        </w:rPr>
        <w:t>centre</w:t>
      </w:r>
      <w:proofErr w:type="spellEnd"/>
      <w:r w:rsidRPr="00E41E08">
        <w:rPr>
          <w:rFonts w:eastAsiaTheme="minorHAnsi" w:cstheme="minorBidi"/>
          <w:b w:val="0"/>
          <w:color w:val="auto"/>
          <w:szCs w:val="22"/>
        </w:rPr>
        <w:t xml:space="preserve"> data gathering and fairness audits that confirm uniform performance of subgroups are necessary.</w:t>
      </w:r>
    </w:p>
    <w:p w14:paraId="7967965A" w14:textId="77777777" w:rsidR="00072679" w:rsidRPr="00072679" w:rsidRDefault="00072679" w:rsidP="00072679"/>
    <w:p w14:paraId="08CD8EC0" w14:textId="353831B4" w:rsidR="00DF441F" w:rsidRPr="00DF441F" w:rsidRDefault="00DF441F" w:rsidP="00160D43">
      <w:pPr>
        <w:pStyle w:val="Heading2"/>
        <w:rPr>
          <w:rFonts w:eastAsia="Times New Roman"/>
        </w:rPr>
      </w:pPr>
      <w:r w:rsidRPr="00DF441F">
        <w:rPr>
          <w:rFonts w:eastAsia="Times New Roman"/>
        </w:rPr>
        <w:t>Healthcare Impact</w:t>
      </w:r>
    </w:p>
    <w:p w14:paraId="3C1BF810" w14:textId="77777777" w:rsidR="00075126" w:rsidRDefault="00075126" w:rsidP="00075126">
      <w:pPr>
        <w:rPr>
          <w:b/>
        </w:rPr>
      </w:pPr>
      <w:r w:rsidRPr="00075126">
        <w:t>Some of the potential gains could be fast screening, less work on diagnosis especially in resource constrained areas, early diagnosis leading to preventive measures, and the multimodal complete evaluation. Limitations Current limitations preclude deployment: grossly inadequate imaging data (20 test samples), overfitting of which suggests poor generalization, 70% CNN accuracy worse than medical, no independent validation, and explainability. It has to be validated on thousands of patients, must be tested in multiple centers, must have regulatory backing, must be integrated into hospital systems, must be trained in health care use, must be monitored continuously, and must have standard procedures of use.</w:t>
      </w:r>
    </w:p>
    <w:p w14:paraId="3C688BFD" w14:textId="3FB92061" w:rsidR="00DF441F" w:rsidRPr="00DF441F" w:rsidRDefault="00DF441F" w:rsidP="00B566D0">
      <w:pPr>
        <w:pStyle w:val="Heading1"/>
        <w:rPr>
          <w:rFonts w:eastAsia="Times New Roman"/>
        </w:rPr>
      </w:pPr>
      <w:r w:rsidRPr="00DF441F">
        <w:rPr>
          <w:rFonts w:eastAsia="Times New Roman"/>
        </w:rPr>
        <w:lastRenderedPageBreak/>
        <w:t>5. Conclusions and Future Work</w:t>
      </w:r>
    </w:p>
    <w:p w14:paraId="57E245DD" w14:textId="11C4C928" w:rsidR="007A57DC" w:rsidRDefault="007A57DC" w:rsidP="007A57DC">
      <w:pPr>
        <w:rPr>
          <w:b/>
        </w:rPr>
      </w:pPr>
      <w:r w:rsidRPr="007A57DC">
        <w:t>This project was able to create a multimodal AI diagnosing system. Random Forest has the highest accuracy of 85.87% on binary classification of tabular data and ROC-AUC of 0.890, which validates the use of an ensemble approach. Eight models all had a higher accuracy of over 77 percent with Stacking Ensemble scoring 83.15 percent and a maximum AUC of 0.917. The multiclass classification was difficult with 61.96 percent accuracy because of the overlap of the severity symptoms and severe imbalance, and Level 4 had zero correct predictions of all models. The CNN got 70% accuracy (asymmetrically) (85% recall non-heart, 43% recall heart-related), and the small dataset contributed to a significant overfitting. The autoencoder proved to have a denoising error of 5.73 percent with a stable per-image performance.</w:t>
      </w:r>
      <w:r w:rsidRPr="007A57DC">
        <w:br/>
      </w:r>
      <w:r w:rsidRPr="007A57DC">
        <w:br/>
        <w:t xml:space="preserve">The next step of work should be focused on the extension of the datasets based on the multi-center cooperation aiming at </w:t>
      </w:r>
      <w:proofErr w:type="spellStart"/>
      <w:r w:rsidRPr="007A57DC">
        <w:t>at</w:t>
      </w:r>
      <w:proofErr w:type="spellEnd"/>
      <w:r w:rsidRPr="007A57DC">
        <w:t xml:space="preserve"> least 1000 images. Overfitting would be mitigated through technical advancements such as data augmentation, enhanced regularization, early termination and ensemble. Weighted losses or selective collection should be used to address the issue of class imbalance. Limited data would be maximized by cross-validation. </w:t>
      </w:r>
      <w:r w:rsidR="009032D3" w:rsidRPr="009032D3">
        <w:t>External validation on external datasets has to be done. Explainable AI techniques would provide clinical interpretability. Comprehensive ethics models covering information management, bias alleviation, and equity check-ups must exist prior to implementation. By this progress, the multimodal AI would play a significant role in screening cardiovascular diseases without putting the human supervision in question.</w:t>
      </w:r>
    </w:p>
    <w:p w14:paraId="17F1B1CB" w14:textId="79C6BA34" w:rsidR="00DF441F" w:rsidRPr="00DF441F" w:rsidRDefault="00DF441F" w:rsidP="00B566D0">
      <w:pPr>
        <w:pStyle w:val="Heading1"/>
        <w:rPr>
          <w:rFonts w:eastAsia="Times New Roman"/>
        </w:rPr>
      </w:pPr>
      <w:r w:rsidRPr="00DF441F">
        <w:rPr>
          <w:rFonts w:eastAsia="Times New Roman"/>
        </w:rPr>
        <w:t>Bibliography</w:t>
      </w:r>
    </w:p>
    <w:p w14:paraId="2E3E8A58" w14:textId="77777777" w:rsidR="00DF441F" w:rsidRPr="00DF441F" w:rsidRDefault="00DF441F" w:rsidP="00DF441F">
      <w:pPr>
        <w:spacing w:before="100" w:beforeAutospacing="1" w:after="100" w:afterAutospacing="1" w:line="240" w:lineRule="auto"/>
        <w:jc w:val="left"/>
        <w:rPr>
          <w:rFonts w:eastAsia="Times New Roman" w:cs="Times New Roman"/>
          <w:kern w:val="0"/>
          <w:szCs w:val="24"/>
          <w14:ligatures w14:val="none"/>
        </w:rPr>
      </w:pPr>
      <w:r w:rsidRPr="00DF441F">
        <w:rPr>
          <w:rFonts w:eastAsia="Times New Roman" w:cs="Times New Roman"/>
          <w:kern w:val="0"/>
          <w:szCs w:val="24"/>
          <w14:ligatures w14:val="none"/>
        </w:rPr>
        <w:t xml:space="preserve">Ahsan, M.M. and Siddique, Z., 2022. Machine learning-based heart disease diagnosis: A systematic literature review. </w:t>
      </w:r>
      <w:r w:rsidRPr="00DF441F">
        <w:rPr>
          <w:rFonts w:eastAsia="Times New Roman" w:cs="Times New Roman"/>
          <w:i/>
          <w:iCs/>
          <w:kern w:val="0"/>
          <w:szCs w:val="24"/>
          <w14:ligatures w14:val="none"/>
        </w:rPr>
        <w:t>Artificial Intelligence in Medicine</w:t>
      </w:r>
      <w:r w:rsidRPr="00DF441F">
        <w:rPr>
          <w:rFonts w:eastAsia="Times New Roman" w:cs="Times New Roman"/>
          <w:kern w:val="0"/>
          <w:szCs w:val="24"/>
          <w14:ligatures w14:val="none"/>
        </w:rPr>
        <w:t>, 128, p.102289.</w:t>
      </w:r>
    </w:p>
    <w:p w14:paraId="304E2464" w14:textId="77777777" w:rsidR="00DF441F" w:rsidRPr="00DF441F" w:rsidRDefault="00DF441F" w:rsidP="00DF441F">
      <w:pPr>
        <w:spacing w:before="100" w:beforeAutospacing="1" w:after="100" w:afterAutospacing="1" w:line="240" w:lineRule="auto"/>
        <w:jc w:val="left"/>
        <w:rPr>
          <w:rFonts w:eastAsia="Times New Roman" w:cs="Times New Roman"/>
          <w:kern w:val="0"/>
          <w:szCs w:val="24"/>
          <w14:ligatures w14:val="none"/>
        </w:rPr>
      </w:pPr>
      <w:proofErr w:type="spellStart"/>
      <w:r w:rsidRPr="00DF441F">
        <w:rPr>
          <w:rFonts w:eastAsia="Times New Roman" w:cs="Times New Roman"/>
          <w:kern w:val="0"/>
          <w:szCs w:val="24"/>
          <w14:ligatures w14:val="none"/>
        </w:rPr>
        <w:t>Breiman</w:t>
      </w:r>
      <w:proofErr w:type="spellEnd"/>
      <w:r w:rsidRPr="00DF441F">
        <w:rPr>
          <w:rFonts w:eastAsia="Times New Roman" w:cs="Times New Roman"/>
          <w:kern w:val="0"/>
          <w:szCs w:val="24"/>
          <w14:ligatures w14:val="none"/>
        </w:rPr>
        <w:t xml:space="preserve">, L., 2001. Random forests. </w:t>
      </w:r>
      <w:r w:rsidRPr="00DF441F">
        <w:rPr>
          <w:rFonts w:eastAsia="Times New Roman" w:cs="Times New Roman"/>
          <w:i/>
          <w:iCs/>
          <w:kern w:val="0"/>
          <w:szCs w:val="24"/>
          <w14:ligatures w14:val="none"/>
        </w:rPr>
        <w:t>Machine Learning</w:t>
      </w:r>
      <w:r w:rsidRPr="00DF441F">
        <w:rPr>
          <w:rFonts w:eastAsia="Times New Roman" w:cs="Times New Roman"/>
          <w:kern w:val="0"/>
          <w:szCs w:val="24"/>
          <w14:ligatures w14:val="none"/>
        </w:rPr>
        <w:t>, 45(1), pp.5-32.</w:t>
      </w:r>
    </w:p>
    <w:p w14:paraId="40D6E2AD" w14:textId="77777777" w:rsidR="00DF441F" w:rsidRPr="00DF441F" w:rsidRDefault="00DF441F" w:rsidP="00DF441F">
      <w:pPr>
        <w:spacing w:before="100" w:beforeAutospacing="1" w:after="100" w:afterAutospacing="1" w:line="240" w:lineRule="auto"/>
        <w:jc w:val="left"/>
        <w:rPr>
          <w:rFonts w:eastAsia="Times New Roman" w:cs="Times New Roman"/>
          <w:kern w:val="0"/>
          <w:szCs w:val="24"/>
          <w14:ligatures w14:val="none"/>
        </w:rPr>
      </w:pPr>
      <w:r w:rsidRPr="00DF441F">
        <w:rPr>
          <w:rFonts w:eastAsia="Times New Roman" w:cs="Times New Roman"/>
          <w:kern w:val="0"/>
          <w:szCs w:val="24"/>
          <w14:ligatures w14:val="none"/>
        </w:rPr>
        <w:t xml:space="preserve">Char, D.S., Shah, N.H. and Magnus, D., 2018. Implementing machine learning in health care—addressing ethical challenges. </w:t>
      </w:r>
      <w:r w:rsidRPr="00DF441F">
        <w:rPr>
          <w:rFonts w:eastAsia="Times New Roman" w:cs="Times New Roman"/>
          <w:i/>
          <w:iCs/>
          <w:kern w:val="0"/>
          <w:szCs w:val="24"/>
          <w14:ligatures w14:val="none"/>
        </w:rPr>
        <w:t>New England Journal of Medicine</w:t>
      </w:r>
      <w:r w:rsidRPr="00DF441F">
        <w:rPr>
          <w:rFonts w:eastAsia="Times New Roman" w:cs="Times New Roman"/>
          <w:kern w:val="0"/>
          <w:szCs w:val="24"/>
          <w14:ligatures w14:val="none"/>
        </w:rPr>
        <w:t>, 378(11), pp.981-983.</w:t>
      </w:r>
    </w:p>
    <w:p w14:paraId="0EC2D23B" w14:textId="77777777" w:rsidR="00DF441F" w:rsidRPr="00DF441F" w:rsidRDefault="00DF441F" w:rsidP="00DF441F">
      <w:pPr>
        <w:spacing w:before="100" w:beforeAutospacing="1" w:after="100" w:afterAutospacing="1" w:line="240" w:lineRule="auto"/>
        <w:jc w:val="left"/>
        <w:rPr>
          <w:rFonts w:eastAsia="Times New Roman" w:cs="Times New Roman"/>
          <w:kern w:val="0"/>
          <w:szCs w:val="24"/>
          <w14:ligatures w14:val="none"/>
        </w:rPr>
      </w:pPr>
      <w:proofErr w:type="spellStart"/>
      <w:r w:rsidRPr="00DF441F">
        <w:rPr>
          <w:rFonts w:eastAsia="Times New Roman" w:cs="Times New Roman"/>
          <w:kern w:val="0"/>
          <w:szCs w:val="24"/>
          <w14:ligatures w14:val="none"/>
        </w:rPr>
        <w:t>Litjens</w:t>
      </w:r>
      <w:proofErr w:type="spellEnd"/>
      <w:r w:rsidRPr="00DF441F">
        <w:rPr>
          <w:rFonts w:eastAsia="Times New Roman" w:cs="Times New Roman"/>
          <w:kern w:val="0"/>
          <w:szCs w:val="24"/>
          <w14:ligatures w14:val="none"/>
        </w:rPr>
        <w:t xml:space="preserve">, G., Kooi, T., </w:t>
      </w:r>
      <w:proofErr w:type="spellStart"/>
      <w:r w:rsidRPr="00DF441F">
        <w:rPr>
          <w:rFonts w:eastAsia="Times New Roman" w:cs="Times New Roman"/>
          <w:kern w:val="0"/>
          <w:szCs w:val="24"/>
          <w14:ligatures w14:val="none"/>
        </w:rPr>
        <w:t>Bejnordi</w:t>
      </w:r>
      <w:proofErr w:type="spellEnd"/>
      <w:r w:rsidRPr="00DF441F">
        <w:rPr>
          <w:rFonts w:eastAsia="Times New Roman" w:cs="Times New Roman"/>
          <w:kern w:val="0"/>
          <w:szCs w:val="24"/>
          <w14:ligatures w14:val="none"/>
        </w:rPr>
        <w:t xml:space="preserve">, B.E., </w:t>
      </w:r>
      <w:proofErr w:type="spellStart"/>
      <w:r w:rsidRPr="00DF441F">
        <w:rPr>
          <w:rFonts w:eastAsia="Times New Roman" w:cs="Times New Roman"/>
          <w:kern w:val="0"/>
          <w:szCs w:val="24"/>
          <w14:ligatures w14:val="none"/>
        </w:rPr>
        <w:t>Setio</w:t>
      </w:r>
      <w:proofErr w:type="spellEnd"/>
      <w:r w:rsidRPr="00DF441F">
        <w:rPr>
          <w:rFonts w:eastAsia="Times New Roman" w:cs="Times New Roman"/>
          <w:kern w:val="0"/>
          <w:szCs w:val="24"/>
          <w14:ligatures w14:val="none"/>
        </w:rPr>
        <w:t xml:space="preserve">, A.A.A., </w:t>
      </w:r>
      <w:proofErr w:type="spellStart"/>
      <w:r w:rsidRPr="00DF441F">
        <w:rPr>
          <w:rFonts w:eastAsia="Times New Roman" w:cs="Times New Roman"/>
          <w:kern w:val="0"/>
          <w:szCs w:val="24"/>
          <w14:ligatures w14:val="none"/>
        </w:rPr>
        <w:t>Ciompi</w:t>
      </w:r>
      <w:proofErr w:type="spellEnd"/>
      <w:r w:rsidRPr="00DF441F">
        <w:rPr>
          <w:rFonts w:eastAsia="Times New Roman" w:cs="Times New Roman"/>
          <w:kern w:val="0"/>
          <w:szCs w:val="24"/>
          <w14:ligatures w14:val="none"/>
        </w:rPr>
        <w:t xml:space="preserve">, F., </w:t>
      </w:r>
      <w:proofErr w:type="spellStart"/>
      <w:r w:rsidRPr="00DF441F">
        <w:rPr>
          <w:rFonts w:eastAsia="Times New Roman" w:cs="Times New Roman"/>
          <w:kern w:val="0"/>
          <w:szCs w:val="24"/>
          <w14:ligatures w14:val="none"/>
        </w:rPr>
        <w:t>Ghafoorian</w:t>
      </w:r>
      <w:proofErr w:type="spellEnd"/>
      <w:r w:rsidRPr="00DF441F">
        <w:rPr>
          <w:rFonts w:eastAsia="Times New Roman" w:cs="Times New Roman"/>
          <w:kern w:val="0"/>
          <w:szCs w:val="24"/>
          <w14:ligatures w14:val="none"/>
        </w:rPr>
        <w:t xml:space="preserve">, M., Van Der Laak, J.A., Van Ginneken, B. and Sánchez, C.I., 2017. A survey on deep learning in medical image analysis. </w:t>
      </w:r>
      <w:r w:rsidRPr="00DF441F">
        <w:rPr>
          <w:rFonts w:eastAsia="Times New Roman" w:cs="Times New Roman"/>
          <w:i/>
          <w:iCs/>
          <w:kern w:val="0"/>
          <w:szCs w:val="24"/>
          <w14:ligatures w14:val="none"/>
        </w:rPr>
        <w:t>Medical Image Analysis</w:t>
      </w:r>
      <w:r w:rsidRPr="00DF441F">
        <w:rPr>
          <w:rFonts w:eastAsia="Times New Roman" w:cs="Times New Roman"/>
          <w:kern w:val="0"/>
          <w:szCs w:val="24"/>
          <w14:ligatures w14:val="none"/>
        </w:rPr>
        <w:t>, 42, pp.60-88.</w:t>
      </w:r>
    </w:p>
    <w:p w14:paraId="6307CA91" w14:textId="77777777" w:rsidR="00DF441F" w:rsidRPr="00DF441F" w:rsidRDefault="00DF441F" w:rsidP="00DF441F">
      <w:pPr>
        <w:spacing w:before="100" w:beforeAutospacing="1" w:after="100" w:afterAutospacing="1" w:line="240" w:lineRule="auto"/>
        <w:jc w:val="left"/>
        <w:rPr>
          <w:rFonts w:eastAsia="Times New Roman" w:cs="Times New Roman"/>
          <w:kern w:val="0"/>
          <w:szCs w:val="24"/>
          <w14:ligatures w14:val="none"/>
        </w:rPr>
      </w:pPr>
      <w:r w:rsidRPr="00DF441F">
        <w:rPr>
          <w:rFonts w:eastAsia="Times New Roman" w:cs="Times New Roman"/>
          <w:kern w:val="0"/>
          <w:szCs w:val="24"/>
          <w14:ligatures w14:val="none"/>
        </w:rPr>
        <w:t xml:space="preserve">Rahman, T., Khandakar, A., </w:t>
      </w:r>
      <w:proofErr w:type="spellStart"/>
      <w:r w:rsidRPr="00DF441F">
        <w:rPr>
          <w:rFonts w:eastAsia="Times New Roman" w:cs="Times New Roman"/>
          <w:kern w:val="0"/>
          <w:szCs w:val="24"/>
          <w14:ligatures w14:val="none"/>
        </w:rPr>
        <w:t>Qiblawey</w:t>
      </w:r>
      <w:proofErr w:type="spellEnd"/>
      <w:r w:rsidRPr="00DF441F">
        <w:rPr>
          <w:rFonts w:eastAsia="Times New Roman" w:cs="Times New Roman"/>
          <w:kern w:val="0"/>
          <w:szCs w:val="24"/>
          <w14:ligatures w14:val="none"/>
        </w:rPr>
        <w:t xml:space="preserve">, Y., Tahir, A., </w:t>
      </w:r>
      <w:proofErr w:type="spellStart"/>
      <w:r w:rsidRPr="00DF441F">
        <w:rPr>
          <w:rFonts w:eastAsia="Times New Roman" w:cs="Times New Roman"/>
          <w:kern w:val="0"/>
          <w:szCs w:val="24"/>
          <w14:ligatures w14:val="none"/>
        </w:rPr>
        <w:t>Kiranyaz</w:t>
      </w:r>
      <w:proofErr w:type="spellEnd"/>
      <w:r w:rsidRPr="00DF441F">
        <w:rPr>
          <w:rFonts w:eastAsia="Times New Roman" w:cs="Times New Roman"/>
          <w:kern w:val="0"/>
          <w:szCs w:val="24"/>
          <w14:ligatures w14:val="none"/>
        </w:rPr>
        <w:t xml:space="preserve">, S., Kashem, S.B.A., Islam, M.T., </w:t>
      </w:r>
      <w:proofErr w:type="spellStart"/>
      <w:r w:rsidRPr="00DF441F">
        <w:rPr>
          <w:rFonts w:eastAsia="Times New Roman" w:cs="Times New Roman"/>
          <w:kern w:val="0"/>
          <w:szCs w:val="24"/>
          <w14:ligatures w14:val="none"/>
        </w:rPr>
        <w:t>Maadeed</w:t>
      </w:r>
      <w:proofErr w:type="spellEnd"/>
      <w:r w:rsidRPr="00DF441F">
        <w:rPr>
          <w:rFonts w:eastAsia="Times New Roman" w:cs="Times New Roman"/>
          <w:kern w:val="0"/>
          <w:szCs w:val="24"/>
          <w14:ligatures w14:val="none"/>
        </w:rPr>
        <w:t xml:space="preserve">, S.A., </w:t>
      </w:r>
      <w:proofErr w:type="spellStart"/>
      <w:r w:rsidRPr="00DF441F">
        <w:rPr>
          <w:rFonts w:eastAsia="Times New Roman" w:cs="Times New Roman"/>
          <w:kern w:val="0"/>
          <w:szCs w:val="24"/>
          <w14:ligatures w14:val="none"/>
        </w:rPr>
        <w:t>Zughaier</w:t>
      </w:r>
      <w:proofErr w:type="spellEnd"/>
      <w:r w:rsidRPr="00DF441F">
        <w:rPr>
          <w:rFonts w:eastAsia="Times New Roman" w:cs="Times New Roman"/>
          <w:kern w:val="0"/>
          <w:szCs w:val="24"/>
          <w14:ligatures w14:val="none"/>
        </w:rPr>
        <w:t xml:space="preserve">, S.M. and Khan, M.S., 2020. Transfer learning with deep convolutional neural network (CNN) for pneumonia detection using chest X-ray. </w:t>
      </w:r>
      <w:r w:rsidRPr="00DF441F">
        <w:rPr>
          <w:rFonts w:eastAsia="Times New Roman" w:cs="Times New Roman"/>
          <w:i/>
          <w:iCs/>
          <w:kern w:val="0"/>
          <w:szCs w:val="24"/>
          <w14:ligatures w14:val="none"/>
        </w:rPr>
        <w:t>Applied Sciences</w:t>
      </w:r>
      <w:r w:rsidRPr="00DF441F">
        <w:rPr>
          <w:rFonts w:eastAsia="Times New Roman" w:cs="Times New Roman"/>
          <w:kern w:val="0"/>
          <w:szCs w:val="24"/>
          <w14:ligatures w14:val="none"/>
        </w:rPr>
        <w:t>, 10(9), p.3233.</w:t>
      </w:r>
    </w:p>
    <w:p w14:paraId="3CF3122A" w14:textId="77777777" w:rsidR="00DF441F" w:rsidRPr="00DF441F" w:rsidRDefault="00DF441F" w:rsidP="00DF441F">
      <w:pPr>
        <w:spacing w:before="100" w:beforeAutospacing="1" w:after="100" w:afterAutospacing="1" w:line="240" w:lineRule="auto"/>
        <w:jc w:val="left"/>
        <w:rPr>
          <w:rFonts w:eastAsia="Times New Roman" w:cs="Times New Roman"/>
          <w:kern w:val="0"/>
          <w:szCs w:val="24"/>
          <w14:ligatures w14:val="none"/>
        </w:rPr>
      </w:pPr>
      <w:proofErr w:type="spellStart"/>
      <w:r w:rsidRPr="00DF441F">
        <w:rPr>
          <w:rFonts w:eastAsia="Times New Roman" w:cs="Times New Roman"/>
          <w:kern w:val="0"/>
          <w:szCs w:val="24"/>
          <w14:ligatures w14:val="none"/>
        </w:rPr>
        <w:t>Rajkomar</w:t>
      </w:r>
      <w:proofErr w:type="spellEnd"/>
      <w:r w:rsidRPr="00DF441F">
        <w:rPr>
          <w:rFonts w:eastAsia="Times New Roman" w:cs="Times New Roman"/>
          <w:kern w:val="0"/>
          <w:szCs w:val="24"/>
          <w14:ligatures w14:val="none"/>
        </w:rPr>
        <w:t xml:space="preserve">, A., Dean, J. and </w:t>
      </w:r>
      <w:proofErr w:type="spellStart"/>
      <w:r w:rsidRPr="00DF441F">
        <w:rPr>
          <w:rFonts w:eastAsia="Times New Roman" w:cs="Times New Roman"/>
          <w:kern w:val="0"/>
          <w:szCs w:val="24"/>
          <w14:ligatures w14:val="none"/>
        </w:rPr>
        <w:t>Kohane</w:t>
      </w:r>
      <w:proofErr w:type="spellEnd"/>
      <w:r w:rsidRPr="00DF441F">
        <w:rPr>
          <w:rFonts w:eastAsia="Times New Roman" w:cs="Times New Roman"/>
          <w:kern w:val="0"/>
          <w:szCs w:val="24"/>
          <w14:ligatures w14:val="none"/>
        </w:rPr>
        <w:t xml:space="preserve">, I., 2019. Machine learning in medicine. </w:t>
      </w:r>
      <w:r w:rsidRPr="00DF441F">
        <w:rPr>
          <w:rFonts w:eastAsia="Times New Roman" w:cs="Times New Roman"/>
          <w:i/>
          <w:iCs/>
          <w:kern w:val="0"/>
          <w:szCs w:val="24"/>
          <w14:ligatures w14:val="none"/>
        </w:rPr>
        <w:t>New England Journal of Medicine</w:t>
      </w:r>
      <w:r w:rsidRPr="00DF441F">
        <w:rPr>
          <w:rFonts w:eastAsia="Times New Roman" w:cs="Times New Roman"/>
          <w:kern w:val="0"/>
          <w:szCs w:val="24"/>
          <w14:ligatures w14:val="none"/>
        </w:rPr>
        <w:t>, 380(14), pp.1347-1358.</w:t>
      </w:r>
    </w:p>
    <w:p w14:paraId="62EB0288" w14:textId="163D4EE9" w:rsidR="00B566D0" w:rsidRDefault="00DF441F" w:rsidP="00AB3723">
      <w:pPr>
        <w:spacing w:before="100" w:beforeAutospacing="1" w:after="100" w:afterAutospacing="1" w:line="240" w:lineRule="auto"/>
        <w:jc w:val="left"/>
        <w:rPr>
          <w:rFonts w:eastAsia="Times New Roman" w:cs="Times New Roman"/>
          <w:kern w:val="0"/>
          <w:szCs w:val="24"/>
          <w14:ligatures w14:val="none"/>
        </w:rPr>
      </w:pPr>
      <w:r w:rsidRPr="00DF441F">
        <w:rPr>
          <w:rFonts w:eastAsia="Times New Roman" w:cs="Times New Roman"/>
          <w:kern w:val="0"/>
          <w:szCs w:val="24"/>
          <w14:ligatures w14:val="none"/>
        </w:rPr>
        <w:t xml:space="preserve">Zhu, T., Li, K., Herrero, P. and Georgiou, P., 2021. Deep Learning for Diabetes: A Systematic Review. </w:t>
      </w:r>
      <w:r w:rsidRPr="00DF441F">
        <w:rPr>
          <w:rFonts w:eastAsia="Times New Roman" w:cs="Times New Roman"/>
          <w:i/>
          <w:iCs/>
          <w:kern w:val="0"/>
          <w:szCs w:val="24"/>
          <w14:ligatures w14:val="none"/>
        </w:rPr>
        <w:t>IEEE Journal of Biomedical and Health Informatics</w:t>
      </w:r>
      <w:r w:rsidRPr="00DF441F">
        <w:rPr>
          <w:rFonts w:eastAsia="Times New Roman" w:cs="Times New Roman"/>
          <w:kern w:val="0"/>
          <w:szCs w:val="24"/>
          <w14:ligatures w14:val="none"/>
        </w:rPr>
        <w:t>, 25(7), pp.2744-2757.</w:t>
      </w:r>
    </w:p>
    <w:p w14:paraId="11057FBD" w14:textId="51FDFA5F" w:rsidR="00B566D0" w:rsidRPr="00A5302C" w:rsidRDefault="00A5302C" w:rsidP="00A5302C">
      <w:pPr>
        <w:pStyle w:val="Heading1"/>
        <w:rPr>
          <w:rFonts w:eastAsia="Times New Roman"/>
        </w:rPr>
      </w:pPr>
      <w:r>
        <w:rPr>
          <w:rFonts w:eastAsia="Times New Roman"/>
        </w:rPr>
        <w:lastRenderedPageBreak/>
        <w:t>Task 1 Results:</w:t>
      </w:r>
    </w:p>
    <w:p w14:paraId="774EC6FF" w14:textId="04672B08" w:rsidR="00B566D0" w:rsidRDefault="00DF441F" w:rsidP="00A5302C">
      <w:pPr>
        <w:pStyle w:val="Heading2"/>
        <w:rPr>
          <w:rFonts w:eastAsia="Times New Roman"/>
        </w:rPr>
      </w:pPr>
      <w:r w:rsidRPr="00DF441F">
        <w:rPr>
          <w:rFonts w:eastAsia="Times New Roman"/>
        </w:rPr>
        <w:t>Figure 1: ROC Curves showing AUC values - Stacking Ensemble (0.917), DNN (0.903), Logistic Regression (0.898), Naive Bayes (0.887), SVM-RBF (0.883), Decision Tree (0.792)</w:t>
      </w:r>
    </w:p>
    <w:p w14:paraId="021C52C3" w14:textId="77777777" w:rsidR="00B566D0" w:rsidRDefault="00B566D0">
      <w:pPr>
        <w:jc w:val="left"/>
        <w:rPr>
          <w:rFonts w:eastAsia="Times New Roman" w:cs="Times New Roman"/>
          <w:b/>
          <w:bCs/>
          <w:kern w:val="0"/>
          <w:szCs w:val="24"/>
          <w14:ligatures w14:val="none"/>
        </w:rPr>
      </w:pPr>
      <w:r w:rsidRPr="00B566D0">
        <w:rPr>
          <w:rFonts w:eastAsia="Times New Roman" w:cs="Times New Roman"/>
          <w:b/>
          <w:bCs/>
          <w:noProof/>
          <w:kern w:val="0"/>
          <w:szCs w:val="24"/>
          <w14:ligatures w14:val="none"/>
        </w:rPr>
        <w:drawing>
          <wp:inline distT="0" distB="0" distL="0" distR="0" wp14:anchorId="76F18D30" wp14:editId="004C737B">
            <wp:extent cx="6193127" cy="4114800"/>
            <wp:effectExtent l="0" t="0" r="0" b="0"/>
            <wp:docPr id="89715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1821" name=""/>
                    <pic:cNvPicPr/>
                  </pic:nvPicPr>
                  <pic:blipFill>
                    <a:blip r:embed="rId8"/>
                    <a:stretch>
                      <a:fillRect/>
                    </a:stretch>
                  </pic:blipFill>
                  <pic:spPr>
                    <a:xfrm>
                      <a:off x="0" y="0"/>
                      <a:ext cx="6197971" cy="4118019"/>
                    </a:xfrm>
                    <a:prstGeom prst="rect">
                      <a:avLst/>
                    </a:prstGeom>
                  </pic:spPr>
                </pic:pic>
              </a:graphicData>
            </a:graphic>
          </wp:inline>
        </w:drawing>
      </w:r>
    </w:p>
    <w:p w14:paraId="6EFA2BEE" w14:textId="77777777" w:rsidR="00B566D0" w:rsidRDefault="00B566D0">
      <w:pPr>
        <w:jc w:val="left"/>
        <w:rPr>
          <w:rFonts w:eastAsia="Times New Roman" w:cs="Times New Roman"/>
          <w:b/>
          <w:bCs/>
          <w:kern w:val="0"/>
          <w:szCs w:val="24"/>
          <w14:ligatures w14:val="none"/>
        </w:rPr>
      </w:pPr>
    </w:p>
    <w:p w14:paraId="24351BA0" w14:textId="422E1E9C" w:rsidR="00B566D0" w:rsidRDefault="00DF441F" w:rsidP="00A5302C">
      <w:pPr>
        <w:pStyle w:val="Heading2"/>
        <w:rPr>
          <w:rFonts w:eastAsia="Times New Roman"/>
        </w:rPr>
      </w:pPr>
      <w:r w:rsidRPr="00DF441F">
        <w:rPr>
          <w:rFonts w:eastAsia="Times New Roman"/>
        </w:rPr>
        <w:t>Confusion Matrices - Random Forest (69 TN, 89 TP, 13 FP, 13 FN), Linear SVM (64 TN, 88 TP, 18 FP, 14 FN), DNN (65 TN, 88 TP, 17 FP, 14 FN)</w:t>
      </w:r>
    </w:p>
    <w:p w14:paraId="1FD088B1" w14:textId="77777777" w:rsidR="00B566D0" w:rsidRDefault="00B566D0" w:rsidP="00B566D0">
      <w:pPr>
        <w:jc w:val="left"/>
        <w:rPr>
          <w:rFonts w:eastAsia="Times New Roman" w:cs="Times New Roman"/>
          <w:b/>
          <w:bCs/>
          <w:kern w:val="0"/>
          <w:szCs w:val="24"/>
          <w14:ligatures w14:val="none"/>
        </w:rPr>
      </w:pPr>
    </w:p>
    <w:p w14:paraId="67ADAC17" w14:textId="0D8130E1" w:rsidR="00B566D0" w:rsidRDefault="00B566D0">
      <w:pPr>
        <w:jc w:val="left"/>
        <w:rPr>
          <w:rFonts w:eastAsia="Times New Roman" w:cs="Times New Roman"/>
          <w:b/>
          <w:bCs/>
          <w:kern w:val="0"/>
          <w:szCs w:val="24"/>
          <w14:ligatures w14:val="none"/>
        </w:rPr>
      </w:pPr>
      <w:r w:rsidRPr="00B566D0">
        <w:rPr>
          <w:rFonts w:eastAsia="Times New Roman" w:cs="Times New Roman"/>
          <w:b/>
          <w:bCs/>
          <w:noProof/>
          <w:kern w:val="0"/>
          <w:szCs w:val="24"/>
          <w14:ligatures w14:val="none"/>
        </w:rPr>
        <w:drawing>
          <wp:inline distT="0" distB="0" distL="0" distR="0" wp14:anchorId="303CE721" wp14:editId="675103B3">
            <wp:extent cx="6186993" cy="1975449"/>
            <wp:effectExtent l="0" t="0" r="4445" b="6350"/>
            <wp:docPr id="156402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27944" name=""/>
                    <pic:cNvPicPr/>
                  </pic:nvPicPr>
                  <pic:blipFill>
                    <a:blip r:embed="rId9"/>
                    <a:stretch>
                      <a:fillRect/>
                    </a:stretch>
                  </pic:blipFill>
                  <pic:spPr>
                    <a:xfrm>
                      <a:off x="0" y="0"/>
                      <a:ext cx="6225161" cy="1987636"/>
                    </a:xfrm>
                    <a:prstGeom prst="rect">
                      <a:avLst/>
                    </a:prstGeom>
                  </pic:spPr>
                </pic:pic>
              </a:graphicData>
            </a:graphic>
          </wp:inline>
        </w:drawing>
      </w:r>
      <w:r>
        <w:rPr>
          <w:rFonts w:eastAsia="Times New Roman" w:cs="Times New Roman"/>
          <w:b/>
          <w:bCs/>
          <w:kern w:val="0"/>
          <w:szCs w:val="24"/>
          <w14:ligatures w14:val="none"/>
        </w:rPr>
        <w:br w:type="page"/>
      </w:r>
    </w:p>
    <w:p w14:paraId="75FB3A34" w14:textId="77777777" w:rsidR="00DF441F" w:rsidRPr="00DF441F" w:rsidRDefault="00DF441F" w:rsidP="00B566D0">
      <w:pPr>
        <w:jc w:val="left"/>
        <w:rPr>
          <w:rFonts w:eastAsia="Times New Roman" w:cs="Times New Roman"/>
          <w:b/>
          <w:bCs/>
          <w:kern w:val="0"/>
          <w:szCs w:val="24"/>
          <w14:ligatures w14:val="none"/>
        </w:rPr>
      </w:pPr>
    </w:p>
    <w:p w14:paraId="24718DB0" w14:textId="6432F3B5" w:rsidR="00DF441F" w:rsidRDefault="00DF441F" w:rsidP="00A5302C">
      <w:pPr>
        <w:pStyle w:val="Heading2"/>
        <w:rPr>
          <w:rFonts w:eastAsia="Times New Roman"/>
        </w:rPr>
      </w:pPr>
      <w:r w:rsidRPr="00DF441F">
        <w:rPr>
          <w:rFonts w:eastAsia="Times New Roman"/>
        </w:rPr>
        <w:t>Figure 3: Multiclass Confusion Matrices - Random Forest and DNN showing Level 0-4 predictions</w:t>
      </w:r>
    </w:p>
    <w:p w14:paraId="51732ADD" w14:textId="52EB36A6" w:rsidR="00B566D0" w:rsidRDefault="00B566D0" w:rsidP="00DF441F">
      <w:pPr>
        <w:spacing w:before="100" w:beforeAutospacing="1" w:after="100" w:afterAutospacing="1" w:line="240" w:lineRule="auto"/>
        <w:jc w:val="left"/>
        <w:rPr>
          <w:rFonts w:eastAsia="Times New Roman" w:cs="Times New Roman"/>
          <w:kern w:val="0"/>
          <w:szCs w:val="24"/>
          <w14:ligatures w14:val="none"/>
        </w:rPr>
      </w:pPr>
      <w:r w:rsidRPr="00B566D0">
        <w:rPr>
          <w:rFonts w:eastAsia="Times New Roman" w:cs="Times New Roman"/>
          <w:noProof/>
          <w:kern w:val="0"/>
          <w:szCs w:val="24"/>
          <w14:ligatures w14:val="none"/>
        </w:rPr>
        <w:drawing>
          <wp:inline distT="0" distB="0" distL="0" distR="0" wp14:anchorId="249C6D47" wp14:editId="21A62E9E">
            <wp:extent cx="5731510" cy="2105660"/>
            <wp:effectExtent l="0" t="0" r="2540" b="8890"/>
            <wp:docPr id="154285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9653" name=""/>
                    <pic:cNvPicPr/>
                  </pic:nvPicPr>
                  <pic:blipFill>
                    <a:blip r:embed="rId10"/>
                    <a:stretch>
                      <a:fillRect/>
                    </a:stretch>
                  </pic:blipFill>
                  <pic:spPr>
                    <a:xfrm>
                      <a:off x="0" y="0"/>
                      <a:ext cx="5731510" cy="2105660"/>
                    </a:xfrm>
                    <a:prstGeom prst="rect">
                      <a:avLst/>
                    </a:prstGeom>
                  </pic:spPr>
                </pic:pic>
              </a:graphicData>
            </a:graphic>
          </wp:inline>
        </w:drawing>
      </w:r>
    </w:p>
    <w:p w14:paraId="6F013353" w14:textId="77777777" w:rsidR="00A5302C" w:rsidRPr="00DF441F" w:rsidRDefault="00A5302C" w:rsidP="00DF441F">
      <w:pPr>
        <w:spacing w:before="100" w:beforeAutospacing="1" w:after="100" w:afterAutospacing="1" w:line="240" w:lineRule="auto"/>
        <w:jc w:val="left"/>
        <w:rPr>
          <w:rFonts w:eastAsia="Times New Roman" w:cs="Times New Roman"/>
          <w:kern w:val="0"/>
          <w:szCs w:val="24"/>
          <w14:ligatures w14:val="none"/>
        </w:rPr>
      </w:pPr>
    </w:p>
    <w:p w14:paraId="1AFB5D5B" w14:textId="77777777" w:rsidR="00A5302C" w:rsidRDefault="00DF441F" w:rsidP="00A5302C">
      <w:pPr>
        <w:pStyle w:val="Heading2"/>
        <w:rPr>
          <w:rFonts w:eastAsia="Times New Roman"/>
        </w:rPr>
      </w:pPr>
      <w:r w:rsidRPr="00DF441F">
        <w:rPr>
          <w:rFonts w:eastAsia="Times New Roman"/>
        </w:rPr>
        <w:t xml:space="preserve">Binary Classification </w:t>
      </w:r>
      <w:r w:rsidR="00B566D0" w:rsidRPr="00DF441F">
        <w:rPr>
          <w:rFonts w:eastAsia="Times New Roman"/>
        </w:rPr>
        <w:t>Results</w:t>
      </w:r>
    </w:p>
    <w:p w14:paraId="32CC6B63" w14:textId="77777777" w:rsidR="004952FA" w:rsidRPr="004952FA" w:rsidRDefault="004952FA" w:rsidP="004952FA"/>
    <w:p w14:paraId="1025A504" w14:textId="7917A3FF" w:rsidR="00B566D0" w:rsidRPr="00A5302C" w:rsidRDefault="00B566D0" w:rsidP="00A5302C">
      <w:pPr>
        <w:pStyle w:val="Heading2"/>
        <w:rPr>
          <w:rFonts w:eastAsia="Times New Roman"/>
        </w:rPr>
      </w:pPr>
      <w:r w:rsidRPr="00B566D0">
        <w:rPr>
          <w:rFonts w:eastAsia="Times New Roman" w:cs="Times New Roman"/>
          <w:b w:val="0"/>
          <w:bCs/>
          <w:noProof/>
          <w:kern w:val="0"/>
          <w:szCs w:val="24"/>
          <w14:ligatures w14:val="none"/>
        </w:rPr>
        <w:drawing>
          <wp:inline distT="0" distB="0" distL="0" distR="0" wp14:anchorId="156C1D66" wp14:editId="6FB09DF4">
            <wp:extent cx="4772691" cy="1705213"/>
            <wp:effectExtent l="0" t="0" r="8890" b="9525"/>
            <wp:docPr id="213989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92332" name=""/>
                    <pic:cNvPicPr/>
                  </pic:nvPicPr>
                  <pic:blipFill>
                    <a:blip r:embed="rId11"/>
                    <a:stretch>
                      <a:fillRect/>
                    </a:stretch>
                  </pic:blipFill>
                  <pic:spPr>
                    <a:xfrm>
                      <a:off x="0" y="0"/>
                      <a:ext cx="4772691" cy="1705213"/>
                    </a:xfrm>
                    <a:prstGeom prst="rect">
                      <a:avLst/>
                    </a:prstGeom>
                  </pic:spPr>
                </pic:pic>
              </a:graphicData>
            </a:graphic>
          </wp:inline>
        </w:drawing>
      </w:r>
    </w:p>
    <w:p w14:paraId="7AFD4D05" w14:textId="77777777" w:rsidR="00B566D0" w:rsidRDefault="00B566D0" w:rsidP="00DF441F">
      <w:pPr>
        <w:spacing w:before="100" w:beforeAutospacing="1" w:after="100" w:afterAutospacing="1" w:line="240" w:lineRule="auto"/>
        <w:jc w:val="left"/>
        <w:rPr>
          <w:rFonts w:eastAsia="Times New Roman" w:cs="Times New Roman"/>
          <w:kern w:val="0"/>
          <w:szCs w:val="24"/>
          <w14:ligatures w14:val="none"/>
        </w:rPr>
      </w:pPr>
    </w:p>
    <w:p w14:paraId="655D8DCE" w14:textId="77777777" w:rsidR="00B566D0" w:rsidRDefault="00B566D0" w:rsidP="00DF441F">
      <w:pPr>
        <w:spacing w:before="100" w:beforeAutospacing="1" w:after="100" w:afterAutospacing="1" w:line="240" w:lineRule="auto"/>
        <w:jc w:val="left"/>
        <w:rPr>
          <w:rFonts w:eastAsia="Times New Roman" w:cs="Times New Roman"/>
          <w:kern w:val="0"/>
          <w:szCs w:val="24"/>
          <w14:ligatures w14:val="none"/>
        </w:rPr>
      </w:pPr>
      <w:r w:rsidRPr="00B566D0">
        <w:rPr>
          <w:rFonts w:eastAsia="Times New Roman" w:cs="Times New Roman"/>
          <w:b/>
          <w:bCs/>
          <w:noProof/>
          <w:kern w:val="0"/>
          <w:szCs w:val="24"/>
          <w14:ligatures w14:val="none"/>
        </w:rPr>
        <w:drawing>
          <wp:inline distT="0" distB="0" distL="0" distR="0" wp14:anchorId="142F70B5" wp14:editId="276EB1ED">
            <wp:extent cx="5731510" cy="1958975"/>
            <wp:effectExtent l="0" t="0" r="2540" b="3175"/>
            <wp:docPr id="212367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7958" name=""/>
                    <pic:cNvPicPr/>
                  </pic:nvPicPr>
                  <pic:blipFill>
                    <a:blip r:embed="rId12"/>
                    <a:stretch>
                      <a:fillRect/>
                    </a:stretch>
                  </pic:blipFill>
                  <pic:spPr>
                    <a:xfrm>
                      <a:off x="0" y="0"/>
                      <a:ext cx="5731510" cy="1958975"/>
                    </a:xfrm>
                    <a:prstGeom prst="rect">
                      <a:avLst/>
                    </a:prstGeom>
                  </pic:spPr>
                </pic:pic>
              </a:graphicData>
            </a:graphic>
          </wp:inline>
        </w:drawing>
      </w:r>
    </w:p>
    <w:p w14:paraId="387A6D3F" w14:textId="4EBC4968" w:rsidR="004952FA" w:rsidRDefault="00B566D0" w:rsidP="00DF441F">
      <w:pPr>
        <w:spacing w:before="100" w:beforeAutospacing="1" w:after="100" w:afterAutospacing="1" w:line="240" w:lineRule="auto"/>
        <w:jc w:val="left"/>
        <w:rPr>
          <w:rFonts w:eastAsia="Times New Roman" w:cs="Times New Roman"/>
          <w:kern w:val="0"/>
          <w:szCs w:val="24"/>
          <w14:ligatures w14:val="none"/>
        </w:rPr>
      </w:pPr>
      <w:r w:rsidRPr="00B566D0">
        <w:rPr>
          <w:rFonts w:eastAsia="Times New Roman" w:cs="Times New Roman"/>
          <w:b/>
          <w:bCs/>
          <w:noProof/>
          <w:kern w:val="0"/>
          <w:szCs w:val="24"/>
          <w14:ligatures w14:val="none"/>
        </w:rPr>
        <w:lastRenderedPageBreak/>
        <w:drawing>
          <wp:inline distT="0" distB="0" distL="0" distR="0" wp14:anchorId="4359F5E0" wp14:editId="6D3A7AE6">
            <wp:extent cx="3610479" cy="1400370"/>
            <wp:effectExtent l="0" t="0" r="9525" b="9525"/>
            <wp:docPr id="59264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44462" name=""/>
                    <pic:cNvPicPr/>
                  </pic:nvPicPr>
                  <pic:blipFill>
                    <a:blip r:embed="rId13"/>
                    <a:stretch>
                      <a:fillRect/>
                    </a:stretch>
                  </pic:blipFill>
                  <pic:spPr>
                    <a:xfrm>
                      <a:off x="0" y="0"/>
                      <a:ext cx="3610479" cy="1400370"/>
                    </a:xfrm>
                    <a:prstGeom prst="rect">
                      <a:avLst/>
                    </a:prstGeom>
                  </pic:spPr>
                </pic:pic>
              </a:graphicData>
            </a:graphic>
          </wp:inline>
        </w:drawing>
      </w:r>
    </w:p>
    <w:p w14:paraId="65937D3A" w14:textId="77777777" w:rsidR="004952FA" w:rsidRPr="00DF441F" w:rsidRDefault="004952FA" w:rsidP="00DF441F">
      <w:pPr>
        <w:spacing w:before="100" w:beforeAutospacing="1" w:after="100" w:afterAutospacing="1" w:line="240" w:lineRule="auto"/>
        <w:jc w:val="left"/>
        <w:rPr>
          <w:rFonts w:eastAsia="Times New Roman" w:cs="Times New Roman"/>
          <w:kern w:val="0"/>
          <w:szCs w:val="24"/>
          <w14:ligatures w14:val="none"/>
        </w:rPr>
      </w:pPr>
    </w:p>
    <w:p w14:paraId="6B8962DB" w14:textId="2858F2E6" w:rsidR="00DF441F" w:rsidRDefault="00DF441F" w:rsidP="004952FA">
      <w:pPr>
        <w:pStyle w:val="Heading2"/>
        <w:rPr>
          <w:rFonts w:eastAsia="Times New Roman"/>
        </w:rPr>
      </w:pPr>
      <w:r w:rsidRPr="00DF441F">
        <w:rPr>
          <w:rFonts w:eastAsia="Times New Roman"/>
        </w:rPr>
        <w:t>Multiclass Results - 7 models showing performance across severity levels</w:t>
      </w:r>
    </w:p>
    <w:p w14:paraId="091DA4E3" w14:textId="77777777" w:rsidR="004952FA" w:rsidRPr="004952FA" w:rsidRDefault="004952FA" w:rsidP="004952FA"/>
    <w:p w14:paraId="099602C4" w14:textId="65368A28" w:rsidR="005D4A3A" w:rsidRDefault="00B566D0" w:rsidP="00387B00">
      <w:r w:rsidRPr="00B566D0">
        <w:rPr>
          <w:noProof/>
        </w:rPr>
        <w:drawing>
          <wp:inline distT="0" distB="0" distL="0" distR="0" wp14:anchorId="785EFA5E" wp14:editId="6EB7E02E">
            <wp:extent cx="2915057" cy="3362794"/>
            <wp:effectExtent l="0" t="0" r="0" b="0"/>
            <wp:docPr id="77551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15075" name=""/>
                    <pic:cNvPicPr/>
                  </pic:nvPicPr>
                  <pic:blipFill>
                    <a:blip r:embed="rId14"/>
                    <a:stretch>
                      <a:fillRect/>
                    </a:stretch>
                  </pic:blipFill>
                  <pic:spPr>
                    <a:xfrm>
                      <a:off x="0" y="0"/>
                      <a:ext cx="2915057" cy="3362794"/>
                    </a:xfrm>
                    <a:prstGeom prst="rect">
                      <a:avLst/>
                    </a:prstGeom>
                  </pic:spPr>
                </pic:pic>
              </a:graphicData>
            </a:graphic>
          </wp:inline>
        </w:drawing>
      </w:r>
    </w:p>
    <w:p w14:paraId="33F51746" w14:textId="77777777" w:rsidR="00B566D0" w:rsidRDefault="00B566D0" w:rsidP="00387B00"/>
    <w:p w14:paraId="4D988D40" w14:textId="00E8ECA3" w:rsidR="00B566D0" w:rsidRDefault="00B566D0" w:rsidP="00387B00">
      <w:r w:rsidRPr="00B566D0">
        <w:rPr>
          <w:noProof/>
        </w:rPr>
        <w:lastRenderedPageBreak/>
        <w:drawing>
          <wp:inline distT="0" distB="0" distL="0" distR="0" wp14:anchorId="02CADDD2" wp14:editId="3BAC6209">
            <wp:extent cx="3238952" cy="3543795"/>
            <wp:effectExtent l="0" t="0" r="0" b="0"/>
            <wp:docPr id="117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57" name=""/>
                    <pic:cNvPicPr/>
                  </pic:nvPicPr>
                  <pic:blipFill>
                    <a:blip r:embed="rId15"/>
                    <a:stretch>
                      <a:fillRect/>
                    </a:stretch>
                  </pic:blipFill>
                  <pic:spPr>
                    <a:xfrm>
                      <a:off x="0" y="0"/>
                      <a:ext cx="3238952" cy="3543795"/>
                    </a:xfrm>
                    <a:prstGeom prst="rect">
                      <a:avLst/>
                    </a:prstGeom>
                  </pic:spPr>
                </pic:pic>
              </a:graphicData>
            </a:graphic>
          </wp:inline>
        </w:drawing>
      </w:r>
    </w:p>
    <w:p w14:paraId="45A2AB48" w14:textId="77777777" w:rsidR="00B566D0" w:rsidRDefault="00B566D0" w:rsidP="00387B00"/>
    <w:p w14:paraId="4F7C7C1A" w14:textId="0F4FA518" w:rsidR="00B566D0" w:rsidRDefault="00B566D0" w:rsidP="00387B00">
      <w:r w:rsidRPr="00B566D0">
        <w:rPr>
          <w:noProof/>
        </w:rPr>
        <w:drawing>
          <wp:inline distT="0" distB="0" distL="0" distR="0" wp14:anchorId="7D7D4A01" wp14:editId="4A8D02B9">
            <wp:extent cx="3581900" cy="1181265"/>
            <wp:effectExtent l="0" t="0" r="0" b="0"/>
            <wp:docPr id="212816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67365" name=""/>
                    <pic:cNvPicPr/>
                  </pic:nvPicPr>
                  <pic:blipFill>
                    <a:blip r:embed="rId16"/>
                    <a:stretch>
                      <a:fillRect/>
                    </a:stretch>
                  </pic:blipFill>
                  <pic:spPr>
                    <a:xfrm>
                      <a:off x="0" y="0"/>
                      <a:ext cx="3581900" cy="1181265"/>
                    </a:xfrm>
                    <a:prstGeom prst="rect">
                      <a:avLst/>
                    </a:prstGeom>
                  </pic:spPr>
                </pic:pic>
              </a:graphicData>
            </a:graphic>
          </wp:inline>
        </w:drawing>
      </w:r>
    </w:p>
    <w:p w14:paraId="667AB0DA" w14:textId="77777777" w:rsidR="00B566D0" w:rsidRDefault="00B566D0" w:rsidP="00387B00"/>
    <w:p w14:paraId="118F7060" w14:textId="378B6F32" w:rsidR="00B566D0" w:rsidRDefault="00B566D0" w:rsidP="00387B00">
      <w:r w:rsidRPr="00B566D0">
        <w:rPr>
          <w:noProof/>
        </w:rPr>
        <w:drawing>
          <wp:inline distT="0" distB="0" distL="0" distR="0" wp14:anchorId="7B35A1C9" wp14:editId="0D782BA5">
            <wp:extent cx="5731510" cy="1941830"/>
            <wp:effectExtent l="0" t="0" r="2540" b="1270"/>
            <wp:docPr id="178615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5801" name=""/>
                    <pic:cNvPicPr/>
                  </pic:nvPicPr>
                  <pic:blipFill>
                    <a:blip r:embed="rId17"/>
                    <a:stretch>
                      <a:fillRect/>
                    </a:stretch>
                  </pic:blipFill>
                  <pic:spPr>
                    <a:xfrm>
                      <a:off x="0" y="0"/>
                      <a:ext cx="5731510" cy="1941830"/>
                    </a:xfrm>
                    <a:prstGeom prst="rect">
                      <a:avLst/>
                    </a:prstGeom>
                  </pic:spPr>
                </pic:pic>
              </a:graphicData>
            </a:graphic>
          </wp:inline>
        </w:drawing>
      </w:r>
    </w:p>
    <w:p w14:paraId="174BEF80" w14:textId="77777777" w:rsidR="00CE48E0" w:rsidRDefault="00CE48E0" w:rsidP="00387B00"/>
    <w:p w14:paraId="5B86B4C5" w14:textId="6421CD2F" w:rsidR="00CE48E0" w:rsidRDefault="00CE48E0">
      <w:pPr>
        <w:jc w:val="left"/>
      </w:pPr>
      <w:r>
        <w:br w:type="page"/>
      </w:r>
    </w:p>
    <w:p w14:paraId="7FC95E6F" w14:textId="19CD1A6B" w:rsidR="00CE48E0" w:rsidRDefault="00CE48E0" w:rsidP="00CE48E0">
      <w:pPr>
        <w:pStyle w:val="Heading1"/>
        <w:rPr>
          <w:rFonts w:eastAsia="Times New Roman"/>
        </w:rPr>
      </w:pPr>
      <w:r>
        <w:rPr>
          <w:rFonts w:eastAsia="Times New Roman"/>
        </w:rPr>
        <w:lastRenderedPageBreak/>
        <w:t xml:space="preserve">Task 2: </w:t>
      </w:r>
      <w:r w:rsidRPr="00CE48E0">
        <w:rPr>
          <w:rFonts w:eastAsia="Times New Roman"/>
        </w:rPr>
        <w:t>CNN (Image Classification) Results:</w:t>
      </w:r>
    </w:p>
    <w:p w14:paraId="35E9ECC5" w14:textId="77777777" w:rsidR="00CE48E0" w:rsidRPr="00CE48E0" w:rsidRDefault="00CE48E0" w:rsidP="00CE48E0"/>
    <w:p w14:paraId="3D626AE8" w14:textId="2014D67C" w:rsidR="00CE48E0" w:rsidRDefault="00CE48E0" w:rsidP="00387B00">
      <w:r w:rsidRPr="00CE48E0">
        <w:rPr>
          <w:noProof/>
        </w:rPr>
        <w:drawing>
          <wp:inline distT="0" distB="0" distL="0" distR="0" wp14:anchorId="5A75259E" wp14:editId="5B30FEAE">
            <wp:extent cx="3067478" cy="2829320"/>
            <wp:effectExtent l="0" t="0" r="0" b="9525"/>
            <wp:docPr id="22800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03529" name=""/>
                    <pic:cNvPicPr/>
                  </pic:nvPicPr>
                  <pic:blipFill>
                    <a:blip r:embed="rId18"/>
                    <a:stretch>
                      <a:fillRect/>
                    </a:stretch>
                  </pic:blipFill>
                  <pic:spPr>
                    <a:xfrm>
                      <a:off x="0" y="0"/>
                      <a:ext cx="3067478" cy="2829320"/>
                    </a:xfrm>
                    <a:prstGeom prst="rect">
                      <a:avLst/>
                    </a:prstGeom>
                  </pic:spPr>
                </pic:pic>
              </a:graphicData>
            </a:graphic>
          </wp:inline>
        </w:drawing>
      </w:r>
    </w:p>
    <w:p w14:paraId="08B7105E" w14:textId="77777777" w:rsidR="00CE48E0" w:rsidRDefault="00CE48E0" w:rsidP="00387B00"/>
    <w:p w14:paraId="5F57E8BB" w14:textId="14E8EC90" w:rsidR="00CE48E0" w:rsidRDefault="00CE48E0" w:rsidP="00387B00">
      <w:r w:rsidRPr="00CE48E0">
        <w:rPr>
          <w:noProof/>
        </w:rPr>
        <w:drawing>
          <wp:inline distT="0" distB="0" distL="0" distR="0" wp14:anchorId="46C818B2" wp14:editId="7EF10030">
            <wp:extent cx="5731510" cy="2020570"/>
            <wp:effectExtent l="0" t="0" r="2540" b="0"/>
            <wp:docPr id="122019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92936" name=""/>
                    <pic:cNvPicPr/>
                  </pic:nvPicPr>
                  <pic:blipFill>
                    <a:blip r:embed="rId19"/>
                    <a:stretch>
                      <a:fillRect/>
                    </a:stretch>
                  </pic:blipFill>
                  <pic:spPr>
                    <a:xfrm>
                      <a:off x="0" y="0"/>
                      <a:ext cx="5731510" cy="2020570"/>
                    </a:xfrm>
                    <a:prstGeom prst="rect">
                      <a:avLst/>
                    </a:prstGeom>
                  </pic:spPr>
                </pic:pic>
              </a:graphicData>
            </a:graphic>
          </wp:inline>
        </w:drawing>
      </w:r>
    </w:p>
    <w:p w14:paraId="087BB805" w14:textId="77777777" w:rsidR="00CE48E0" w:rsidRDefault="00CE48E0" w:rsidP="00387B00"/>
    <w:p w14:paraId="3572D4A5" w14:textId="69A01C3B" w:rsidR="00CE48E0" w:rsidRDefault="00CE48E0" w:rsidP="00387B00">
      <w:r w:rsidRPr="00CE48E0">
        <w:rPr>
          <w:noProof/>
        </w:rPr>
        <w:lastRenderedPageBreak/>
        <w:drawing>
          <wp:inline distT="0" distB="0" distL="0" distR="0" wp14:anchorId="3E67E06C" wp14:editId="765E30E0">
            <wp:extent cx="5731510" cy="5092700"/>
            <wp:effectExtent l="0" t="0" r="2540" b="0"/>
            <wp:docPr id="6873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2358" name=""/>
                    <pic:cNvPicPr/>
                  </pic:nvPicPr>
                  <pic:blipFill>
                    <a:blip r:embed="rId20"/>
                    <a:stretch>
                      <a:fillRect/>
                    </a:stretch>
                  </pic:blipFill>
                  <pic:spPr>
                    <a:xfrm>
                      <a:off x="0" y="0"/>
                      <a:ext cx="5731510" cy="5092700"/>
                    </a:xfrm>
                    <a:prstGeom prst="rect">
                      <a:avLst/>
                    </a:prstGeom>
                  </pic:spPr>
                </pic:pic>
              </a:graphicData>
            </a:graphic>
          </wp:inline>
        </w:drawing>
      </w:r>
    </w:p>
    <w:p w14:paraId="2F0EE5B7" w14:textId="77777777" w:rsidR="00CE48E0" w:rsidRDefault="00CE48E0" w:rsidP="00387B00"/>
    <w:p w14:paraId="7C35C523" w14:textId="23961C87" w:rsidR="00CE48E0" w:rsidRDefault="00CE48E0" w:rsidP="00CE48E0">
      <w:pPr>
        <w:pStyle w:val="Heading1"/>
        <w:rPr>
          <w:rFonts w:eastAsia="Times New Roman"/>
        </w:rPr>
      </w:pPr>
      <w:r>
        <w:rPr>
          <w:rFonts w:eastAsia="Times New Roman"/>
        </w:rPr>
        <w:t xml:space="preserve">Task 3: </w:t>
      </w:r>
      <w:r w:rsidRPr="00CE48E0">
        <w:rPr>
          <w:rFonts w:eastAsia="Times New Roman"/>
        </w:rPr>
        <w:t>Autoencoder Denoising Results:</w:t>
      </w:r>
    </w:p>
    <w:p w14:paraId="1598C6DB" w14:textId="77777777" w:rsidR="00CE48E0" w:rsidRPr="00CE48E0" w:rsidRDefault="00CE48E0" w:rsidP="00CE48E0"/>
    <w:p w14:paraId="566AA03A" w14:textId="0A046B7F" w:rsidR="00CE48E0" w:rsidRDefault="00CE48E0" w:rsidP="00CE48E0">
      <w:pPr>
        <w:rPr>
          <w:rFonts w:eastAsia="Times New Roman" w:cs="Times New Roman"/>
          <w:b/>
          <w:bCs/>
          <w:kern w:val="0"/>
          <w:szCs w:val="24"/>
          <w14:ligatures w14:val="none"/>
        </w:rPr>
      </w:pPr>
      <w:r w:rsidRPr="00CE48E0">
        <w:rPr>
          <w:rFonts w:eastAsia="Times New Roman" w:cs="Times New Roman"/>
          <w:b/>
          <w:bCs/>
          <w:noProof/>
          <w:kern w:val="0"/>
          <w:szCs w:val="24"/>
          <w14:ligatures w14:val="none"/>
        </w:rPr>
        <w:drawing>
          <wp:inline distT="0" distB="0" distL="0" distR="0" wp14:anchorId="669C9B82" wp14:editId="2106C928">
            <wp:extent cx="1819529" cy="1762371"/>
            <wp:effectExtent l="0" t="0" r="9525" b="9525"/>
            <wp:docPr id="203197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74745" name=""/>
                    <pic:cNvPicPr/>
                  </pic:nvPicPr>
                  <pic:blipFill>
                    <a:blip r:embed="rId21"/>
                    <a:stretch>
                      <a:fillRect/>
                    </a:stretch>
                  </pic:blipFill>
                  <pic:spPr>
                    <a:xfrm>
                      <a:off x="0" y="0"/>
                      <a:ext cx="1819529" cy="1762371"/>
                    </a:xfrm>
                    <a:prstGeom prst="rect">
                      <a:avLst/>
                    </a:prstGeom>
                  </pic:spPr>
                </pic:pic>
              </a:graphicData>
            </a:graphic>
          </wp:inline>
        </w:drawing>
      </w:r>
    </w:p>
    <w:p w14:paraId="2301AB1A" w14:textId="77777777" w:rsidR="00CE48E0" w:rsidRDefault="00CE48E0" w:rsidP="00CE48E0">
      <w:pPr>
        <w:rPr>
          <w:rFonts w:eastAsia="Times New Roman" w:cs="Times New Roman"/>
          <w:b/>
          <w:bCs/>
          <w:kern w:val="0"/>
          <w:szCs w:val="24"/>
          <w14:ligatures w14:val="none"/>
        </w:rPr>
      </w:pPr>
    </w:p>
    <w:p w14:paraId="3663873B" w14:textId="2347B36F" w:rsidR="00CE48E0" w:rsidRDefault="00CE48E0">
      <w:pPr>
        <w:jc w:val="left"/>
        <w:rPr>
          <w:rFonts w:eastAsia="Times New Roman" w:cs="Times New Roman"/>
          <w:b/>
          <w:bCs/>
          <w:kern w:val="0"/>
          <w:szCs w:val="24"/>
          <w14:ligatures w14:val="none"/>
        </w:rPr>
      </w:pPr>
      <w:r>
        <w:rPr>
          <w:rFonts w:eastAsia="Times New Roman" w:cs="Times New Roman"/>
          <w:b/>
          <w:bCs/>
          <w:kern w:val="0"/>
          <w:szCs w:val="24"/>
          <w14:ligatures w14:val="none"/>
        </w:rPr>
        <w:br w:type="page"/>
      </w:r>
    </w:p>
    <w:p w14:paraId="10BB6A5D" w14:textId="2F0B09E2" w:rsidR="00CE48E0" w:rsidRDefault="00CE48E0" w:rsidP="00CE48E0">
      <w:pPr>
        <w:rPr>
          <w:rFonts w:eastAsia="Times New Roman" w:cs="Times New Roman"/>
          <w:b/>
          <w:bCs/>
          <w:kern w:val="0"/>
          <w:szCs w:val="24"/>
          <w14:ligatures w14:val="none"/>
        </w:rPr>
      </w:pPr>
      <w:r w:rsidRPr="00CE48E0">
        <w:rPr>
          <w:rFonts w:eastAsia="Times New Roman" w:cs="Times New Roman"/>
          <w:b/>
          <w:bCs/>
          <w:noProof/>
          <w:kern w:val="0"/>
          <w:szCs w:val="24"/>
          <w14:ligatures w14:val="none"/>
        </w:rPr>
        <w:lastRenderedPageBreak/>
        <w:drawing>
          <wp:inline distT="0" distB="0" distL="0" distR="0" wp14:anchorId="5586FF90" wp14:editId="370716B2">
            <wp:extent cx="4257675" cy="8863330"/>
            <wp:effectExtent l="0" t="0" r="9525" b="0"/>
            <wp:docPr id="39358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83314" name=""/>
                    <pic:cNvPicPr/>
                  </pic:nvPicPr>
                  <pic:blipFill>
                    <a:blip r:embed="rId22"/>
                    <a:stretch>
                      <a:fillRect/>
                    </a:stretch>
                  </pic:blipFill>
                  <pic:spPr>
                    <a:xfrm>
                      <a:off x="0" y="0"/>
                      <a:ext cx="4257675" cy="8863330"/>
                    </a:xfrm>
                    <a:prstGeom prst="rect">
                      <a:avLst/>
                    </a:prstGeom>
                  </pic:spPr>
                </pic:pic>
              </a:graphicData>
            </a:graphic>
          </wp:inline>
        </w:drawing>
      </w:r>
    </w:p>
    <w:p w14:paraId="317E6B68" w14:textId="5E7E9BD5" w:rsidR="00CE48E0" w:rsidRDefault="00CE48E0" w:rsidP="00CE48E0">
      <w:pPr>
        <w:rPr>
          <w:rFonts w:eastAsia="Times New Roman" w:cs="Times New Roman"/>
          <w:b/>
          <w:bCs/>
          <w:kern w:val="0"/>
          <w:szCs w:val="24"/>
          <w14:ligatures w14:val="none"/>
        </w:rPr>
      </w:pPr>
      <w:r w:rsidRPr="00CE48E0">
        <w:rPr>
          <w:rFonts w:eastAsia="Times New Roman" w:cs="Times New Roman"/>
          <w:b/>
          <w:bCs/>
          <w:noProof/>
          <w:kern w:val="0"/>
          <w:szCs w:val="24"/>
          <w14:ligatures w14:val="none"/>
        </w:rPr>
        <w:lastRenderedPageBreak/>
        <w:drawing>
          <wp:inline distT="0" distB="0" distL="0" distR="0" wp14:anchorId="3A2D2A06" wp14:editId="163EDAA0">
            <wp:extent cx="5731510" cy="2021840"/>
            <wp:effectExtent l="0" t="0" r="2540" b="0"/>
            <wp:docPr id="170268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81218" name=""/>
                    <pic:cNvPicPr/>
                  </pic:nvPicPr>
                  <pic:blipFill>
                    <a:blip r:embed="rId23"/>
                    <a:stretch>
                      <a:fillRect/>
                    </a:stretch>
                  </pic:blipFill>
                  <pic:spPr>
                    <a:xfrm>
                      <a:off x="0" y="0"/>
                      <a:ext cx="5731510" cy="2021840"/>
                    </a:xfrm>
                    <a:prstGeom prst="rect">
                      <a:avLst/>
                    </a:prstGeom>
                  </pic:spPr>
                </pic:pic>
              </a:graphicData>
            </a:graphic>
          </wp:inline>
        </w:drawing>
      </w:r>
    </w:p>
    <w:p w14:paraId="3DBC4F2A" w14:textId="77777777" w:rsidR="00CE48E0" w:rsidRPr="00387B00" w:rsidRDefault="00CE48E0" w:rsidP="00387B00"/>
    <w:sectPr w:rsidR="00CE48E0" w:rsidRPr="00387B00" w:rsidSect="00E63A36">
      <w:footerReference w:type="default" r:id="rId2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FB20A3" w14:textId="77777777" w:rsidR="00577A55" w:rsidRDefault="00577A55" w:rsidP="005D4A3A">
      <w:pPr>
        <w:spacing w:after="0" w:line="240" w:lineRule="auto"/>
      </w:pPr>
      <w:r>
        <w:separator/>
      </w:r>
    </w:p>
  </w:endnote>
  <w:endnote w:type="continuationSeparator" w:id="0">
    <w:p w14:paraId="485397C2" w14:textId="77777777" w:rsidR="00577A55" w:rsidRDefault="00577A55" w:rsidP="005D4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E1B37" w14:textId="37A761BA" w:rsidR="00D650E6" w:rsidRDefault="00D650E6">
    <w:pPr>
      <w:pStyle w:val="Footer"/>
      <w:tabs>
        <w:tab w:val="clear" w:pos="4680"/>
        <w:tab w:val="clear" w:pos="9360"/>
      </w:tabs>
      <w:jc w:val="center"/>
      <w:rPr>
        <w:caps/>
        <w:noProof/>
        <w:color w:val="5B9BD5" w:themeColor="accent1"/>
      </w:rPr>
    </w:pPr>
  </w:p>
  <w:p w14:paraId="59B63098" w14:textId="77777777" w:rsidR="00D650E6" w:rsidRDefault="00D65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BEDE4" w14:textId="77777777" w:rsidR="00577A55" w:rsidRDefault="00577A55" w:rsidP="005D4A3A">
      <w:pPr>
        <w:spacing w:after="0" w:line="240" w:lineRule="auto"/>
      </w:pPr>
      <w:r>
        <w:separator/>
      </w:r>
    </w:p>
  </w:footnote>
  <w:footnote w:type="continuationSeparator" w:id="0">
    <w:p w14:paraId="12317F74" w14:textId="77777777" w:rsidR="00577A55" w:rsidRDefault="00577A55" w:rsidP="005D4A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EF"/>
    <w:rsid w:val="000456F4"/>
    <w:rsid w:val="00047F01"/>
    <w:rsid w:val="00072679"/>
    <w:rsid w:val="00075126"/>
    <w:rsid w:val="000B00FB"/>
    <w:rsid w:val="000C1BF4"/>
    <w:rsid w:val="000F360F"/>
    <w:rsid w:val="0013764C"/>
    <w:rsid w:val="00160D43"/>
    <w:rsid w:val="00187BDB"/>
    <w:rsid w:val="001B53A7"/>
    <w:rsid w:val="001F5BD9"/>
    <w:rsid w:val="00221D01"/>
    <w:rsid w:val="00260AEA"/>
    <w:rsid w:val="00277FDF"/>
    <w:rsid w:val="003474D7"/>
    <w:rsid w:val="00361F56"/>
    <w:rsid w:val="00380E82"/>
    <w:rsid w:val="00387B00"/>
    <w:rsid w:val="003B58E1"/>
    <w:rsid w:val="003E618F"/>
    <w:rsid w:val="003F7787"/>
    <w:rsid w:val="004952FA"/>
    <w:rsid w:val="00577A55"/>
    <w:rsid w:val="005D4A3A"/>
    <w:rsid w:val="0060366E"/>
    <w:rsid w:val="00636A64"/>
    <w:rsid w:val="006661B9"/>
    <w:rsid w:val="0078018B"/>
    <w:rsid w:val="00780CE1"/>
    <w:rsid w:val="007819A2"/>
    <w:rsid w:val="0078538F"/>
    <w:rsid w:val="007A57DC"/>
    <w:rsid w:val="007A7389"/>
    <w:rsid w:val="00813274"/>
    <w:rsid w:val="00875052"/>
    <w:rsid w:val="009032D3"/>
    <w:rsid w:val="009178D4"/>
    <w:rsid w:val="009D0DE6"/>
    <w:rsid w:val="00A44F9C"/>
    <w:rsid w:val="00A5302C"/>
    <w:rsid w:val="00A57058"/>
    <w:rsid w:val="00A914DC"/>
    <w:rsid w:val="00AB3723"/>
    <w:rsid w:val="00AB53FC"/>
    <w:rsid w:val="00B411EF"/>
    <w:rsid w:val="00B5097C"/>
    <w:rsid w:val="00B566D0"/>
    <w:rsid w:val="00CE48E0"/>
    <w:rsid w:val="00D31B9A"/>
    <w:rsid w:val="00D650E6"/>
    <w:rsid w:val="00DF441F"/>
    <w:rsid w:val="00E41E08"/>
    <w:rsid w:val="00E63A36"/>
    <w:rsid w:val="00E92D8E"/>
    <w:rsid w:val="00EA11F1"/>
    <w:rsid w:val="00F1549B"/>
    <w:rsid w:val="00F53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FA8EA"/>
  <w15:chartTrackingRefBased/>
  <w15:docId w15:val="{099965B5-F78C-485C-8529-C0468B2D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8E0"/>
    <w:pPr>
      <w:jc w:val="both"/>
    </w:pPr>
  </w:style>
  <w:style w:type="paragraph" w:styleId="Heading1">
    <w:name w:val="heading 1"/>
    <w:basedOn w:val="Normal"/>
    <w:next w:val="Normal"/>
    <w:link w:val="Heading1Char"/>
    <w:uiPriority w:val="9"/>
    <w:qFormat/>
    <w:rsid w:val="00387B00"/>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661B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B411EF"/>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411E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411E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411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1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1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1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B00"/>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6661B9"/>
    <w:rPr>
      <w:rFonts w:eastAsiaTheme="majorEastAsia" w:cstheme="majorBidi"/>
      <w:b/>
      <w:color w:val="000000" w:themeColor="text1"/>
      <w:szCs w:val="32"/>
    </w:rPr>
  </w:style>
  <w:style w:type="character" w:customStyle="1" w:styleId="Heading3Char">
    <w:name w:val="Heading 3 Char"/>
    <w:basedOn w:val="DefaultParagraphFont"/>
    <w:link w:val="Heading3"/>
    <w:uiPriority w:val="9"/>
    <w:semiHidden/>
    <w:rsid w:val="00B411EF"/>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411EF"/>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B411EF"/>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B411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11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11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11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1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1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1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11EF"/>
    <w:pPr>
      <w:spacing w:before="160"/>
      <w:jc w:val="center"/>
    </w:pPr>
    <w:rPr>
      <w:i/>
      <w:iCs/>
      <w:color w:val="404040" w:themeColor="text1" w:themeTint="BF"/>
    </w:rPr>
  </w:style>
  <w:style w:type="character" w:customStyle="1" w:styleId="QuoteChar">
    <w:name w:val="Quote Char"/>
    <w:basedOn w:val="DefaultParagraphFont"/>
    <w:link w:val="Quote"/>
    <w:uiPriority w:val="29"/>
    <w:rsid w:val="00B411EF"/>
    <w:rPr>
      <w:i/>
      <w:iCs/>
      <w:color w:val="404040" w:themeColor="text1" w:themeTint="BF"/>
    </w:rPr>
  </w:style>
  <w:style w:type="paragraph" w:styleId="ListParagraph">
    <w:name w:val="List Paragraph"/>
    <w:basedOn w:val="Normal"/>
    <w:uiPriority w:val="34"/>
    <w:qFormat/>
    <w:rsid w:val="00B411EF"/>
    <w:pPr>
      <w:ind w:left="720"/>
      <w:contextualSpacing/>
    </w:pPr>
  </w:style>
  <w:style w:type="character" w:styleId="IntenseEmphasis">
    <w:name w:val="Intense Emphasis"/>
    <w:basedOn w:val="DefaultParagraphFont"/>
    <w:uiPriority w:val="21"/>
    <w:qFormat/>
    <w:rsid w:val="00B411EF"/>
    <w:rPr>
      <w:i/>
      <w:iCs/>
      <w:color w:val="2E74B5" w:themeColor="accent1" w:themeShade="BF"/>
    </w:rPr>
  </w:style>
  <w:style w:type="paragraph" w:styleId="IntenseQuote">
    <w:name w:val="Intense Quote"/>
    <w:basedOn w:val="Normal"/>
    <w:next w:val="Normal"/>
    <w:link w:val="IntenseQuoteChar"/>
    <w:uiPriority w:val="30"/>
    <w:qFormat/>
    <w:rsid w:val="00B411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11EF"/>
    <w:rPr>
      <w:i/>
      <w:iCs/>
      <w:color w:val="2E74B5" w:themeColor="accent1" w:themeShade="BF"/>
    </w:rPr>
  </w:style>
  <w:style w:type="character" w:styleId="IntenseReference">
    <w:name w:val="Intense Reference"/>
    <w:basedOn w:val="DefaultParagraphFont"/>
    <w:uiPriority w:val="32"/>
    <w:qFormat/>
    <w:rsid w:val="00B411EF"/>
    <w:rPr>
      <w:b/>
      <w:bCs/>
      <w:smallCaps/>
      <w:color w:val="2E74B5" w:themeColor="accent1" w:themeShade="BF"/>
      <w:spacing w:val="5"/>
    </w:rPr>
  </w:style>
  <w:style w:type="paragraph" w:styleId="Header">
    <w:name w:val="header"/>
    <w:basedOn w:val="Normal"/>
    <w:link w:val="HeaderChar"/>
    <w:uiPriority w:val="99"/>
    <w:unhideWhenUsed/>
    <w:rsid w:val="005D4A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A3A"/>
  </w:style>
  <w:style w:type="paragraph" w:styleId="Footer">
    <w:name w:val="footer"/>
    <w:basedOn w:val="Normal"/>
    <w:link w:val="FooterChar"/>
    <w:uiPriority w:val="99"/>
    <w:unhideWhenUsed/>
    <w:rsid w:val="005D4A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A3A"/>
  </w:style>
  <w:style w:type="paragraph" w:styleId="NoSpacing">
    <w:name w:val="No Spacing"/>
    <w:uiPriority w:val="1"/>
    <w:qFormat/>
    <w:rsid w:val="00160D43"/>
    <w:pPr>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056532">
      <w:bodyDiv w:val="1"/>
      <w:marLeft w:val="0"/>
      <w:marRight w:val="0"/>
      <w:marTop w:val="0"/>
      <w:marBottom w:val="0"/>
      <w:divBdr>
        <w:top w:val="none" w:sz="0" w:space="0" w:color="auto"/>
        <w:left w:val="none" w:sz="0" w:space="0" w:color="auto"/>
        <w:bottom w:val="none" w:sz="0" w:space="0" w:color="auto"/>
        <w:right w:val="none" w:sz="0" w:space="0" w:color="auto"/>
      </w:divBdr>
    </w:div>
    <w:div w:id="209652546">
      <w:bodyDiv w:val="1"/>
      <w:marLeft w:val="0"/>
      <w:marRight w:val="0"/>
      <w:marTop w:val="0"/>
      <w:marBottom w:val="0"/>
      <w:divBdr>
        <w:top w:val="none" w:sz="0" w:space="0" w:color="auto"/>
        <w:left w:val="none" w:sz="0" w:space="0" w:color="auto"/>
        <w:bottom w:val="none" w:sz="0" w:space="0" w:color="auto"/>
        <w:right w:val="none" w:sz="0" w:space="0" w:color="auto"/>
      </w:divBdr>
    </w:div>
    <w:div w:id="218900996">
      <w:bodyDiv w:val="1"/>
      <w:marLeft w:val="0"/>
      <w:marRight w:val="0"/>
      <w:marTop w:val="0"/>
      <w:marBottom w:val="0"/>
      <w:divBdr>
        <w:top w:val="none" w:sz="0" w:space="0" w:color="auto"/>
        <w:left w:val="none" w:sz="0" w:space="0" w:color="auto"/>
        <w:bottom w:val="none" w:sz="0" w:space="0" w:color="auto"/>
        <w:right w:val="none" w:sz="0" w:space="0" w:color="auto"/>
      </w:divBdr>
    </w:div>
    <w:div w:id="832453734">
      <w:bodyDiv w:val="1"/>
      <w:marLeft w:val="0"/>
      <w:marRight w:val="0"/>
      <w:marTop w:val="0"/>
      <w:marBottom w:val="0"/>
      <w:divBdr>
        <w:top w:val="none" w:sz="0" w:space="0" w:color="auto"/>
        <w:left w:val="none" w:sz="0" w:space="0" w:color="auto"/>
        <w:bottom w:val="none" w:sz="0" w:space="0" w:color="auto"/>
        <w:right w:val="none" w:sz="0" w:space="0" w:color="auto"/>
      </w:divBdr>
    </w:div>
    <w:div w:id="1271164760">
      <w:bodyDiv w:val="1"/>
      <w:marLeft w:val="0"/>
      <w:marRight w:val="0"/>
      <w:marTop w:val="0"/>
      <w:marBottom w:val="0"/>
      <w:divBdr>
        <w:top w:val="none" w:sz="0" w:space="0" w:color="auto"/>
        <w:left w:val="none" w:sz="0" w:space="0" w:color="auto"/>
        <w:bottom w:val="none" w:sz="0" w:space="0" w:color="auto"/>
        <w:right w:val="none" w:sz="0" w:space="0" w:color="auto"/>
      </w:divBdr>
    </w:div>
    <w:div w:id="1290625511">
      <w:bodyDiv w:val="1"/>
      <w:marLeft w:val="0"/>
      <w:marRight w:val="0"/>
      <w:marTop w:val="0"/>
      <w:marBottom w:val="0"/>
      <w:divBdr>
        <w:top w:val="none" w:sz="0" w:space="0" w:color="auto"/>
        <w:left w:val="none" w:sz="0" w:space="0" w:color="auto"/>
        <w:bottom w:val="none" w:sz="0" w:space="0" w:color="auto"/>
        <w:right w:val="none" w:sz="0" w:space="0" w:color="auto"/>
      </w:divBdr>
    </w:div>
    <w:div w:id="1458404376">
      <w:bodyDiv w:val="1"/>
      <w:marLeft w:val="0"/>
      <w:marRight w:val="0"/>
      <w:marTop w:val="0"/>
      <w:marBottom w:val="0"/>
      <w:divBdr>
        <w:top w:val="none" w:sz="0" w:space="0" w:color="auto"/>
        <w:left w:val="none" w:sz="0" w:space="0" w:color="auto"/>
        <w:bottom w:val="none" w:sz="0" w:space="0" w:color="auto"/>
        <w:right w:val="none" w:sz="0" w:space="0" w:color="auto"/>
      </w:divBdr>
    </w:div>
    <w:div w:id="211428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28EE2-E37A-4DC0-92C6-FB923880E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15</Pages>
  <Words>2629</Words>
  <Characters>14990</Characters>
  <Application>Microsoft Office Word</Application>
  <DocSecurity>0</DocSecurity>
  <Lines>124</Lines>
  <Paragraphs>35</Paragraphs>
  <ScaleCrop>false</ScaleCrop>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Taha</dc:creator>
  <cp:keywords/>
  <dc:description/>
  <cp:lastModifiedBy>Anas Taha</cp:lastModifiedBy>
  <cp:revision>89</cp:revision>
  <dcterms:created xsi:type="dcterms:W3CDTF">2025-12-29T07:56:00Z</dcterms:created>
  <dcterms:modified xsi:type="dcterms:W3CDTF">2025-12-29T11:51:00Z</dcterms:modified>
</cp:coreProperties>
</file>