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Minutes of meeting : 12th February, 2025</w:t>
      </w:r>
    </w:p>
    <w:p w:rsidR="00000000" w:rsidDel="00000000" w:rsidP="00000000" w:rsidRDefault="00000000" w:rsidRPr="00000000" w14:paraId="0000000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Introduction: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Recap of verification flow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Why is Test plan important?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Electrical Modelling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Which one is more accurate in schematic,layout and Actual device?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Wreal and SVRNM are approximately equally accurate because we cannot model current in them, but on the other side electrical modelling is more accurate than wreal and SVRNM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On what basis do we use SVRNM and wreal modelling?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Who can make decision of deciding whether to use SVRNM or wreal?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: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Continuation of Digital clock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Implementation of digital clock in verilog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Discussion :</w:t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Testbench Architecture: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u w:val="single"/>
          <w:rtl w:val="0"/>
        </w:rPr>
        <w:t xml:space="preserve">JTAG: </w:t>
      </w:r>
      <w:r w:rsidDel="00000000" w:rsidR="00000000" w:rsidRPr="00000000">
        <w:rPr>
          <w:rtl w:val="0"/>
        </w:rPr>
        <w:t xml:space="preserve">to test and verify the chip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1.Why do we need ports?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 Ports of the blocks are generally used for interacting with other blocks.The tb-top.vams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doesn’t have any port names because it does not interact with other blocks , but it consists of 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DUT , digital verification environment,and analog pins.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2.What to reuse and how to reuse?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Digital blocks are the one which are reusable.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(If chip is given with 3 analog pins(A1,A2,A3) ans it uses two communication protocols (I2C,JTAG) and it has 3 output which are analogous in nature and asked to verify it)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For verification of digital blocks </w:t>
      </w:r>
      <w:r w:rsidDel="00000000" w:rsidR="00000000" w:rsidRPr="00000000">
        <w:rPr>
          <w:u w:val="single"/>
          <w:rtl w:val="0"/>
        </w:rPr>
        <w:t xml:space="preserve">SV environment </w:t>
      </w:r>
      <w:r w:rsidDel="00000000" w:rsidR="00000000" w:rsidRPr="00000000">
        <w:rPr>
          <w:rtl w:val="0"/>
        </w:rPr>
        <w:t xml:space="preserve">is used.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To verify analog blocks we use analog pins.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To monitor the outputs of this chip analog pins are used.</w:t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Analog Pins: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 Provide voltage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 Connect and Disconnect models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 provide Load</w:t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(We can also connect direct schematics instead of models, which can be done with the help of cadence virtuoso)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and Sequencer :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Sequence : It starts or generates the sequence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Sequencer: It drives or controls the sequence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Digital and analog Interface to transfer the signals with each other in verification environment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To use digital verification environment without instantiating it in top module: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We verify the digital blocks separately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To monitor the output current ,Load resistor is required which is connected to the ground.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Discussed question on selection of modelling (wreal or SVRNM)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AMS testbench architecture 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Digital Verification Environment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Analog pins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Analog and Digital interface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