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E57" w:rsidRPr="00376D13" w:rsidRDefault="00D71E57" w:rsidP="00D71E57">
      <w:pPr>
        <w:pStyle w:val="Heading3"/>
      </w:pPr>
      <w:bookmarkStart w:id="0" w:name="_Toc166161347"/>
      <w:r w:rsidRPr="00376D13">
        <w:t>UIV Topology Perspectives for Customer</w:t>
      </w:r>
      <w:bookmarkEnd w:id="0"/>
    </w:p>
    <w:p w:rsidR="00D71E57" w:rsidRPr="00B46AE0" w:rsidRDefault="00D71E57" w:rsidP="00D71E57">
      <w:pPr>
        <w:rPr>
          <w:color w:val="auto"/>
        </w:rPr>
      </w:pPr>
      <w:r w:rsidRPr="00B46AE0">
        <w:rPr>
          <w:color w:val="auto"/>
        </w:rPr>
        <w:t>This section shows the details for UIV Topology Perspective developed for Customer.</w:t>
      </w:r>
    </w:p>
    <w:p w:rsidR="00D71E57" w:rsidRPr="00B46AE0" w:rsidRDefault="00D71E57" w:rsidP="00D71E57">
      <w:pPr>
        <w:rPr>
          <w:color w:val="auto"/>
        </w:rPr>
      </w:pPr>
      <w:r w:rsidRPr="00B46AE0">
        <w:rPr>
          <w:b/>
          <w:bCs/>
          <w:color w:val="auto"/>
        </w:rPr>
        <w:t>Topology Name</w:t>
      </w:r>
      <w:r w:rsidRPr="00B46AE0">
        <w:rPr>
          <w:color w:val="auto"/>
        </w:rPr>
        <w:t>: “FTTH Services”</w:t>
      </w:r>
    </w:p>
    <w:p w:rsidR="00D71E57" w:rsidRDefault="00D71E57" w:rsidP="00B46AE0">
      <w:pPr>
        <w:pStyle w:val="Heading5"/>
        <w:numPr>
          <w:ilvl w:val="0"/>
          <w:numId w:val="1"/>
        </w:numPr>
      </w:pPr>
      <w: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1E57" w:rsidTr="00D71E57">
        <w:tc>
          <w:tcPr>
            <w:tcW w:w="4508" w:type="dxa"/>
            <w:shd w:val="clear" w:color="auto" w:fill="D0CECE" w:themeFill="background2" w:themeFillShade="E6"/>
          </w:tcPr>
          <w:p w:rsidR="00D71E57" w:rsidRPr="00D71E57" w:rsidRDefault="00D71E57" w:rsidP="00D71E57">
            <w:pPr>
              <w:rPr>
                <w:b/>
                <w:bCs/>
                <w:color w:val="auto"/>
              </w:rPr>
            </w:pPr>
            <w:r w:rsidRPr="00D71E57">
              <w:rPr>
                <w:b/>
                <w:bCs/>
                <w:color w:val="auto"/>
              </w:rPr>
              <w:t>Entity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D71E57" w:rsidRPr="00D71E57" w:rsidRDefault="00D71E57" w:rsidP="00D71E57">
            <w:pPr>
              <w:rPr>
                <w:b/>
                <w:bCs/>
                <w:color w:val="auto"/>
              </w:rPr>
            </w:pPr>
            <w:r w:rsidRPr="00D71E57">
              <w:rPr>
                <w:b/>
                <w:bCs/>
                <w:color w:val="auto"/>
              </w:rPr>
              <w:t>Kind</w:t>
            </w:r>
          </w:p>
        </w:tc>
      </w:tr>
      <w:tr w:rsidR="00D71E57" w:rsidTr="00D71E57">
        <w:tc>
          <w:tcPr>
            <w:tcW w:w="4508" w:type="dxa"/>
          </w:tcPr>
          <w:p w:rsidR="00D71E57" w:rsidRPr="00D71E57" w:rsidRDefault="00D71E57" w:rsidP="00D71E57">
            <w:pPr>
              <w:rPr>
                <w:color w:val="auto"/>
              </w:rPr>
            </w:pPr>
            <w:r w:rsidRPr="00D71E57">
              <w:rPr>
                <w:color w:val="auto"/>
              </w:rPr>
              <w:t>Customer</w:t>
            </w:r>
          </w:p>
        </w:tc>
        <w:tc>
          <w:tcPr>
            <w:tcW w:w="4508" w:type="dxa"/>
          </w:tcPr>
          <w:p w:rsidR="00D71E57" w:rsidRPr="00D71E57" w:rsidRDefault="00D71E57" w:rsidP="00D71E57">
            <w:pPr>
              <w:rPr>
                <w:color w:val="auto"/>
              </w:rPr>
            </w:pPr>
            <w:r w:rsidRPr="00D71E57">
              <w:rPr>
                <w:color w:val="auto"/>
              </w:rPr>
              <w:t>Subscriber</w:t>
            </w:r>
          </w:p>
        </w:tc>
      </w:tr>
    </w:tbl>
    <w:p w:rsidR="00D71E57" w:rsidRDefault="00D71E57" w:rsidP="00B46AE0">
      <w:pPr>
        <w:pStyle w:val="Body"/>
        <w:ind w:left="0"/>
      </w:pPr>
    </w:p>
    <w:p w:rsidR="00B46AE0" w:rsidRDefault="00D71E57" w:rsidP="00B46AE0">
      <w:pPr>
        <w:pStyle w:val="Heading5"/>
        <w:numPr>
          <w:ilvl w:val="0"/>
          <w:numId w:val="1"/>
        </w:numPr>
      </w:pPr>
      <w:r>
        <w:t xml:space="preserve">Entities </w:t>
      </w:r>
      <w:r w:rsidR="00B46AE0">
        <w:t>I</w:t>
      </w:r>
      <w:r>
        <w:t>ncluded</w:t>
      </w:r>
    </w:p>
    <w:p w:rsidR="00B46AE0" w:rsidRDefault="00B46AE0" w:rsidP="00B46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AE0" w:rsidTr="00B46AE0">
        <w:tc>
          <w:tcPr>
            <w:tcW w:w="4508" w:type="dxa"/>
            <w:shd w:val="clear" w:color="auto" w:fill="D0CECE" w:themeFill="background2" w:themeFillShade="E6"/>
          </w:tcPr>
          <w:p w:rsidR="00B46AE0" w:rsidRPr="00D163DD" w:rsidRDefault="00B46AE0" w:rsidP="00B46AE0">
            <w:pPr>
              <w:rPr>
                <w:b/>
                <w:bCs/>
                <w:color w:val="auto"/>
              </w:rPr>
            </w:pPr>
            <w:r w:rsidRPr="00D163DD">
              <w:rPr>
                <w:b/>
                <w:bCs/>
                <w:color w:val="auto"/>
              </w:rPr>
              <w:t>Entity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B46AE0" w:rsidRPr="00D163DD" w:rsidRDefault="00B46AE0" w:rsidP="00B46AE0">
            <w:pPr>
              <w:rPr>
                <w:b/>
                <w:bCs/>
                <w:color w:val="auto"/>
              </w:rPr>
            </w:pPr>
            <w:r w:rsidRPr="00D163DD">
              <w:rPr>
                <w:b/>
                <w:bCs/>
                <w:color w:val="auto"/>
              </w:rPr>
              <w:t>Kind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PhysicalDevice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r w:rsidRPr="00B46AE0">
              <w:rPr>
                <w:sz w:val="16"/>
                <w:szCs w:val="16"/>
              </w:rPr>
              <w:t>OLTPhysicalDevice</w:t>
            </w:r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ONUPhysicalDevice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OpticalDivisorPhysicalDevice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CTOPhysicalDevice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PhysicalComponent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ONUSlot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ONUAccessCard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ONUNetworkCard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OLTChassis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OLTChassisShelf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OLTSlot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OLTAccessCard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PhysicalPort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ONUAccessPort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ONUNetworkPort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OLTAccessPort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CTOAccessPort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OpticalDivisorAccessPort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PhysicalLink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DropCable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TransportPONLink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GeographicSite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EndUserLocation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Property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SiteLocation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AntelSite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LogicalDevice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OLTLogicalDevice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ONULogicalDevice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LogicalInterface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PONAccessInterface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UNI_DataPON_Interface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UNI_VoIP_Interface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IPHostInterface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r w:rsidRPr="00B46AE0">
              <w:rPr>
                <w:sz w:val="16"/>
                <w:szCs w:val="16"/>
              </w:rPr>
              <w:t>WifiInterface</w:t>
            </w:r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PONPortInterface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Connection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PONAccessConnection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rFonts w:cstheme="minorHAnsi"/>
                <w:color w:val="auto"/>
                <w:sz w:val="16"/>
                <w:szCs w:val="16"/>
              </w:rPr>
              <w:t>Trail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DataPONTrail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VoIPTrail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Configuration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PONSpecification</w:t>
            </w:r>
          </w:p>
        </w:tc>
      </w:tr>
      <w:tr w:rsidR="00B46AE0" w:rsidTr="00B46AE0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PhoneNumber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</w:rPr>
            </w:pP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ONUID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VLAN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</w:p>
        </w:tc>
      </w:tr>
      <w:tr w:rsidR="00B46AE0" w:rsidTr="00E67AD6"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Service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MainPONService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InternetPONService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WifiMeshService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VoIPService</w:t>
            </w:r>
            <w:proofErr w:type="spellEnd"/>
          </w:p>
          <w:p w:rsidR="00B46AE0" w:rsidRPr="00B46AE0" w:rsidRDefault="00B46AE0" w:rsidP="00B46AE0">
            <w:pPr>
              <w:pStyle w:val="Body"/>
              <w:spacing w:after="0"/>
              <w:ind w:left="0"/>
              <w:rPr>
                <w:sz w:val="16"/>
                <w:szCs w:val="16"/>
              </w:rPr>
            </w:pPr>
            <w:proofErr w:type="spellStart"/>
            <w:r w:rsidRPr="00B46AE0">
              <w:rPr>
                <w:sz w:val="16"/>
                <w:szCs w:val="16"/>
              </w:rPr>
              <w:t>FacilidadTelefonia</w:t>
            </w:r>
            <w:proofErr w:type="spellEnd"/>
          </w:p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NumeroVirtualService</w:t>
            </w:r>
          </w:p>
        </w:tc>
      </w:tr>
      <w:tr w:rsidR="00B46AE0" w:rsidTr="00B46AE0"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  <w:sz w:val="16"/>
                <w:szCs w:val="16"/>
              </w:rPr>
            </w:pPr>
            <w:r w:rsidRPr="00B46AE0">
              <w:rPr>
                <w:color w:val="auto"/>
                <w:sz w:val="16"/>
                <w:szCs w:val="16"/>
              </w:rPr>
              <w:t>Customer</w:t>
            </w:r>
          </w:p>
        </w:tc>
        <w:tc>
          <w:tcPr>
            <w:tcW w:w="4508" w:type="dxa"/>
          </w:tcPr>
          <w:p w:rsidR="00B46AE0" w:rsidRPr="00B46AE0" w:rsidRDefault="00B46AE0" w:rsidP="00B46AE0">
            <w:pPr>
              <w:rPr>
                <w:color w:val="auto"/>
              </w:rPr>
            </w:pPr>
            <w:r w:rsidRPr="00B46AE0">
              <w:rPr>
                <w:color w:val="auto"/>
                <w:sz w:val="16"/>
                <w:szCs w:val="16"/>
              </w:rPr>
              <w:t>Subscriber</w:t>
            </w:r>
          </w:p>
        </w:tc>
      </w:tr>
    </w:tbl>
    <w:p w:rsidR="00B46AE0" w:rsidRPr="00B46AE0" w:rsidRDefault="00B46AE0" w:rsidP="00B46AE0"/>
    <w:p w:rsidR="00D71E57" w:rsidRDefault="00D71E57" w:rsidP="00D71E57">
      <w:pPr>
        <w:pStyle w:val="Body"/>
        <w:rPr>
          <w:highlight w:val="yellow"/>
        </w:rPr>
      </w:pPr>
    </w:p>
    <w:p w:rsidR="00D71E57" w:rsidRPr="00A55013" w:rsidRDefault="00D71E57" w:rsidP="00B46AE0">
      <w:pPr>
        <w:pStyle w:val="Heading5"/>
        <w:numPr>
          <w:ilvl w:val="0"/>
          <w:numId w:val="1"/>
        </w:numPr>
      </w:pPr>
      <w:r w:rsidRPr="00A55013">
        <w:t xml:space="preserve">Association </w:t>
      </w:r>
      <w:r w:rsidR="00202986">
        <w:t>I</w:t>
      </w:r>
      <w:r w:rsidRPr="00A55013">
        <w:t>ncluded</w:t>
      </w:r>
    </w:p>
    <w:p w:rsidR="00D71E57" w:rsidRPr="00376D13" w:rsidRDefault="00D71E57" w:rsidP="00D7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37FD" w:rsidTr="00566AA8">
        <w:tc>
          <w:tcPr>
            <w:tcW w:w="3005" w:type="dxa"/>
            <w:shd w:val="clear" w:color="auto" w:fill="D0CECE" w:themeFill="background2" w:themeFillShade="E6"/>
          </w:tcPr>
          <w:p w:rsidR="003237FD" w:rsidRPr="006E1A45" w:rsidRDefault="003237FD">
            <w:pPr>
              <w:rPr>
                <w:b/>
                <w:bCs/>
                <w:color w:val="auto"/>
              </w:rPr>
            </w:pPr>
            <w:r w:rsidRPr="006E1A45">
              <w:rPr>
                <w:b/>
                <w:bCs/>
                <w:color w:val="auto"/>
              </w:rPr>
              <w:t>Source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:rsidR="003237FD" w:rsidRPr="006E1A45" w:rsidRDefault="003237FD">
            <w:pPr>
              <w:rPr>
                <w:b/>
                <w:bCs/>
                <w:color w:val="auto"/>
              </w:rPr>
            </w:pPr>
            <w:r w:rsidRPr="006E1A45">
              <w:rPr>
                <w:b/>
                <w:bCs/>
                <w:color w:val="auto"/>
              </w:rPr>
              <w:t>Association Name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:rsidR="003237FD" w:rsidRPr="006E1A45" w:rsidRDefault="003237FD">
            <w:pPr>
              <w:rPr>
                <w:b/>
                <w:bCs/>
                <w:color w:val="auto"/>
              </w:rPr>
            </w:pPr>
            <w:r w:rsidRPr="006E1A45">
              <w:rPr>
                <w:b/>
                <w:bCs/>
                <w:color w:val="auto"/>
              </w:rPr>
              <w:t>Target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Subscriber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SUBSCRIBES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MainPONService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Subscriber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SUBSCRIBES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NumeroVirtualService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MainPONService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CONSUMED_IN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EndUserLocation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MainPONService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InternetPONService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MainPONService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VoIPService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InternetPONService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ONWS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DataPONTrail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InternetPONService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WifiMeshService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InternetPONService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IPHostInterface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InternetPONService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WifiInterface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IPHostInterface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WifiInterface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VoIPService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OWNS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VoIPTrail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VoIPService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FacilidadTelefonia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VoIPService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</w:rPr>
            </w:pPr>
            <w:r w:rsidRPr="006E1A45">
              <w:rPr>
                <w:color w:val="auto"/>
                <w:sz w:val="16"/>
                <w:szCs w:val="16"/>
              </w:rPr>
              <w:t>PhoneNumber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NumeroVirtualService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PhoneNumber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DataPONTrail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UNI_DataPON_Connection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VoIPTrail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VoIPConnection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UNI_DataPON_Connection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UNI_DataPON_Interface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UNI_DataPON_Connection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VoIPConnection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UNI_VoIP_Interface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UNI_DataPON_Interface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UTILIZES_RESOURCE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ONUAccessPort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UNI_DataPON_Interface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UNI_DataPON_Interface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VLAN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UNI_VoIP_Interface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UTILIZES_RESOURCE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ONUAccessPort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UNI_VoIP_Interface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ONUAccessPort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ONUPhysicalDevice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ONUAccessPort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ONUAccessCard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HOSTS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ONUPhysicalDevice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LOCATED_AT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EndUserLocation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ONULogicalDevice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ONUID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ONUPhysicalDevice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LOCATES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EndUserLocation</w:t>
            </w:r>
          </w:p>
        </w:tc>
      </w:tr>
      <w:tr w:rsidR="003237FD" w:rsidTr="00D75AA0"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ONUAccessCard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ONUSlot</w:t>
            </w:r>
          </w:p>
        </w:tc>
      </w:tr>
      <w:tr w:rsidR="003237FD" w:rsidTr="003237FD"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ONUSlot</w:t>
            </w:r>
          </w:p>
        </w:tc>
        <w:tc>
          <w:tcPr>
            <w:tcW w:w="3005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3237FD" w:rsidRPr="006E1A45" w:rsidRDefault="003237FD" w:rsidP="003237FD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ONUPhysicalDevice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ONUSlot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ONUNetworkCard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ONUNetworkCard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ONUNetworkPort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ONUNetworkPort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UTILIZES_RESOURCE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PONAccessInterface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ONUNetworkPort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DropCable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PONAccessInterface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PONAccessConnection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PONAccessInterface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SharedAccessConnection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PONAccessConnection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SharedAccessConnection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DropCable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CTOAccessPort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CTOAccessPort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CTOPhysicalDevice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CTOPhysicalDevice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CTONetworkPort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CTONetworkPort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DropCable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DropCable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OpticalDivisorAccessPort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OpticalDivisorAccessPort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OpticalDivisorPhysicalDevice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OpticalDivisorPhysicalDevice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NAPPhysicalDevice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OpticalDivisorPhysicalDevice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OpticalDivisorNetworkPort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NAPPhysicalDevice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LOCATES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SiteLocation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OpticalDivisorNetworkPort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TransportPONLink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TransportPONLink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CONNECTS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OLTAccessPort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UTILIZES_RESOURCE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OLTAccessPort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OLTAccessCard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OLTAccessPort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OLTPhysicalDevice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OLTAccessCard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OLTSlot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OLTLogicalDevice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PONPortInterface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USES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PONSpecification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OLTSlot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OLTChassisShelf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OLTChassisShelf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OLTChassis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OLTChassis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CONTAINS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OLTPhysicalDevice</w:t>
            </w:r>
          </w:p>
        </w:tc>
      </w:tr>
      <w:tr w:rsidR="006E1A45" w:rsidTr="00D75AA0"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OLTPhysicalDevice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HOSTS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OLTLogicalDevice</w:t>
            </w:r>
          </w:p>
        </w:tc>
      </w:tr>
      <w:tr w:rsidR="006E1A45" w:rsidTr="003237FD"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OLTLogicalDevice</w:t>
            </w:r>
          </w:p>
        </w:tc>
        <w:tc>
          <w:tcPr>
            <w:tcW w:w="3005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LOCATED_AT</w:t>
            </w:r>
          </w:p>
        </w:tc>
        <w:tc>
          <w:tcPr>
            <w:tcW w:w="3006" w:type="dxa"/>
          </w:tcPr>
          <w:p w:rsidR="006E1A45" w:rsidRPr="006E1A45" w:rsidRDefault="006E1A45" w:rsidP="006E1A45">
            <w:pPr>
              <w:rPr>
                <w:color w:val="auto"/>
                <w:sz w:val="16"/>
                <w:szCs w:val="16"/>
              </w:rPr>
            </w:pPr>
            <w:r w:rsidRPr="006E1A45">
              <w:rPr>
                <w:color w:val="auto"/>
                <w:sz w:val="16"/>
                <w:szCs w:val="16"/>
              </w:rPr>
              <w:t>AntelSite</w:t>
            </w:r>
          </w:p>
        </w:tc>
      </w:tr>
    </w:tbl>
    <w:p w:rsidR="00DC142D" w:rsidRDefault="00DC142D"/>
    <w:sectPr w:rsidR="00DC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4121"/>
    <w:multiLevelType w:val="hybridMultilevel"/>
    <w:tmpl w:val="D6F2A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3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B"/>
    <w:rsid w:val="001F2507"/>
    <w:rsid w:val="00202986"/>
    <w:rsid w:val="00202BC4"/>
    <w:rsid w:val="003237FD"/>
    <w:rsid w:val="00456E37"/>
    <w:rsid w:val="00566AA8"/>
    <w:rsid w:val="00601D12"/>
    <w:rsid w:val="006E1A45"/>
    <w:rsid w:val="007279AB"/>
    <w:rsid w:val="007625A1"/>
    <w:rsid w:val="00794855"/>
    <w:rsid w:val="007A4A6B"/>
    <w:rsid w:val="009A3764"/>
    <w:rsid w:val="00B46AE0"/>
    <w:rsid w:val="00D163DD"/>
    <w:rsid w:val="00D71E57"/>
    <w:rsid w:val="00D75AA0"/>
    <w:rsid w:val="00DC142D"/>
    <w:rsid w:val="00E67AD6"/>
    <w:rsid w:val="00E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9676"/>
  <w15:chartTrackingRefBased/>
  <w15:docId w15:val="{16ABF977-1A70-4222-AD56-40ECEF7B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57"/>
    <w:pPr>
      <w:spacing w:after="120" w:line="276" w:lineRule="auto"/>
    </w:pPr>
    <w:rPr>
      <w:rFonts w:cs="Arial"/>
      <w:noProof/>
      <w:color w:val="44546A" w:themeColor="text2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A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7A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A4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4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A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7A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7A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A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A4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7A4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6B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basedOn w:val="Normal"/>
    <w:link w:val="BodyChar"/>
    <w:uiPriority w:val="99"/>
    <w:qFormat/>
    <w:rsid w:val="00D71E57"/>
    <w:pPr>
      <w:spacing w:after="220" w:line="240" w:lineRule="auto"/>
      <w:ind w:left="1440"/>
    </w:pPr>
    <w:rPr>
      <w:rFonts w:cstheme="minorBidi"/>
      <w:noProof w:val="0"/>
      <w:color w:val="auto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rsid w:val="00D71E57"/>
    <w:rPr>
      <w:kern w:val="0"/>
      <w:sz w:val="24"/>
      <w:szCs w:val="24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D71E57"/>
    <w:pPr>
      <w:spacing w:before="240" w:after="0" w:line="240" w:lineRule="auto"/>
      <w:ind w:left="714" w:hanging="357"/>
    </w:pPr>
    <w:rPr>
      <w:rFonts w:ascii="Nokia Pure Text" w:hAnsi="Nokia Pure Text"/>
      <w:color w:val="44546A" w:themeColor="text2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71E57"/>
    <w:pPr>
      <w:spacing w:before="240" w:after="0" w:line="240" w:lineRule="auto"/>
      <w:ind w:left="714" w:hanging="357"/>
    </w:pPr>
    <w:rPr>
      <w:rFonts w:ascii="Nokia Pure Text" w:hAnsi="Nokia Pure Text"/>
      <w:color w:val="44546A" w:themeColor="text2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D7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Sood (Nokia)</dc:creator>
  <cp:keywords/>
  <dc:description/>
  <cp:lastModifiedBy>Anil Kumar Reddy (EXT-Nokia)</cp:lastModifiedBy>
  <cp:revision>1</cp:revision>
  <dcterms:created xsi:type="dcterms:W3CDTF">2024-08-06T12:26:00Z</dcterms:created>
  <dcterms:modified xsi:type="dcterms:W3CDTF">2024-08-06T12:26:00Z</dcterms:modified>
</cp:coreProperties>
</file>