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 xml:space="preserve">GCS, Cloud SQL, </w:t>
      </w:r>
      <w:proofErr w:type="spellStart"/>
      <w:r>
        <w:t>DataStore</w:t>
      </w:r>
      <w:proofErr w:type="spellEnd"/>
      <w:r>
        <w:t xml:space="preserve">, </w:t>
      </w:r>
      <w:proofErr w:type="spellStart"/>
      <w:r>
        <w:t>BigTable</w:t>
      </w:r>
      <w:proofErr w:type="spellEnd"/>
      <w:r>
        <w:t xml:space="preserve">, </w:t>
      </w:r>
      <w:proofErr w:type="spellStart"/>
      <w:r>
        <w:t>BigQuery</w:t>
      </w:r>
      <w:proofErr w:type="spellEnd"/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proofErr w:type="spellStart"/>
      <w:r>
        <w:t>BigQuery</w:t>
      </w:r>
      <w:proofErr w:type="spellEnd"/>
      <w:r>
        <w:t xml:space="preserve">, Dataflow, </w:t>
      </w:r>
      <w:proofErr w:type="spellStart"/>
      <w:r>
        <w:t>Dataproc</w:t>
      </w:r>
      <w:proofErr w:type="spellEnd"/>
      <w:r>
        <w:t xml:space="preserve">, </w:t>
      </w:r>
      <w:proofErr w:type="spellStart"/>
      <w:r>
        <w:t>Datalab</w:t>
      </w:r>
      <w:proofErr w:type="spellEnd"/>
      <w:r>
        <w:t>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</w:t>
      </w:r>
      <w:proofErr w:type="gramStart"/>
      <w:r>
        <w:t>)</w:t>
      </w:r>
      <w:proofErr w:type="gramEnd"/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lastRenderedPageBreak/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No native directory </w:t>
      </w:r>
      <w:proofErr w:type="gramStart"/>
      <w:r>
        <w:t>support</w:t>
      </w:r>
      <w:proofErr w:type="gramEnd"/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A way to store data that can be commonly used by </w:t>
      </w:r>
      <w:proofErr w:type="spellStart"/>
      <w:r>
        <w:t>Dataproc</w:t>
      </w:r>
      <w:proofErr w:type="spellEnd"/>
      <w:r>
        <w:t xml:space="preserve"> and </w:t>
      </w:r>
      <w:proofErr w:type="spellStart"/>
      <w:r>
        <w:t>Bigquery</w:t>
      </w:r>
      <w:proofErr w:type="spellEnd"/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30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0167A">
        <w:rPr>
          <w:b/>
        </w:rPr>
        <w:t>Coldline</w:t>
      </w:r>
      <w:proofErr w:type="spellEnd"/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90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lastRenderedPageBreak/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 xml:space="preserve">Transfer Service, Dataflow, and </w:t>
      </w:r>
      <w:proofErr w:type="spellStart"/>
      <w:r>
        <w:t>Dataproc</w:t>
      </w:r>
      <w:proofErr w:type="spellEnd"/>
      <w:r>
        <w:t xml:space="preserve">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gramStart"/>
      <w:r>
        <w:t xml:space="preserve">Edit </w:t>
      </w:r>
      <w:r w:rsidR="001251B7">
        <w:t>.</w:t>
      </w:r>
      <w:proofErr w:type="spellStart"/>
      <w:r w:rsidR="001251B7">
        <w:t>boto</w:t>
      </w:r>
      <w:proofErr w:type="spellEnd"/>
      <w:proofErr w:type="gramEnd"/>
      <w:r w:rsidR="001251B7">
        <w:t xml:space="preserve">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proofErr w:type="spellStart"/>
      <w:r>
        <w:t>Encryption_key</w:t>
      </w:r>
      <w:proofErr w:type="spellEnd"/>
      <w:r>
        <w:t xml:space="preserve">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spellStart"/>
      <w:r>
        <w:t>g</w:t>
      </w:r>
      <w:r w:rsidR="001251B7">
        <w:t>sutil</w:t>
      </w:r>
      <w:proofErr w:type="spellEnd"/>
      <w:r w:rsidR="001251B7">
        <w:t xml:space="preserve"> rewrite -k </w:t>
      </w:r>
      <w:proofErr w:type="spellStart"/>
      <w:proofErr w:type="gramStart"/>
      <w:r w:rsidR="001251B7">
        <w:t>gs</w:t>
      </w:r>
      <w:proofErr w:type="spellEnd"/>
      <w:r w:rsidR="001251B7">
        <w:t>::/</w:t>
      </w:r>
      <w:proofErr w:type="gramEnd"/>
      <w:r w:rsidR="001251B7">
        <w:t>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 xml:space="preserve">Transfer Service vs. </w:t>
      </w:r>
      <w:proofErr w:type="spellStart"/>
      <w:r>
        <w:rPr>
          <w:b/>
        </w:rP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On premise data </w:t>
      </w:r>
      <w:proofErr w:type="gramStart"/>
      <w:r>
        <w:t>source :</w:t>
      </w:r>
      <w:proofErr w:type="gramEnd"/>
      <w:r>
        <w:t xml:space="preserve"> </w:t>
      </w:r>
      <w:proofErr w:type="spellStart"/>
      <w: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Another cloud storage provider data </w:t>
      </w:r>
      <w:proofErr w:type="gramStart"/>
      <w:r>
        <w:t>source :</w:t>
      </w:r>
      <w:proofErr w:type="gramEnd"/>
      <w:r>
        <w:t xml:space="preserve">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 xml:space="preserve">Complex queries perform better in </w:t>
      </w:r>
      <w:proofErr w:type="spellStart"/>
      <w:r>
        <w:t>postgresq</w:t>
      </w:r>
      <w:r w:rsidR="00783124">
        <w:t>l</w:t>
      </w:r>
      <w:proofErr w:type="spellEnd"/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</w:p>
    <w:p w:rsidR="00872369" w:rsidRPr="00A73CA0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2A142A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Hotspotting</w:t>
      </w:r>
      <w:proofErr w:type="spellEnd"/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FF730A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Use hash of key value if using naturally monotonically ordered keys (serial in </w:t>
      </w:r>
      <w:proofErr w:type="spellStart"/>
      <w:r>
        <w:t>postgres</w:t>
      </w:r>
      <w:proofErr w:type="spellEnd"/>
      <w:r>
        <w:t>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 xml:space="preserve">Recommended way for Spanner: Include a </w:t>
      </w:r>
      <w:proofErr w:type="spellStart"/>
      <w:r>
        <w:t>CustomerId</w:t>
      </w:r>
      <w:proofErr w:type="spellEnd"/>
      <w:r>
        <w:t xml:space="preserve">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Paxos</w:t>
      </w:r>
      <w:proofErr w:type="spellEnd"/>
      <w:r>
        <w:t>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Leader logs incoming write,</w:t>
      </w:r>
      <w:proofErr w:type="gramEnd"/>
      <w:r>
        <w:t xml:space="preserve">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12660E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Easier to achieve quorums for writes without the storage and compute resources required by read-write replicas to store a full copy of data and serve reads.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DataStore</w:t>
      </w:r>
      <w:proofErr w:type="spellEnd"/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proofErr w:type="spellStart"/>
      <w:r>
        <w:rPr>
          <w:b/>
        </w:rPr>
        <w:t>BigTable</w:t>
      </w:r>
      <w:proofErr w:type="spellEnd"/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proofErr w:type="gramStart"/>
      <w:r>
        <w:t>Quick read,</w:t>
      </w:r>
      <w:proofErr w:type="gramEnd"/>
      <w:r>
        <w:t xml:space="preserve">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Row =&gt; Entity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Tables =&gt; Kind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Fields =&gt; Property</w:t>
      </w:r>
    </w:p>
    <w:p w:rsidR="004A2918" w:rsidRDefault="004A2918" w:rsidP="00A95427">
      <w:pPr>
        <w:pStyle w:val="ListParagraph"/>
        <w:numPr>
          <w:ilvl w:val="1"/>
          <w:numId w:val="1"/>
        </w:numPr>
      </w:pPr>
      <w:r>
        <w:t>Primary Key =&gt; Key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Entities of the same kind can have different properties.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lastRenderedPageBreak/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 xml:space="preserve">Avoid </w:t>
      </w:r>
      <w:proofErr w:type="spellStart"/>
      <w:r>
        <w:t>DataStore</w:t>
      </w:r>
      <w:proofErr w:type="spellEnd"/>
      <w:r>
        <w:t xml:space="preserve">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Non-hierarchical or unstructured data (use </w:t>
      </w:r>
      <w:proofErr w:type="spellStart"/>
      <w:r>
        <w:t>BigTable</w:t>
      </w:r>
      <w:proofErr w:type="spellEnd"/>
      <w:r>
        <w:t xml:space="preserve">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If application has a lot of </w:t>
      </w:r>
      <w:proofErr w:type="spellStart"/>
      <w:r>
        <w:t>writes</w:t>
      </w:r>
      <w:proofErr w:type="spellEnd"/>
      <w:r>
        <w:t xml:space="preserve"> and updates on key columns.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DataStore</w:t>
      </w:r>
      <w:proofErr w:type="spellEnd"/>
      <w:r>
        <w:t xml:space="preserve">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 xml:space="preserve">Can use the same schema for all </w:t>
      </w:r>
      <w:proofErr w:type="gramStart"/>
      <w:r>
        <w:t>clients, but</w:t>
      </w:r>
      <w:proofErr w:type="gramEnd"/>
      <w:r>
        <w:t xml:space="preserve">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 xml:space="preserve">Stronger than </w:t>
      </w:r>
      <w:proofErr w:type="spellStart"/>
      <w:r>
        <w:t>BigQuery</w:t>
      </w:r>
      <w:proofErr w:type="spellEnd"/>
      <w:r>
        <w:t xml:space="preserve"> and </w:t>
      </w:r>
      <w:proofErr w:type="spellStart"/>
      <w:r>
        <w:t>BigTable</w:t>
      </w:r>
      <w:proofErr w:type="spellEnd"/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 xml:space="preserve">Cloud </w:t>
      </w:r>
      <w:proofErr w:type="spellStart"/>
      <w:r>
        <w:t>Firestore</w:t>
      </w:r>
      <w:proofErr w:type="spellEnd"/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lastRenderedPageBreak/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t xml:space="preserve">Retry using exponential </w:t>
      </w:r>
      <w:proofErr w:type="spellStart"/>
      <w:r>
        <w:t>backoff</w:t>
      </w:r>
      <w:proofErr w:type="spellEnd"/>
      <w:r>
        <w:t>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Pr="00B81AE4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BigTable</w:t>
      </w:r>
      <w:proofErr w:type="spellEnd"/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2C7FA3" w:rsidRPr="007A465A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t xml:space="preserve">Stored on Google’s internal store </w:t>
      </w:r>
      <w:r>
        <w:rPr>
          <w:b/>
        </w:rPr>
        <w:t>Colossus</w:t>
      </w:r>
    </w:p>
    <w:p w:rsidR="009F2657" w:rsidRPr="002C7FA3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Columnar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Use </w:t>
      </w:r>
      <w:proofErr w:type="spellStart"/>
      <w:r>
        <w:t>BigTable</w:t>
      </w:r>
      <w:proofErr w:type="spellEnd"/>
      <w:r>
        <w:t xml:space="preserve">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BigTable</w:t>
      </w:r>
      <w:proofErr w:type="spellEnd"/>
      <w:r>
        <w:t xml:space="preserve">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BB53DE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514814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t>Omit timestamp gets you the latest data.</w:t>
      </w:r>
    </w:p>
    <w:p w:rsidR="00514814" w:rsidRPr="00514814" w:rsidRDefault="00514814" w:rsidP="00514814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Hotspotting</w:t>
      </w:r>
      <w:proofErr w:type="spellEnd"/>
      <w:r>
        <w:t xml:space="preserve"> (Row keys to Use)</w:t>
      </w:r>
    </w:p>
    <w:p w:rsidR="00514814" w:rsidRPr="00514814" w:rsidRDefault="00514814" w:rsidP="00514814">
      <w:pPr>
        <w:pStyle w:val="ListParagraph"/>
        <w:numPr>
          <w:ilvl w:val="1"/>
          <w:numId w:val="1"/>
        </w:numPr>
        <w:rPr>
          <w:b/>
        </w:rPr>
      </w:pPr>
      <w:r>
        <w:t>Field Promotion</w:t>
      </w:r>
    </w:p>
    <w:p w:rsidR="00514814" w:rsidRPr="00514814" w:rsidRDefault="00514814" w:rsidP="00514814">
      <w:pPr>
        <w:pStyle w:val="ListParagraph"/>
        <w:numPr>
          <w:ilvl w:val="2"/>
          <w:numId w:val="1"/>
        </w:numPr>
        <w:rPr>
          <w:b/>
        </w:rPr>
      </w:pPr>
      <w:r>
        <w:t>Use in reverse URL order like Java package names</w:t>
      </w:r>
    </w:p>
    <w:p w:rsidR="00514814" w:rsidRPr="005445EF" w:rsidRDefault="00514814" w:rsidP="00514814">
      <w:pPr>
        <w:pStyle w:val="ListParagraph"/>
        <w:numPr>
          <w:ilvl w:val="3"/>
          <w:numId w:val="1"/>
        </w:numPr>
        <w:rPr>
          <w:b/>
        </w:rPr>
      </w:pPr>
      <w:r>
        <w:t>Keys have similar prefixes, but different endings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Salting</w:t>
      </w:r>
    </w:p>
    <w:p w:rsidR="005445EF" w:rsidRPr="005445EF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Hash the key value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Timestamps as suffix in key</w:t>
      </w:r>
    </w:p>
    <w:p w:rsidR="005445EF" w:rsidRPr="005445EF" w:rsidRDefault="005445EF" w:rsidP="005445EF">
      <w:pPr>
        <w:pStyle w:val="ListParagraph"/>
        <w:numPr>
          <w:ilvl w:val="0"/>
          <w:numId w:val="1"/>
        </w:numPr>
        <w:rPr>
          <w:b/>
        </w:rPr>
      </w:pPr>
      <w:r>
        <w:t>Row Keys to Avoid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Domain names (as opposed to field promotion)</w:t>
      </w:r>
    </w:p>
    <w:p w:rsidR="005445EF" w:rsidRPr="00635E15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Timestamps alone</w:t>
      </w:r>
    </w:p>
    <w:p w:rsidR="00635E15" w:rsidRPr="00437C4F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as prefix of row-key.</w:t>
      </w:r>
    </w:p>
    <w:p w:rsidR="00437C4F" w:rsidRPr="00BB3997" w:rsidRDefault="00437C4F" w:rsidP="00635E15">
      <w:pPr>
        <w:pStyle w:val="ListParagraph"/>
        <w:numPr>
          <w:ilvl w:val="1"/>
          <w:numId w:val="1"/>
        </w:numPr>
        <w:rPr>
          <w:b/>
        </w:rPr>
      </w:pPr>
      <w:r>
        <w:t>Mutable or repeatedly updated values.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 xml:space="preserve">More predictable throughput too (no disk </w:t>
      </w:r>
      <w:proofErr w:type="gramStart"/>
      <w:r>
        <w:t>seek</w:t>
      </w:r>
      <w:proofErr w:type="gramEnd"/>
      <w:r>
        <w:t xml:space="preserve"> variance)</w:t>
      </w:r>
    </w:p>
    <w:p w:rsidR="009B6ED6" w:rsidRPr="00036834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Don’t even think about HDD unless storing &gt; 10 TB and 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 xml:space="preserve">Purely random -&gt; maybe use </w:t>
      </w:r>
      <w:proofErr w:type="spellStart"/>
      <w:r>
        <w:t>DataStore</w:t>
      </w:r>
      <w:proofErr w:type="spellEnd"/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E019EA" w:rsidRPr="00E019EA" w:rsidRDefault="00E019EA" w:rsidP="00E019EA">
      <w:pPr>
        <w:pStyle w:val="ListParagraph"/>
        <w:numPr>
          <w:ilvl w:val="0"/>
          <w:numId w:val="1"/>
        </w:numPr>
        <w:rPr>
          <w:b/>
        </w:rPr>
      </w:pPr>
      <w:r>
        <w:t>Schema Design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019EA" w:rsidRPr="00264FC0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Related entities in adjacent rows</w:t>
      </w:r>
    </w:p>
    <w:p w:rsidR="00264FC0" w:rsidRPr="00264FC0" w:rsidRDefault="00264FC0" w:rsidP="00E019EA">
      <w:pPr>
        <w:pStyle w:val="ListParagraph"/>
        <w:numPr>
          <w:ilvl w:val="1"/>
          <w:numId w:val="1"/>
        </w:numPr>
        <w:rPr>
          <w:b/>
        </w:rPr>
      </w:pPr>
      <w:r>
        <w:t>Tables are sparse: Empty columns don’t take up any space.</w:t>
      </w:r>
    </w:p>
    <w:p w:rsidR="00264FC0" w:rsidRPr="008D1F91" w:rsidRDefault="00264FC0" w:rsidP="00264FC0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5BA5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Narrow – Collapse flags into a single column</w:t>
      </w:r>
    </w:p>
    <w:p w:rsidR="00E75BA5" w:rsidRPr="00A91EB2" w:rsidRDefault="00E75BA5" w:rsidP="00E75B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instance comprise of Clusters and Nodes</w:t>
      </w:r>
    </w:p>
    <w:p w:rsidR="00A91EB2" w:rsidRPr="00A91EB2" w:rsidRDefault="00A91EB2" w:rsidP="00A91EB2">
      <w:pPr>
        <w:pStyle w:val="ListParagraph"/>
        <w:numPr>
          <w:ilvl w:val="0"/>
          <w:numId w:val="1"/>
        </w:numPr>
        <w:rPr>
          <w:b/>
        </w:rPr>
      </w:pPr>
      <w:r>
        <w:t>Tables belong to instances</w:t>
      </w:r>
    </w:p>
    <w:p w:rsidR="00A91EB2" w:rsidRPr="003C63D6" w:rsidRDefault="00A91EB2" w:rsidP="00A91EB2">
      <w:pPr>
        <w:pStyle w:val="ListParagraph"/>
        <w:numPr>
          <w:ilvl w:val="1"/>
          <w:numId w:val="1"/>
        </w:numPr>
        <w:rPr>
          <w:b/>
        </w:rPr>
      </w:pPr>
      <w:r>
        <w:t xml:space="preserve">If multiple clusters, you cannot assign a table to </w:t>
      </w:r>
      <w:r w:rsidR="00247E94">
        <w:t>an individual</w:t>
      </w:r>
      <w:r>
        <w:t xml:space="preserve"> cluster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355AFA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554526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554526" w:rsidRPr="00E209CB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E209CB" w:rsidRPr="00E209CB" w:rsidRDefault="00E209CB" w:rsidP="00E209C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cbt</w:t>
      </w:r>
      <w:proofErr w:type="spellEnd"/>
    </w:p>
    <w:p w:rsidR="00E209CB" w:rsidRPr="00E209C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 xml:space="preserve">Tool for doing basic interactions with </w:t>
      </w:r>
      <w:proofErr w:type="spellStart"/>
      <w:r>
        <w:t>BigTable</w:t>
      </w:r>
      <w:proofErr w:type="spellEnd"/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78475D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 xml:space="preserve">Data is never stored in </w:t>
      </w:r>
      <w:proofErr w:type="spellStart"/>
      <w:r>
        <w:t>BigTable</w:t>
      </w:r>
      <w:proofErr w:type="spellEnd"/>
      <w:r>
        <w:t xml:space="preserve"> nodes; each node has pointers to a set of tables stored on Colossus.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Recovery from the failure of a node is very fast, only metadata needs to be migrated to the replacement node.</w:t>
      </w:r>
    </w:p>
    <w:p w:rsidR="00F357A1" w:rsidRPr="004D3E84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 xml:space="preserve">When </w:t>
      </w:r>
      <w:proofErr w:type="spellStart"/>
      <w:r>
        <w:t>BigTable</w:t>
      </w:r>
      <w:proofErr w:type="spellEnd"/>
      <w:r>
        <w:t xml:space="preserve"> fails, no data is lost.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 xml:space="preserve">Compared to </w:t>
      </w:r>
      <w:proofErr w:type="spellStart"/>
      <w:r>
        <w:t>DataStore</w:t>
      </w:r>
      <w:proofErr w:type="spellEnd"/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queries are on the Key rather than an Index</w:t>
      </w:r>
    </w:p>
    <w:p w:rsidR="00ED0FF2" w:rsidRPr="00334F55" w:rsidRDefault="00ED0FF2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supports atomicity only on a single row – no transactions</w:t>
      </w:r>
      <w:bookmarkStart w:id="0" w:name="_GoBack"/>
      <w:bookmarkEnd w:id="0"/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BigQuery</w:t>
      </w:r>
      <w:proofErr w:type="spellEnd"/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Dataproc</w:t>
      </w:r>
      <w:proofErr w:type="spellEnd"/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Datalab</w:t>
      </w:r>
      <w:proofErr w:type="spellEnd"/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Pub/Sub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ML APIs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lastRenderedPageBreak/>
        <w:t>Hadoop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Pr="00A84755" w:rsidRDefault="00A84755" w:rsidP="009A70D8"/>
    <w:sectPr w:rsidR="00A84755" w:rsidRPr="00A84755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143E7"/>
    <w:rsid w:val="00036834"/>
    <w:rsid w:val="00036A2E"/>
    <w:rsid w:val="000414F6"/>
    <w:rsid w:val="00046561"/>
    <w:rsid w:val="00056253"/>
    <w:rsid w:val="00092511"/>
    <w:rsid w:val="000C54A6"/>
    <w:rsid w:val="00101CD7"/>
    <w:rsid w:val="00102027"/>
    <w:rsid w:val="00114C0E"/>
    <w:rsid w:val="00121F36"/>
    <w:rsid w:val="001251B7"/>
    <w:rsid w:val="0012660E"/>
    <w:rsid w:val="00133DF8"/>
    <w:rsid w:val="00141B15"/>
    <w:rsid w:val="00162B05"/>
    <w:rsid w:val="001652DF"/>
    <w:rsid w:val="00170485"/>
    <w:rsid w:val="0017616D"/>
    <w:rsid w:val="00183D83"/>
    <w:rsid w:val="00184FF3"/>
    <w:rsid w:val="001B51CB"/>
    <w:rsid w:val="001B7A8F"/>
    <w:rsid w:val="001D179D"/>
    <w:rsid w:val="001E77FC"/>
    <w:rsid w:val="001F7B6A"/>
    <w:rsid w:val="0020549F"/>
    <w:rsid w:val="00214457"/>
    <w:rsid w:val="00225A5A"/>
    <w:rsid w:val="00244054"/>
    <w:rsid w:val="00247D98"/>
    <w:rsid w:val="00247E94"/>
    <w:rsid w:val="0025034D"/>
    <w:rsid w:val="00250D7F"/>
    <w:rsid w:val="00256A43"/>
    <w:rsid w:val="0025737B"/>
    <w:rsid w:val="00264FC0"/>
    <w:rsid w:val="00290CB5"/>
    <w:rsid w:val="002972D2"/>
    <w:rsid w:val="002A142A"/>
    <w:rsid w:val="002A55C0"/>
    <w:rsid w:val="002B1053"/>
    <w:rsid w:val="002C7FA3"/>
    <w:rsid w:val="002E1D1E"/>
    <w:rsid w:val="002F38F3"/>
    <w:rsid w:val="002F4D9F"/>
    <w:rsid w:val="00313F04"/>
    <w:rsid w:val="003234B2"/>
    <w:rsid w:val="00324BAF"/>
    <w:rsid w:val="00334F55"/>
    <w:rsid w:val="0034642D"/>
    <w:rsid w:val="0035279A"/>
    <w:rsid w:val="00352F36"/>
    <w:rsid w:val="00355AFA"/>
    <w:rsid w:val="00362689"/>
    <w:rsid w:val="0038467C"/>
    <w:rsid w:val="00396A6B"/>
    <w:rsid w:val="003B44A4"/>
    <w:rsid w:val="003C11AE"/>
    <w:rsid w:val="003C63D6"/>
    <w:rsid w:val="003D6149"/>
    <w:rsid w:val="003E137E"/>
    <w:rsid w:val="003F0022"/>
    <w:rsid w:val="00406E53"/>
    <w:rsid w:val="00437C4F"/>
    <w:rsid w:val="004428F9"/>
    <w:rsid w:val="00451AA2"/>
    <w:rsid w:val="004660C9"/>
    <w:rsid w:val="0047548C"/>
    <w:rsid w:val="00485940"/>
    <w:rsid w:val="00494800"/>
    <w:rsid w:val="004A0804"/>
    <w:rsid w:val="004A2918"/>
    <w:rsid w:val="004B2806"/>
    <w:rsid w:val="004D3E84"/>
    <w:rsid w:val="00514814"/>
    <w:rsid w:val="00524485"/>
    <w:rsid w:val="005445EF"/>
    <w:rsid w:val="00554526"/>
    <w:rsid w:val="0055672E"/>
    <w:rsid w:val="00572EA3"/>
    <w:rsid w:val="005734C1"/>
    <w:rsid w:val="005E003F"/>
    <w:rsid w:val="005F2973"/>
    <w:rsid w:val="005F46BD"/>
    <w:rsid w:val="005F7F58"/>
    <w:rsid w:val="006010B2"/>
    <w:rsid w:val="00616AEA"/>
    <w:rsid w:val="00616C5E"/>
    <w:rsid w:val="00635BF2"/>
    <w:rsid w:val="00635E15"/>
    <w:rsid w:val="00635F50"/>
    <w:rsid w:val="0064084D"/>
    <w:rsid w:val="006633A2"/>
    <w:rsid w:val="006758B8"/>
    <w:rsid w:val="00677683"/>
    <w:rsid w:val="006A3676"/>
    <w:rsid w:val="006A3C6C"/>
    <w:rsid w:val="006B5CCE"/>
    <w:rsid w:val="006C141D"/>
    <w:rsid w:val="006C1818"/>
    <w:rsid w:val="006C20A4"/>
    <w:rsid w:val="006C3631"/>
    <w:rsid w:val="006D48AE"/>
    <w:rsid w:val="007053BF"/>
    <w:rsid w:val="0071536F"/>
    <w:rsid w:val="00715AA2"/>
    <w:rsid w:val="00724CBF"/>
    <w:rsid w:val="007357BF"/>
    <w:rsid w:val="007828BD"/>
    <w:rsid w:val="00783124"/>
    <w:rsid w:val="0078475D"/>
    <w:rsid w:val="007A465A"/>
    <w:rsid w:val="007B073D"/>
    <w:rsid w:val="007E087A"/>
    <w:rsid w:val="007F1912"/>
    <w:rsid w:val="007F2890"/>
    <w:rsid w:val="007F540E"/>
    <w:rsid w:val="007F63DF"/>
    <w:rsid w:val="00816490"/>
    <w:rsid w:val="00832A78"/>
    <w:rsid w:val="00833ADA"/>
    <w:rsid w:val="00836016"/>
    <w:rsid w:val="00842F1D"/>
    <w:rsid w:val="00844A12"/>
    <w:rsid w:val="00872369"/>
    <w:rsid w:val="008724DB"/>
    <w:rsid w:val="00880E75"/>
    <w:rsid w:val="0088676A"/>
    <w:rsid w:val="0089153C"/>
    <w:rsid w:val="008A10C0"/>
    <w:rsid w:val="008D1F91"/>
    <w:rsid w:val="00927B86"/>
    <w:rsid w:val="009304BA"/>
    <w:rsid w:val="00944CBF"/>
    <w:rsid w:val="009468A5"/>
    <w:rsid w:val="00972C29"/>
    <w:rsid w:val="009A51DF"/>
    <w:rsid w:val="009A65B9"/>
    <w:rsid w:val="009A70D8"/>
    <w:rsid w:val="009B6ED6"/>
    <w:rsid w:val="009D0DC0"/>
    <w:rsid w:val="009D7845"/>
    <w:rsid w:val="009E5F10"/>
    <w:rsid w:val="009F0AC1"/>
    <w:rsid w:val="009F0C83"/>
    <w:rsid w:val="009F2657"/>
    <w:rsid w:val="009F6D93"/>
    <w:rsid w:val="00A05E81"/>
    <w:rsid w:val="00A149E1"/>
    <w:rsid w:val="00A224C9"/>
    <w:rsid w:val="00A4159B"/>
    <w:rsid w:val="00A43C83"/>
    <w:rsid w:val="00A465F6"/>
    <w:rsid w:val="00A606F5"/>
    <w:rsid w:val="00A636AA"/>
    <w:rsid w:val="00A707B6"/>
    <w:rsid w:val="00A73CA0"/>
    <w:rsid w:val="00A77B9A"/>
    <w:rsid w:val="00A84755"/>
    <w:rsid w:val="00A91EB2"/>
    <w:rsid w:val="00A95427"/>
    <w:rsid w:val="00AE5905"/>
    <w:rsid w:val="00AE7116"/>
    <w:rsid w:val="00AF5797"/>
    <w:rsid w:val="00B165FE"/>
    <w:rsid w:val="00B45363"/>
    <w:rsid w:val="00B51D75"/>
    <w:rsid w:val="00B80157"/>
    <w:rsid w:val="00B81AE4"/>
    <w:rsid w:val="00BA3FC6"/>
    <w:rsid w:val="00BB208F"/>
    <w:rsid w:val="00BB3997"/>
    <w:rsid w:val="00BB53DE"/>
    <w:rsid w:val="00BE0616"/>
    <w:rsid w:val="00BE157B"/>
    <w:rsid w:val="00BE1A44"/>
    <w:rsid w:val="00BE69DA"/>
    <w:rsid w:val="00C0781F"/>
    <w:rsid w:val="00C21AC7"/>
    <w:rsid w:val="00C250ED"/>
    <w:rsid w:val="00C33CE6"/>
    <w:rsid w:val="00C34A6B"/>
    <w:rsid w:val="00C42D80"/>
    <w:rsid w:val="00C95C1D"/>
    <w:rsid w:val="00CA65ED"/>
    <w:rsid w:val="00CC05AF"/>
    <w:rsid w:val="00CC1A82"/>
    <w:rsid w:val="00CE0D62"/>
    <w:rsid w:val="00CE54D3"/>
    <w:rsid w:val="00D40F11"/>
    <w:rsid w:val="00D457A4"/>
    <w:rsid w:val="00D67A0D"/>
    <w:rsid w:val="00DB3D8B"/>
    <w:rsid w:val="00DB7935"/>
    <w:rsid w:val="00DC0BC0"/>
    <w:rsid w:val="00DD2A4A"/>
    <w:rsid w:val="00DE2EE5"/>
    <w:rsid w:val="00DE50EA"/>
    <w:rsid w:val="00E0167A"/>
    <w:rsid w:val="00E019EA"/>
    <w:rsid w:val="00E209CB"/>
    <w:rsid w:val="00E27717"/>
    <w:rsid w:val="00E368E6"/>
    <w:rsid w:val="00E40BAD"/>
    <w:rsid w:val="00E51574"/>
    <w:rsid w:val="00E57900"/>
    <w:rsid w:val="00E61CDF"/>
    <w:rsid w:val="00E70B02"/>
    <w:rsid w:val="00E731FD"/>
    <w:rsid w:val="00E75BA5"/>
    <w:rsid w:val="00E927C6"/>
    <w:rsid w:val="00E96E0E"/>
    <w:rsid w:val="00E97AF9"/>
    <w:rsid w:val="00EA4185"/>
    <w:rsid w:val="00EB226D"/>
    <w:rsid w:val="00EB4654"/>
    <w:rsid w:val="00EC75E2"/>
    <w:rsid w:val="00ED0FF2"/>
    <w:rsid w:val="00EE0E15"/>
    <w:rsid w:val="00EE6ACC"/>
    <w:rsid w:val="00EF28F6"/>
    <w:rsid w:val="00EF45BD"/>
    <w:rsid w:val="00F17FB4"/>
    <w:rsid w:val="00F24CB9"/>
    <w:rsid w:val="00F27B5D"/>
    <w:rsid w:val="00F357A1"/>
    <w:rsid w:val="00F373CB"/>
    <w:rsid w:val="00F62EB6"/>
    <w:rsid w:val="00F93562"/>
    <w:rsid w:val="00FE0150"/>
    <w:rsid w:val="00FE0518"/>
    <w:rsid w:val="00FE3B76"/>
    <w:rsid w:val="00FF3636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14</Pages>
  <Words>2622</Words>
  <Characters>14950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367</cp:revision>
  <dcterms:created xsi:type="dcterms:W3CDTF">2019-04-12T17:48:00Z</dcterms:created>
  <dcterms:modified xsi:type="dcterms:W3CDTF">2019-04-21T20:08:00Z</dcterms:modified>
</cp:coreProperties>
</file>