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E0CA" w14:textId="6EB98B22" w:rsidR="00A90697" w:rsidRPr="00A90697" w:rsidRDefault="00A90697" w:rsidP="00A90697">
      <w:pPr>
        <w:jc w:val="center"/>
        <w:rPr>
          <w:rFonts w:ascii="Comic Sans MS" w:hAnsi="Comic Sans MS"/>
          <w:color w:val="4472C4" w:themeColor="accent1"/>
          <w:sz w:val="32"/>
          <w:szCs w:val="32"/>
        </w:rPr>
      </w:pPr>
      <w:r w:rsidRPr="00A90697">
        <w:rPr>
          <w:rFonts w:ascii="Comic Sans MS" w:hAnsi="Comic Sans MS"/>
          <w:color w:val="4472C4" w:themeColor="accent1"/>
          <w:sz w:val="32"/>
          <w:szCs w:val="32"/>
        </w:rPr>
        <w:t>FIESTAS PATRIAS DEL PERÚ</w:t>
      </w:r>
    </w:p>
    <w:p w14:paraId="74322E1B" w14:textId="77777777" w:rsidR="00A90697" w:rsidRDefault="00A90697">
      <w:pPr>
        <w:rPr>
          <w:rFonts w:ascii="Arial" w:hAnsi="Arial" w:cs="Arial"/>
          <w:sz w:val="24"/>
          <w:szCs w:val="24"/>
        </w:rPr>
        <w:sectPr w:rsidR="00A9069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FCACCF9" w14:textId="77777777" w:rsidR="00A90697" w:rsidRDefault="00A90697" w:rsidP="000A0EF4">
      <w:pPr>
        <w:jc w:val="both"/>
        <w:rPr>
          <w:rFonts w:ascii="Arial" w:hAnsi="Arial" w:cs="Arial"/>
          <w:sz w:val="24"/>
          <w:szCs w:val="24"/>
        </w:rPr>
      </w:pPr>
      <w:r w:rsidRPr="00A90697">
        <w:rPr>
          <w:rFonts w:ascii="Arial" w:hAnsi="Arial" w:cs="Arial"/>
          <w:sz w:val="24"/>
          <w:szCs w:val="24"/>
        </w:rPr>
        <w:t>Las</w:t>
      </w:r>
      <w:r w:rsidRPr="00A90697">
        <w:rPr>
          <w:rFonts w:ascii="Arial" w:hAnsi="Arial" w:cs="Arial"/>
          <w:sz w:val="24"/>
          <w:szCs w:val="24"/>
        </w:rPr>
        <w:t xml:space="preserve"> Fiestas Patrias</w:t>
      </w:r>
      <w:r w:rsidRPr="00A90697">
        <w:rPr>
          <w:rFonts w:ascii="Arial" w:hAnsi="Arial" w:cs="Arial"/>
          <w:sz w:val="24"/>
          <w:szCs w:val="24"/>
        </w:rPr>
        <w:t xml:space="preserve"> del Perú se celebran cada año los días 28 y 29 de Julio y </w:t>
      </w:r>
      <w:r w:rsidRPr="00A90697">
        <w:rPr>
          <w:rFonts w:ascii="Arial" w:hAnsi="Arial" w:cs="Arial"/>
          <w:sz w:val="24"/>
          <w:szCs w:val="24"/>
        </w:rPr>
        <w:t>se celebra</w:t>
      </w:r>
      <w:r w:rsidRPr="00A90697">
        <w:rPr>
          <w:rFonts w:ascii="Arial" w:hAnsi="Arial" w:cs="Arial"/>
          <w:sz w:val="24"/>
          <w:szCs w:val="24"/>
        </w:rPr>
        <w:t xml:space="preserve"> básicamente la declaración de la</w:t>
      </w:r>
      <w:r>
        <w:rPr>
          <w:rFonts w:ascii="Arial" w:hAnsi="Arial" w:cs="Arial"/>
          <w:sz w:val="24"/>
          <w:szCs w:val="24"/>
        </w:rPr>
        <w:t xml:space="preserve"> </w:t>
      </w:r>
      <w:r w:rsidRPr="00A90697">
        <w:rPr>
          <w:rFonts w:ascii="Arial" w:hAnsi="Arial" w:cs="Arial"/>
          <w:sz w:val="24"/>
          <w:szCs w:val="24"/>
        </w:rPr>
        <w:t>independencia</w:t>
      </w:r>
      <w:r>
        <w:rPr>
          <w:rFonts w:ascii="Arial" w:hAnsi="Arial" w:cs="Arial"/>
          <w:sz w:val="24"/>
          <w:szCs w:val="24"/>
        </w:rPr>
        <w:t xml:space="preserve"> </w:t>
      </w:r>
      <w:r w:rsidRPr="00A90697">
        <w:rPr>
          <w:rFonts w:ascii="Arial" w:hAnsi="Arial" w:cs="Arial"/>
          <w:sz w:val="24"/>
          <w:szCs w:val="24"/>
        </w:rPr>
        <w:t xml:space="preserve">del país de </w:t>
      </w:r>
      <w:r w:rsidRPr="00A90697">
        <w:rPr>
          <w:rFonts w:ascii="Arial" w:hAnsi="Arial" w:cs="Arial"/>
          <w:b/>
          <w:bCs/>
          <w:i/>
          <w:iCs/>
          <w:sz w:val="24"/>
          <w:szCs w:val="24"/>
        </w:rPr>
        <w:t xml:space="preserve">la </w:t>
      </w:r>
      <w:r w:rsidRPr="00A90697">
        <w:rPr>
          <w:rFonts w:ascii="Arial" w:hAnsi="Arial" w:cs="Arial"/>
          <w:b/>
          <w:bCs/>
          <w:i/>
          <w:iCs/>
          <w:sz w:val="24"/>
          <w:szCs w:val="24"/>
        </w:rPr>
        <w:t>Corona Española</w:t>
      </w:r>
      <w:r w:rsidRPr="00A90697">
        <w:rPr>
          <w:rFonts w:ascii="Arial" w:hAnsi="Arial" w:cs="Arial"/>
          <w:b/>
          <w:bCs/>
          <w:i/>
          <w:iCs/>
          <w:sz w:val="24"/>
          <w:szCs w:val="24"/>
        </w:rPr>
        <w:t>.</w:t>
      </w:r>
      <w:r w:rsidRPr="00A90697">
        <w:rPr>
          <w:rFonts w:ascii="Arial" w:hAnsi="Arial" w:cs="Arial"/>
          <w:sz w:val="24"/>
          <w:szCs w:val="24"/>
        </w:rPr>
        <w:t xml:space="preserve"> Durante estos días todo el país se llena de</w:t>
      </w:r>
      <w:r>
        <w:rPr>
          <w:rFonts w:ascii="Arial" w:hAnsi="Arial" w:cs="Arial"/>
          <w:sz w:val="24"/>
          <w:szCs w:val="24"/>
        </w:rPr>
        <w:t xml:space="preserve"> </w:t>
      </w:r>
      <w:r w:rsidRPr="00A90697">
        <w:rPr>
          <w:rFonts w:ascii="Arial" w:hAnsi="Arial" w:cs="Arial"/>
          <w:sz w:val="24"/>
          <w:szCs w:val="24"/>
        </w:rPr>
        <w:t>Patriotismo</w:t>
      </w:r>
      <w:r>
        <w:rPr>
          <w:rFonts w:ascii="Arial" w:hAnsi="Arial" w:cs="Arial"/>
          <w:sz w:val="24"/>
          <w:szCs w:val="24"/>
        </w:rPr>
        <w:t>, estos</w:t>
      </w:r>
      <w:r w:rsidRPr="00A90697">
        <w:rPr>
          <w:rFonts w:ascii="Arial" w:hAnsi="Arial" w:cs="Arial"/>
          <w:sz w:val="24"/>
          <w:szCs w:val="24"/>
        </w:rPr>
        <w:t xml:space="preserve"> dos</w:t>
      </w:r>
      <w:r>
        <w:rPr>
          <w:rFonts w:ascii="Arial" w:hAnsi="Arial" w:cs="Arial"/>
          <w:sz w:val="24"/>
          <w:szCs w:val="24"/>
        </w:rPr>
        <w:t xml:space="preserve"> </w:t>
      </w:r>
      <w:r w:rsidRPr="00A90697">
        <w:rPr>
          <w:rFonts w:ascii="Arial" w:hAnsi="Arial" w:cs="Arial"/>
          <w:sz w:val="24"/>
          <w:szCs w:val="24"/>
        </w:rPr>
        <w:t xml:space="preserve">días son proclamados </w:t>
      </w:r>
      <w:r w:rsidRPr="00A90697">
        <w:rPr>
          <w:rFonts w:ascii="Arial" w:hAnsi="Arial" w:cs="Arial"/>
          <w:sz w:val="24"/>
          <w:szCs w:val="24"/>
        </w:rPr>
        <w:t>días festivos</w:t>
      </w:r>
      <w:r w:rsidRPr="00A90697">
        <w:rPr>
          <w:rFonts w:ascii="Arial" w:hAnsi="Arial" w:cs="Arial"/>
          <w:sz w:val="24"/>
          <w:szCs w:val="24"/>
        </w:rPr>
        <w:t xml:space="preserve"> y feriados nacionales.</w:t>
      </w:r>
    </w:p>
    <w:p w14:paraId="747FAE65" w14:textId="6C07780F" w:rsidR="00525E66" w:rsidRDefault="00A90697" w:rsidP="000A0EF4">
      <w:pPr>
        <w:jc w:val="both"/>
        <w:rPr>
          <w:rFonts w:ascii="Arial" w:hAnsi="Arial" w:cs="Arial"/>
          <w:sz w:val="24"/>
          <w:szCs w:val="24"/>
        </w:rPr>
      </w:pPr>
      <w:r w:rsidRPr="00A90697">
        <w:rPr>
          <w:rFonts w:ascii="Arial" w:hAnsi="Arial" w:cs="Arial"/>
          <w:sz w:val="24"/>
          <w:szCs w:val="24"/>
        </w:rPr>
        <w:t>Por ello todo el país celebra, muchas personas viajan al interior del país y otras</w:t>
      </w:r>
      <w:r>
        <w:rPr>
          <w:rFonts w:ascii="Arial" w:hAnsi="Arial" w:cs="Arial"/>
          <w:sz w:val="24"/>
          <w:szCs w:val="24"/>
        </w:rPr>
        <w:t xml:space="preserve"> </w:t>
      </w:r>
      <w:r w:rsidRPr="00A90697">
        <w:rPr>
          <w:rFonts w:ascii="Arial" w:hAnsi="Arial" w:cs="Arial"/>
          <w:sz w:val="24"/>
          <w:szCs w:val="24"/>
        </w:rPr>
        <w:t>más bien se quedan en la ciudad</w:t>
      </w:r>
      <w:r>
        <w:rPr>
          <w:rFonts w:ascii="Arial" w:hAnsi="Arial" w:cs="Arial"/>
          <w:sz w:val="24"/>
          <w:szCs w:val="24"/>
        </w:rPr>
        <w:t xml:space="preserve"> </w:t>
      </w:r>
      <w:r w:rsidRPr="00A90697">
        <w:rPr>
          <w:rFonts w:ascii="Arial" w:hAnsi="Arial" w:cs="Arial"/>
          <w:sz w:val="24"/>
          <w:szCs w:val="24"/>
        </w:rPr>
        <w:t>capital</w:t>
      </w:r>
      <w:r>
        <w:rPr>
          <w:rFonts w:ascii="Arial" w:hAnsi="Arial" w:cs="Arial"/>
          <w:sz w:val="24"/>
          <w:szCs w:val="24"/>
        </w:rPr>
        <w:t xml:space="preserve"> </w:t>
      </w:r>
      <w:r w:rsidRPr="00A90697">
        <w:rPr>
          <w:rFonts w:ascii="Arial" w:hAnsi="Arial" w:cs="Arial"/>
          <w:sz w:val="24"/>
          <w:szCs w:val="24"/>
        </w:rPr>
        <w:t>disfrutando</w:t>
      </w:r>
      <w:r w:rsidRPr="00A90697">
        <w:rPr>
          <w:rFonts w:ascii="Arial" w:hAnsi="Arial" w:cs="Arial"/>
          <w:sz w:val="24"/>
          <w:szCs w:val="24"/>
        </w:rPr>
        <w:t xml:space="preserve"> de las diversas </w:t>
      </w:r>
      <w:r w:rsidRPr="00A90697">
        <w:rPr>
          <w:rFonts w:ascii="Arial" w:hAnsi="Arial" w:cs="Arial"/>
          <w:sz w:val="24"/>
          <w:szCs w:val="24"/>
        </w:rPr>
        <w:t>actividades</w:t>
      </w:r>
      <w:r>
        <w:rPr>
          <w:rFonts w:ascii="Arial" w:hAnsi="Arial" w:cs="Arial"/>
          <w:sz w:val="24"/>
          <w:szCs w:val="24"/>
        </w:rPr>
        <w:t xml:space="preserve"> como</w:t>
      </w:r>
      <w:r w:rsidRPr="00A90697">
        <w:rPr>
          <w:rFonts w:ascii="Arial" w:hAnsi="Arial" w:cs="Arial"/>
          <w:sz w:val="24"/>
          <w:szCs w:val="24"/>
        </w:rPr>
        <w:t xml:space="preserve"> espectáculos musicales y todo el folklore peruano. Es bastante tradicional</w:t>
      </w:r>
      <w:r>
        <w:rPr>
          <w:rFonts w:ascii="Arial" w:hAnsi="Arial" w:cs="Arial"/>
          <w:sz w:val="24"/>
          <w:szCs w:val="24"/>
        </w:rPr>
        <w:t xml:space="preserve"> </w:t>
      </w:r>
      <w:r w:rsidRPr="00A90697">
        <w:rPr>
          <w:rFonts w:ascii="Arial" w:hAnsi="Arial" w:cs="Arial"/>
          <w:sz w:val="24"/>
          <w:szCs w:val="24"/>
        </w:rPr>
        <w:t>que se lleve a cabo</w:t>
      </w:r>
      <w:r w:rsidRPr="00A90697">
        <w:rPr>
          <w:rFonts w:ascii="Arial" w:hAnsi="Arial" w:cs="Arial"/>
          <w:b/>
          <w:bCs/>
          <w:i/>
          <w:iCs/>
          <w:sz w:val="24"/>
          <w:szCs w:val="24"/>
        </w:rPr>
        <w:t xml:space="preserve"> “El desfile Cívico Militar”</w:t>
      </w:r>
      <w:r w:rsidRPr="00A90697">
        <w:rPr>
          <w:rFonts w:ascii="Arial" w:hAnsi="Arial" w:cs="Arial"/>
          <w:sz w:val="24"/>
          <w:szCs w:val="24"/>
        </w:rPr>
        <w:t xml:space="preserve"> el cual se realiza en la Avenida Brasil</w:t>
      </w:r>
      <w:r>
        <w:rPr>
          <w:rFonts w:ascii="Arial" w:hAnsi="Arial" w:cs="Arial"/>
          <w:sz w:val="24"/>
          <w:szCs w:val="24"/>
        </w:rPr>
        <w:t xml:space="preserve"> </w:t>
      </w:r>
      <w:r w:rsidRPr="00A90697">
        <w:rPr>
          <w:rFonts w:ascii="Arial" w:hAnsi="Arial" w:cs="Arial"/>
          <w:sz w:val="24"/>
          <w:szCs w:val="24"/>
        </w:rPr>
        <w:t>muy cerca del</w:t>
      </w:r>
      <w:r>
        <w:rPr>
          <w:rFonts w:ascii="Arial" w:hAnsi="Arial" w:cs="Arial"/>
          <w:sz w:val="24"/>
          <w:szCs w:val="24"/>
        </w:rPr>
        <w:t xml:space="preserve"> </w:t>
      </w:r>
      <w:r w:rsidRPr="00A90697">
        <w:rPr>
          <w:rFonts w:ascii="Arial" w:hAnsi="Arial" w:cs="Arial"/>
          <w:sz w:val="24"/>
          <w:szCs w:val="24"/>
        </w:rPr>
        <w:t>Campo</w:t>
      </w:r>
      <w:r>
        <w:rPr>
          <w:rFonts w:ascii="Arial" w:hAnsi="Arial" w:cs="Arial"/>
          <w:sz w:val="24"/>
          <w:szCs w:val="24"/>
        </w:rPr>
        <w:t xml:space="preserve"> </w:t>
      </w:r>
      <w:r w:rsidRPr="00A90697">
        <w:rPr>
          <w:rFonts w:ascii="Arial" w:hAnsi="Arial" w:cs="Arial"/>
          <w:sz w:val="24"/>
          <w:szCs w:val="24"/>
        </w:rPr>
        <w:t>de Marte, es un</w:t>
      </w:r>
      <w:r>
        <w:rPr>
          <w:rFonts w:ascii="Arial" w:hAnsi="Arial" w:cs="Arial"/>
          <w:sz w:val="24"/>
          <w:szCs w:val="24"/>
        </w:rPr>
        <w:t xml:space="preserve"> </w:t>
      </w:r>
      <w:r w:rsidRPr="00A90697">
        <w:rPr>
          <w:rFonts w:ascii="Arial" w:hAnsi="Arial" w:cs="Arial"/>
          <w:sz w:val="24"/>
          <w:szCs w:val="24"/>
        </w:rPr>
        <w:t>desfile</w:t>
      </w:r>
      <w:r>
        <w:rPr>
          <w:rFonts w:ascii="Arial" w:hAnsi="Arial" w:cs="Arial"/>
          <w:sz w:val="24"/>
          <w:szCs w:val="24"/>
        </w:rPr>
        <w:t xml:space="preserve"> </w:t>
      </w:r>
      <w:r w:rsidRPr="00A90697">
        <w:rPr>
          <w:rFonts w:ascii="Arial" w:hAnsi="Arial" w:cs="Arial"/>
          <w:sz w:val="24"/>
          <w:szCs w:val="24"/>
        </w:rPr>
        <w:t>donde participan diversos</w:t>
      </w:r>
      <w:r>
        <w:rPr>
          <w:rFonts w:ascii="Arial" w:hAnsi="Arial" w:cs="Arial"/>
          <w:sz w:val="24"/>
          <w:szCs w:val="24"/>
        </w:rPr>
        <w:t xml:space="preserve"> </w:t>
      </w:r>
      <w:r w:rsidRPr="00A90697">
        <w:rPr>
          <w:rFonts w:ascii="Arial" w:hAnsi="Arial" w:cs="Arial"/>
          <w:sz w:val="24"/>
          <w:szCs w:val="24"/>
        </w:rPr>
        <w:t>organismos y entidades del estado, así como las Fuerzas Armadas y Policía</w:t>
      </w:r>
      <w:r>
        <w:rPr>
          <w:rFonts w:ascii="Arial" w:hAnsi="Arial" w:cs="Arial"/>
          <w:sz w:val="24"/>
          <w:szCs w:val="24"/>
        </w:rPr>
        <w:t xml:space="preserve"> </w:t>
      </w:r>
      <w:r w:rsidRPr="00A90697">
        <w:rPr>
          <w:rFonts w:ascii="Arial" w:hAnsi="Arial" w:cs="Arial"/>
          <w:sz w:val="24"/>
          <w:szCs w:val="24"/>
        </w:rPr>
        <w:t>Nacional, entre otros.</w:t>
      </w:r>
    </w:p>
    <w:p w14:paraId="7595C943" w14:textId="0E570C40" w:rsidR="000A0EF4" w:rsidRDefault="000A0EF4" w:rsidP="000A0EF4">
      <w:pPr>
        <w:jc w:val="both"/>
        <w:rPr>
          <w:rFonts w:ascii="Arial" w:hAnsi="Arial" w:cs="Arial"/>
          <w:sz w:val="24"/>
          <w:szCs w:val="24"/>
        </w:rPr>
      </w:pPr>
    </w:p>
    <w:p w14:paraId="3A470CB1" w14:textId="77777777" w:rsidR="000A0EF4" w:rsidRDefault="000A0EF4" w:rsidP="000A0EF4">
      <w:pPr>
        <w:jc w:val="both"/>
        <w:rPr>
          <w:rFonts w:ascii="Arial" w:hAnsi="Arial" w:cs="Arial"/>
          <w:sz w:val="24"/>
          <w:szCs w:val="24"/>
        </w:rPr>
      </w:pPr>
      <w:r w:rsidRPr="00A90697">
        <w:rPr>
          <w:rFonts w:ascii="Arial" w:hAnsi="Arial" w:cs="Arial"/>
          <w:sz w:val="24"/>
          <w:szCs w:val="24"/>
        </w:rPr>
        <w:t>Las Fiestas Patrias del Perú se celebran cada año los días 28 y 29 de Julio y se celebra básicamente la declaración de la</w:t>
      </w:r>
      <w:r>
        <w:rPr>
          <w:rFonts w:ascii="Arial" w:hAnsi="Arial" w:cs="Arial"/>
          <w:sz w:val="24"/>
          <w:szCs w:val="24"/>
        </w:rPr>
        <w:t xml:space="preserve"> </w:t>
      </w:r>
      <w:r w:rsidRPr="00A90697">
        <w:rPr>
          <w:rFonts w:ascii="Arial" w:hAnsi="Arial" w:cs="Arial"/>
          <w:sz w:val="24"/>
          <w:szCs w:val="24"/>
        </w:rPr>
        <w:t>independencia</w:t>
      </w:r>
      <w:r>
        <w:rPr>
          <w:rFonts w:ascii="Arial" w:hAnsi="Arial" w:cs="Arial"/>
          <w:sz w:val="24"/>
          <w:szCs w:val="24"/>
        </w:rPr>
        <w:t xml:space="preserve"> </w:t>
      </w:r>
      <w:r w:rsidRPr="00A90697">
        <w:rPr>
          <w:rFonts w:ascii="Arial" w:hAnsi="Arial" w:cs="Arial"/>
          <w:sz w:val="24"/>
          <w:szCs w:val="24"/>
        </w:rPr>
        <w:t xml:space="preserve">del país de </w:t>
      </w:r>
      <w:r w:rsidRPr="00A90697">
        <w:rPr>
          <w:rFonts w:ascii="Arial" w:hAnsi="Arial" w:cs="Arial"/>
          <w:b/>
          <w:bCs/>
          <w:i/>
          <w:iCs/>
          <w:sz w:val="24"/>
          <w:szCs w:val="24"/>
        </w:rPr>
        <w:t>la Corona Española.</w:t>
      </w:r>
      <w:r w:rsidRPr="00A90697">
        <w:rPr>
          <w:rFonts w:ascii="Arial" w:hAnsi="Arial" w:cs="Arial"/>
          <w:sz w:val="24"/>
          <w:szCs w:val="24"/>
        </w:rPr>
        <w:t xml:space="preserve"> Durante estos días todo el país se llena de</w:t>
      </w:r>
      <w:r>
        <w:rPr>
          <w:rFonts w:ascii="Arial" w:hAnsi="Arial" w:cs="Arial"/>
          <w:sz w:val="24"/>
          <w:szCs w:val="24"/>
        </w:rPr>
        <w:t xml:space="preserve"> </w:t>
      </w:r>
      <w:r w:rsidRPr="00A90697">
        <w:rPr>
          <w:rFonts w:ascii="Arial" w:hAnsi="Arial" w:cs="Arial"/>
          <w:sz w:val="24"/>
          <w:szCs w:val="24"/>
        </w:rPr>
        <w:t>Patriotismo</w:t>
      </w:r>
      <w:r>
        <w:rPr>
          <w:rFonts w:ascii="Arial" w:hAnsi="Arial" w:cs="Arial"/>
          <w:sz w:val="24"/>
          <w:szCs w:val="24"/>
        </w:rPr>
        <w:t>, estos</w:t>
      </w:r>
      <w:r w:rsidRPr="00A90697">
        <w:rPr>
          <w:rFonts w:ascii="Arial" w:hAnsi="Arial" w:cs="Arial"/>
          <w:sz w:val="24"/>
          <w:szCs w:val="24"/>
        </w:rPr>
        <w:t xml:space="preserve"> dos</w:t>
      </w:r>
      <w:r>
        <w:rPr>
          <w:rFonts w:ascii="Arial" w:hAnsi="Arial" w:cs="Arial"/>
          <w:sz w:val="24"/>
          <w:szCs w:val="24"/>
        </w:rPr>
        <w:t xml:space="preserve"> </w:t>
      </w:r>
      <w:r w:rsidRPr="00A90697">
        <w:rPr>
          <w:rFonts w:ascii="Arial" w:hAnsi="Arial" w:cs="Arial"/>
          <w:sz w:val="24"/>
          <w:szCs w:val="24"/>
        </w:rPr>
        <w:t>días son proclamados días festivos y feriados nacionales.</w:t>
      </w:r>
    </w:p>
    <w:p w14:paraId="5CB63646" w14:textId="77777777" w:rsidR="005E1C94" w:rsidRPr="00A90697" w:rsidRDefault="000A0EF4" w:rsidP="005E1C94">
      <w:pPr>
        <w:rPr>
          <w:rFonts w:ascii="Arial" w:hAnsi="Arial" w:cs="Arial"/>
          <w:sz w:val="24"/>
          <w:szCs w:val="24"/>
        </w:rPr>
      </w:pPr>
      <w:r w:rsidRPr="00A90697">
        <w:rPr>
          <w:rFonts w:ascii="Arial" w:hAnsi="Arial" w:cs="Arial"/>
          <w:sz w:val="24"/>
          <w:szCs w:val="24"/>
        </w:rPr>
        <w:t>Por ello todo el país celebra, muchas personas viajan al interior del país y otras</w:t>
      </w:r>
      <w:r>
        <w:rPr>
          <w:rFonts w:ascii="Arial" w:hAnsi="Arial" w:cs="Arial"/>
          <w:sz w:val="24"/>
          <w:szCs w:val="24"/>
        </w:rPr>
        <w:t xml:space="preserve"> </w:t>
      </w:r>
      <w:r w:rsidRPr="00A90697">
        <w:rPr>
          <w:rFonts w:ascii="Arial" w:hAnsi="Arial" w:cs="Arial"/>
          <w:sz w:val="24"/>
          <w:szCs w:val="24"/>
        </w:rPr>
        <w:t>más bien se quedan en la ciudad</w:t>
      </w:r>
      <w:r>
        <w:rPr>
          <w:rFonts w:ascii="Arial" w:hAnsi="Arial" w:cs="Arial"/>
          <w:sz w:val="24"/>
          <w:szCs w:val="24"/>
        </w:rPr>
        <w:t xml:space="preserve"> </w:t>
      </w:r>
      <w:r w:rsidRPr="00A90697">
        <w:rPr>
          <w:rFonts w:ascii="Arial" w:hAnsi="Arial" w:cs="Arial"/>
          <w:sz w:val="24"/>
          <w:szCs w:val="24"/>
        </w:rPr>
        <w:t>capital</w:t>
      </w:r>
      <w:r>
        <w:rPr>
          <w:rFonts w:ascii="Arial" w:hAnsi="Arial" w:cs="Arial"/>
          <w:sz w:val="24"/>
          <w:szCs w:val="24"/>
        </w:rPr>
        <w:t xml:space="preserve"> </w:t>
      </w:r>
      <w:r w:rsidRPr="00A90697">
        <w:rPr>
          <w:rFonts w:ascii="Arial" w:hAnsi="Arial" w:cs="Arial"/>
          <w:sz w:val="24"/>
          <w:szCs w:val="24"/>
        </w:rPr>
        <w:t>disfrutando de las diversas actividades</w:t>
      </w:r>
      <w:r>
        <w:rPr>
          <w:rFonts w:ascii="Arial" w:hAnsi="Arial" w:cs="Arial"/>
          <w:sz w:val="24"/>
          <w:szCs w:val="24"/>
        </w:rPr>
        <w:t xml:space="preserve"> como</w:t>
      </w:r>
      <w:r w:rsidRPr="00A90697">
        <w:rPr>
          <w:rFonts w:ascii="Arial" w:hAnsi="Arial" w:cs="Arial"/>
          <w:sz w:val="24"/>
          <w:szCs w:val="24"/>
        </w:rPr>
        <w:t xml:space="preserve"> </w:t>
      </w:r>
      <w:r w:rsidR="005E1C94" w:rsidRPr="00A90697">
        <w:rPr>
          <w:rFonts w:ascii="Arial" w:hAnsi="Arial" w:cs="Arial"/>
          <w:sz w:val="24"/>
          <w:szCs w:val="24"/>
        </w:rPr>
        <w:t>espectáculos musicales y todo el folklore peruano. Es bastante tradicional</w:t>
      </w:r>
      <w:r w:rsidR="005E1C94">
        <w:rPr>
          <w:rFonts w:ascii="Arial" w:hAnsi="Arial" w:cs="Arial"/>
          <w:sz w:val="24"/>
          <w:szCs w:val="24"/>
        </w:rPr>
        <w:t xml:space="preserve"> </w:t>
      </w:r>
      <w:r w:rsidR="005E1C94" w:rsidRPr="00A90697">
        <w:rPr>
          <w:rFonts w:ascii="Arial" w:hAnsi="Arial" w:cs="Arial"/>
          <w:sz w:val="24"/>
          <w:szCs w:val="24"/>
        </w:rPr>
        <w:t>que se lleve a cabo</w:t>
      </w:r>
      <w:r w:rsidR="005E1C94" w:rsidRPr="00A90697">
        <w:rPr>
          <w:rFonts w:ascii="Arial" w:hAnsi="Arial" w:cs="Arial"/>
          <w:b/>
          <w:bCs/>
          <w:i/>
          <w:iCs/>
          <w:sz w:val="24"/>
          <w:szCs w:val="24"/>
        </w:rPr>
        <w:t xml:space="preserve"> “El desfile Cívico Militar”</w:t>
      </w:r>
      <w:r w:rsidR="005E1C94" w:rsidRPr="00A90697">
        <w:rPr>
          <w:rFonts w:ascii="Arial" w:hAnsi="Arial" w:cs="Arial"/>
          <w:sz w:val="24"/>
          <w:szCs w:val="24"/>
        </w:rPr>
        <w:t xml:space="preserve"> el cual se realiza en la Avenida Brasil</w:t>
      </w:r>
      <w:r w:rsidR="005E1C94">
        <w:rPr>
          <w:rFonts w:ascii="Arial" w:hAnsi="Arial" w:cs="Arial"/>
          <w:sz w:val="24"/>
          <w:szCs w:val="24"/>
        </w:rPr>
        <w:t xml:space="preserve"> </w:t>
      </w:r>
      <w:r w:rsidR="005E1C94" w:rsidRPr="00A90697">
        <w:rPr>
          <w:rFonts w:ascii="Arial" w:hAnsi="Arial" w:cs="Arial"/>
          <w:sz w:val="24"/>
          <w:szCs w:val="24"/>
        </w:rPr>
        <w:t>muy cerca del</w:t>
      </w:r>
      <w:r w:rsidR="005E1C94">
        <w:rPr>
          <w:rFonts w:ascii="Arial" w:hAnsi="Arial" w:cs="Arial"/>
          <w:sz w:val="24"/>
          <w:szCs w:val="24"/>
        </w:rPr>
        <w:t xml:space="preserve"> </w:t>
      </w:r>
      <w:r w:rsidR="005E1C94" w:rsidRPr="00A90697">
        <w:rPr>
          <w:rFonts w:ascii="Arial" w:hAnsi="Arial" w:cs="Arial"/>
          <w:sz w:val="24"/>
          <w:szCs w:val="24"/>
        </w:rPr>
        <w:t>Campo</w:t>
      </w:r>
      <w:r w:rsidR="005E1C94">
        <w:rPr>
          <w:rFonts w:ascii="Arial" w:hAnsi="Arial" w:cs="Arial"/>
          <w:sz w:val="24"/>
          <w:szCs w:val="24"/>
        </w:rPr>
        <w:t xml:space="preserve"> </w:t>
      </w:r>
      <w:r w:rsidR="005E1C94" w:rsidRPr="00A90697">
        <w:rPr>
          <w:rFonts w:ascii="Arial" w:hAnsi="Arial" w:cs="Arial"/>
          <w:sz w:val="24"/>
          <w:szCs w:val="24"/>
        </w:rPr>
        <w:t xml:space="preserve">de Marte, es </w:t>
      </w:r>
      <w:r w:rsidR="005E1C94" w:rsidRPr="00A90697">
        <w:rPr>
          <w:rFonts w:ascii="Arial" w:hAnsi="Arial" w:cs="Arial"/>
          <w:sz w:val="24"/>
          <w:szCs w:val="24"/>
        </w:rPr>
        <w:t>un</w:t>
      </w:r>
      <w:r w:rsidR="005E1C94">
        <w:rPr>
          <w:rFonts w:ascii="Arial" w:hAnsi="Arial" w:cs="Arial"/>
          <w:sz w:val="24"/>
          <w:szCs w:val="24"/>
        </w:rPr>
        <w:t xml:space="preserve"> </w:t>
      </w:r>
      <w:r w:rsidR="005E1C94" w:rsidRPr="00A90697">
        <w:rPr>
          <w:rFonts w:ascii="Arial" w:hAnsi="Arial" w:cs="Arial"/>
          <w:sz w:val="24"/>
          <w:szCs w:val="24"/>
        </w:rPr>
        <w:t>desfile</w:t>
      </w:r>
      <w:r w:rsidR="005E1C94">
        <w:rPr>
          <w:rFonts w:ascii="Arial" w:hAnsi="Arial" w:cs="Arial"/>
          <w:sz w:val="24"/>
          <w:szCs w:val="24"/>
        </w:rPr>
        <w:t xml:space="preserve"> </w:t>
      </w:r>
      <w:r w:rsidR="005E1C94" w:rsidRPr="00A90697">
        <w:rPr>
          <w:rFonts w:ascii="Arial" w:hAnsi="Arial" w:cs="Arial"/>
          <w:sz w:val="24"/>
          <w:szCs w:val="24"/>
        </w:rPr>
        <w:t>donde participan diversos</w:t>
      </w:r>
      <w:r w:rsidR="005E1C94">
        <w:rPr>
          <w:rFonts w:ascii="Arial" w:hAnsi="Arial" w:cs="Arial"/>
          <w:sz w:val="24"/>
          <w:szCs w:val="24"/>
        </w:rPr>
        <w:t xml:space="preserve"> </w:t>
      </w:r>
      <w:r w:rsidR="005E1C94" w:rsidRPr="00A90697">
        <w:rPr>
          <w:rFonts w:ascii="Arial" w:hAnsi="Arial" w:cs="Arial"/>
          <w:sz w:val="24"/>
          <w:szCs w:val="24"/>
        </w:rPr>
        <w:t>organismos y entidades del estado, así como las Fuerzas Armadas y Policía</w:t>
      </w:r>
      <w:r w:rsidR="005E1C94">
        <w:rPr>
          <w:rFonts w:ascii="Arial" w:hAnsi="Arial" w:cs="Arial"/>
          <w:sz w:val="24"/>
          <w:szCs w:val="24"/>
        </w:rPr>
        <w:t xml:space="preserve"> </w:t>
      </w:r>
      <w:r w:rsidR="005E1C94" w:rsidRPr="00A90697">
        <w:rPr>
          <w:rFonts w:ascii="Arial" w:hAnsi="Arial" w:cs="Arial"/>
          <w:sz w:val="24"/>
          <w:szCs w:val="24"/>
        </w:rPr>
        <w:t>Nacional, entre otros.</w:t>
      </w:r>
    </w:p>
    <w:p w14:paraId="389035E6" w14:textId="554D0C32" w:rsidR="000A0EF4" w:rsidRDefault="000A0EF4" w:rsidP="000A0EF4">
      <w:pPr>
        <w:jc w:val="both"/>
        <w:rPr>
          <w:rFonts w:ascii="Arial" w:hAnsi="Arial" w:cs="Arial"/>
          <w:sz w:val="24"/>
          <w:szCs w:val="24"/>
        </w:rPr>
      </w:pPr>
    </w:p>
    <w:p w14:paraId="6AD59392" w14:textId="77777777" w:rsidR="000A0EF4" w:rsidRDefault="000A0E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E3BFD6E" w14:textId="77777777" w:rsidR="000A0EF4" w:rsidRPr="000A0EF4" w:rsidRDefault="000A0EF4" w:rsidP="000A0EF4">
      <w:pPr>
        <w:jc w:val="center"/>
        <w:rPr>
          <w:rFonts w:ascii="Comic Sans MS" w:hAnsi="Comic Sans MS"/>
          <w:color w:val="4472C4" w:themeColor="accent1"/>
          <w:sz w:val="32"/>
          <w:szCs w:val="32"/>
        </w:rPr>
      </w:pPr>
      <w:r w:rsidRPr="000A0EF4">
        <w:rPr>
          <w:rFonts w:ascii="Comic Sans MS" w:hAnsi="Comic Sans MS"/>
          <w:color w:val="4472C4" w:themeColor="accent1"/>
          <w:sz w:val="32"/>
          <w:szCs w:val="32"/>
        </w:rPr>
        <w:lastRenderedPageBreak/>
        <w:t>MEMORIA USB</w:t>
      </w:r>
    </w:p>
    <w:p w14:paraId="5E1A9E64" w14:textId="73C4C164" w:rsidR="000A0EF4" w:rsidRPr="000A0EF4" w:rsidRDefault="000A0EF4" w:rsidP="000A0EF4">
      <w:pPr>
        <w:jc w:val="both"/>
        <w:rPr>
          <w:rFonts w:ascii="Arial" w:hAnsi="Arial" w:cs="Arial"/>
          <w:sz w:val="24"/>
          <w:szCs w:val="24"/>
        </w:rPr>
      </w:pPr>
      <w:r w:rsidRPr="000A0EF4">
        <w:rPr>
          <w:rFonts w:ascii="Arial" w:hAnsi="Arial" w:cs="Arial"/>
          <w:sz w:val="24"/>
          <w:szCs w:val="24"/>
        </w:rPr>
        <w:t xml:space="preserve">Una memoria USB (Universal Serial Bus; en inglés pendrive, USB flash </w:t>
      </w:r>
      <w:proofErr w:type="gramStart"/>
      <w:r w:rsidRPr="000A0EF4">
        <w:rPr>
          <w:rFonts w:ascii="Arial" w:hAnsi="Arial" w:cs="Arial"/>
          <w:sz w:val="24"/>
          <w:szCs w:val="24"/>
        </w:rPr>
        <w:t>drive)es</w:t>
      </w:r>
      <w:proofErr w:type="gramEnd"/>
      <w:r w:rsidRPr="000A0E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0EF4">
        <w:rPr>
          <w:rFonts w:ascii="Arial" w:hAnsi="Arial" w:cs="Arial"/>
          <w:sz w:val="24"/>
          <w:szCs w:val="24"/>
        </w:rPr>
        <w:t>unpequeño</w:t>
      </w:r>
      <w:proofErr w:type="spellEnd"/>
      <w:r w:rsidRPr="000A0E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0EF4">
        <w:rPr>
          <w:rFonts w:ascii="Arial" w:hAnsi="Arial" w:cs="Arial"/>
          <w:sz w:val="24"/>
          <w:szCs w:val="24"/>
        </w:rPr>
        <w:t>dispositivode</w:t>
      </w:r>
      <w:proofErr w:type="spellEnd"/>
      <w:r w:rsidRPr="000A0EF4">
        <w:rPr>
          <w:rFonts w:ascii="Arial" w:hAnsi="Arial" w:cs="Arial"/>
          <w:sz w:val="24"/>
          <w:szCs w:val="24"/>
        </w:rPr>
        <w:t xml:space="preserve"> almacenamiento que utiliza memoria flash para guardar </w:t>
      </w:r>
      <w:proofErr w:type="spellStart"/>
      <w:r w:rsidRPr="000A0EF4">
        <w:rPr>
          <w:rFonts w:ascii="Arial" w:hAnsi="Arial" w:cs="Arial"/>
          <w:sz w:val="24"/>
          <w:szCs w:val="24"/>
        </w:rPr>
        <w:t>lainformación</w:t>
      </w:r>
      <w:proofErr w:type="spellEnd"/>
      <w:r w:rsidRPr="000A0EF4">
        <w:rPr>
          <w:rFonts w:ascii="Arial" w:hAnsi="Arial" w:cs="Arial"/>
          <w:sz w:val="24"/>
          <w:szCs w:val="24"/>
        </w:rPr>
        <w:t xml:space="preserve"> que puede requerir y no necesita baterías (pilas). La batería era necesaria </w:t>
      </w:r>
      <w:proofErr w:type="spellStart"/>
      <w:r w:rsidRPr="000A0EF4">
        <w:rPr>
          <w:rFonts w:ascii="Arial" w:hAnsi="Arial" w:cs="Arial"/>
          <w:sz w:val="24"/>
          <w:szCs w:val="24"/>
        </w:rPr>
        <w:t>enlos</w:t>
      </w:r>
      <w:proofErr w:type="spellEnd"/>
      <w:r w:rsidRPr="000A0EF4">
        <w:rPr>
          <w:rFonts w:ascii="Arial" w:hAnsi="Arial" w:cs="Arial"/>
          <w:sz w:val="24"/>
          <w:szCs w:val="24"/>
        </w:rPr>
        <w:t xml:space="preserve"> primeros modelos, pero los más actuales ya no la necesitan. Estas memorias </w:t>
      </w:r>
      <w:proofErr w:type="spellStart"/>
      <w:r w:rsidRPr="000A0EF4">
        <w:rPr>
          <w:rFonts w:ascii="Arial" w:hAnsi="Arial" w:cs="Arial"/>
          <w:sz w:val="24"/>
          <w:szCs w:val="24"/>
        </w:rPr>
        <w:t>sonresistentes</w:t>
      </w:r>
      <w:proofErr w:type="spellEnd"/>
      <w:r w:rsidRPr="000A0EF4">
        <w:rPr>
          <w:rFonts w:ascii="Arial" w:hAnsi="Arial" w:cs="Arial"/>
          <w:sz w:val="24"/>
          <w:szCs w:val="24"/>
        </w:rPr>
        <w:t xml:space="preserve"> a los rasguños (eternos) al polvo y algunos al agua, que han afectado a </w:t>
      </w:r>
      <w:proofErr w:type="spellStart"/>
      <w:r w:rsidRPr="000A0EF4">
        <w:rPr>
          <w:rFonts w:ascii="Arial" w:hAnsi="Arial" w:cs="Arial"/>
          <w:sz w:val="24"/>
          <w:szCs w:val="24"/>
        </w:rPr>
        <w:t>lasformas</w:t>
      </w:r>
      <w:proofErr w:type="spellEnd"/>
      <w:r w:rsidRPr="000A0EF4">
        <w:rPr>
          <w:rFonts w:ascii="Arial" w:hAnsi="Arial" w:cs="Arial"/>
          <w:sz w:val="24"/>
          <w:szCs w:val="24"/>
        </w:rPr>
        <w:t xml:space="preserve"> previas de almacenamiento portátil, como los disquetes, discos compactos y </w:t>
      </w:r>
      <w:proofErr w:type="spellStart"/>
      <w:r w:rsidRPr="000A0EF4">
        <w:rPr>
          <w:rFonts w:ascii="Arial" w:hAnsi="Arial" w:cs="Arial"/>
          <w:sz w:val="24"/>
          <w:szCs w:val="24"/>
        </w:rPr>
        <w:t>losDVD</w:t>
      </w:r>
      <w:proofErr w:type="spellEnd"/>
    </w:p>
    <w:p w14:paraId="067F35BF" w14:textId="77777777" w:rsidR="000A0EF4" w:rsidRPr="000A0EF4" w:rsidRDefault="000A0EF4" w:rsidP="000A0EF4">
      <w:pPr>
        <w:jc w:val="both"/>
        <w:rPr>
          <w:rFonts w:ascii="Arial" w:hAnsi="Arial" w:cs="Arial"/>
          <w:sz w:val="24"/>
          <w:szCs w:val="24"/>
        </w:rPr>
      </w:pPr>
      <w:r w:rsidRPr="000A0EF4">
        <w:rPr>
          <w:rFonts w:ascii="Arial" w:hAnsi="Arial" w:cs="Arial"/>
          <w:sz w:val="24"/>
          <w:szCs w:val="24"/>
        </w:rPr>
        <w:br w:type="page"/>
      </w:r>
    </w:p>
    <w:p w14:paraId="3C7D9EEF" w14:textId="77777777" w:rsidR="000A0EF4" w:rsidRPr="00A90697" w:rsidRDefault="000A0EF4">
      <w:pPr>
        <w:rPr>
          <w:rFonts w:ascii="Arial" w:hAnsi="Arial" w:cs="Arial"/>
          <w:sz w:val="24"/>
          <w:szCs w:val="24"/>
        </w:rPr>
      </w:pPr>
    </w:p>
    <w:sectPr w:rsidR="000A0EF4" w:rsidRPr="00A90697" w:rsidSect="000A0EF4">
      <w:type w:val="continuous"/>
      <w:pgSz w:w="12240" w:h="15840"/>
      <w:pgMar w:top="1134" w:right="1134" w:bottom="1134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97"/>
    <w:rsid w:val="000A0EF4"/>
    <w:rsid w:val="00525E66"/>
    <w:rsid w:val="005E1C94"/>
    <w:rsid w:val="00A90697"/>
    <w:rsid w:val="00CF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70E65"/>
  <w15:chartTrackingRefBased/>
  <w15:docId w15:val="{1A9252A6-DF10-4731-8083-640F43E2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9C13A-750C-4082-81D7-1C42BF1F5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Lab-B303</dc:creator>
  <cp:keywords/>
  <dc:description/>
  <cp:lastModifiedBy>Lab-B303</cp:lastModifiedBy>
  <cp:revision>3</cp:revision>
  <dcterms:created xsi:type="dcterms:W3CDTF">2024-03-11T12:10:00Z</dcterms:created>
  <dcterms:modified xsi:type="dcterms:W3CDTF">2024-03-11T12:15:00Z</dcterms:modified>
</cp:coreProperties>
</file>