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C609" w14:textId="77777777" w:rsidR="00B233ED" w:rsidRDefault="00B233ED" w:rsidP="00B233ED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744BEFA7" w14:textId="77777777" w:rsidR="00B233ED" w:rsidRDefault="00B233ED" w:rsidP="00B233ED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2035D633" w14:textId="77777777" w:rsidR="00B233ED" w:rsidRDefault="00B233ED" w:rsidP="00B233ED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4C67382C" w14:textId="77777777" w:rsidR="00B233ED" w:rsidRDefault="00B233ED" w:rsidP="00B233ED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2EE2BB10" w14:textId="77777777" w:rsidR="00B233ED" w:rsidRDefault="00B233ED" w:rsidP="00B233ED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3CEBA4F1" w14:textId="77777777" w:rsidR="00B233ED" w:rsidRDefault="00B233ED" w:rsidP="00B233ED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ДЕНЬ 14. РАЗРАБОТКА СЕРВИСНОЙ ЧАСТИ ПРОГРАММЫ</w:t>
      </w:r>
    </w:p>
    <w:p w14:paraId="37239941" w14:textId="77777777" w:rsidR="00B233ED" w:rsidRDefault="00B233ED" w:rsidP="00B233ED">
      <w:pPr>
        <w:spacing w:before="480" w:after="240" w:line="480" w:lineRule="atLeast"/>
        <w:jc w:val="center"/>
        <w:outlineLvl w:val="1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Цель занятия</w:t>
      </w:r>
    </w:p>
    <w:p w14:paraId="6BBB1513" w14:textId="77777777" w:rsidR="00B233ED" w:rsidRDefault="00B233ED" w:rsidP="00B233ED">
      <w:pPr>
        <w:spacing w:before="240" w:after="240" w:line="240" w:lineRule="auto"/>
        <w:jc w:val="center"/>
        <w:rPr>
          <w:sz w:val="24"/>
        </w:rPr>
      </w:pPr>
      <w:r>
        <w:t>Изучить принципы построения сервисного слоя (Service Layer) в приложении, освоить паттерны </w:t>
      </w:r>
      <w:r>
        <w:rPr>
          <w:b/>
          <w:bCs/>
        </w:rPr>
        <w:t>Repository</w:t>
      </w:r>
      <w:r>
        <w:t>, </w:t>
      </w:r>
      <w:r>
        <w:rPr>
          <w:b/>
          <w:bCs/>
        </w:rPr>
        <w:t>Service</w:t>
      </w:r>
      <w:r>
        <w:t>, </w:t>
      </w:r>
      <w:r>
        <w:rPr>
          <w:b/>
          <w:bCs/>
        </w:rPr>
        <w:t>Dependency Injection</w:t>
      </w:r>
      <w:r>
        <w:t>, научиться проектировать бизнес-логику, отделённую от инфраструктурного кода, и покрывать её юнит-тестами.</w:t>
      </w:r>
    </w:p>
    <w:p w14:paraId="4B2F2ECD" w14:textId="77777777" w:rsidR="00B233ED" w:rsidRDefault="00B233ED" w:rsidP="00B233ED">
      <w:pPr>
        <w:ind w:firstLine="0"/>
        <w:jc w:val="center"/>
        <w:rPr>
          <w:rFonts w:eastAsia="Calibri"/>
          <w:b/>
          <w:sz w:val="36"/>
          <w:szCs w:val="22"/>
          <w:lang w:eastAsia="en-US"/>
        </w:rPr>
      </w:pPr>
    </w:p>
    <w:p w14:paraId="76DBB25B" w14:textId="77777777" w:rsidR="00B233ED" w:rsidRDefault="00B233ED" w:rsidP="00B233ED">
      <w:pPr>
        <w:spacing w:after="160"/>
        <w:ind w:firstLine="0"/>
        <w:rPr>
          <w:rFonts w:eastAsia="Calibri"/>
          <w:szCs w:val="22"/>
          <w:lang w:eastAsia="en-US"/>
        </w:rPr>
      </w:pPr>
    </w:p>
    <w:p w14:paraId="65564C0F" w14:textId="77777777" w:rsidR="00B233ED" w:rsidRDefault="00B233ED" w:rsidP="00B233ED">
      <w:pPr>
        <w:spacing w:after="160"/>
        <w:ind w:firstLine="0"/>
        <w:rPr>
          <w:rFonts w:eastAsia="Calibri"/>
          <w:szCs w:val="22"/>
          <w:lang w:eastAsia="en-US"/>
        </w:rPr>
      </w:pPr>
    </w:p>
    <w:p w14:paraId="3AB0D728" w14:textId="77777777" w:rsidR="00B233ED" w:rsidRDefault="00B233ED" w:rsidP="00B233ED">
      <w:pPr>
        <w:spacing w:after="160"/>
        <w:ind w:firstLine="0"/>
        <w:rPr>
          <w:rFonts w:eastAsia="Calibri"/>
          <w:szCs w:val="22"/>
          <w:lang w:eastAsia="en-US"/>
        </w:rPr>
      </w:pPr>
    </w:p>
    <w:p w14:paraId="2D3AEF1A" w14:textId="77777777" w:rsidR="00B233ED" w:rsidRDefault="00B233ED" w:rsidP="00B233ED">
      <w:pPr>
        <w:spacing w:after="160"/>
        <w:ind w:firstLine="0"/>
        <w:rPr>
          <w:rFonts w:eastAsia="Calibri"/>
          <w:szCs w:val="22"/>
          <w:lang w:eastAsia="en-US"/>
        </w:rPr>
      </w:pPr>
    </w:p>
    <w:p w14:paraId="48F37C8E" w14:textId="02B56D90" w:rsidR="00B233ED" w:rsidRDefault="00B233ED" w:rsidP="00B233E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</w:t>
      </w:r>
      <w:r>
        <w:rPr>
          <w:rFonts w:eastAsia="Calibri"/>
          <w:szCs w:val="22"/>
          <w:lang w:eastAsia="en-US"/>
        </w:rPr>
        <w:t>а: Шашкина А.Н.</w:t>
      </w:r>
    </w:p>
    <w:p w14:paraId="3FFE31B2" w14:textId="6FE9B004" w:rsidR="00B233ED" w:rsidRDefault="00B233ED" w:rsidP="00B233ED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</w:t>
      </w:r>
      <w:r>
        <w:rPr>
          <w:rFonts w:eastAsia="Calibri"/>
          <w:szCs w:val="22"/>
          <w:lang w:eastAsia="en-US"/>
        </w:rPr>
        <w:t>ка</w:t>
      </w:r>
      <w:r>
        <w:rPr>
          <w:rFonts w:eastAsia="Calibri"/>
          <w:szCs w:val="22"/>
          <w:lang w:eastAsia="en-US"/>
        </w:rPr>
        <w:t xml:space="preserve"> 24-ИС.</w:t>
      </w:r>
    </w:p>
    <w:p w14:paraId="15C558E7" w14:textId="77777777" w:rsidR="00B233ED" w:rsidRDefault="00B233ED" w:rsidP="00B233ED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24570A38" w14:textId="77777777" w:rsidR="00B233ED" w:rsidRDefault="00B233ED" w:rsidP="00B233ED">
      <w:pPr>
        <w:jc w:val="center"/>
        <w:rPr>
          <w:rFonts w:eastAsia="Calibri"/>
          <w:szCs w:val="22"/>
          <w:lang w:eastAsia="en-US"/>
        </w:rPr>
      </w:pPr>
    </w:p>
    <w:p w14:paraId="540CB50F" w14:textId="77777777" w:rsidR="00B233ED" w:rsidRDefault="00B233ED" w:rsidP="00B233ED">
      <w:pPr>
        <w:jc w:val="center"/>
        <w:rPr>
          <w:rFonts w:eastAsia="Calibri"/>
          <w:szCs w:val="22"/>
          <w:lang w:eastAsia="en-US"/>
        </w:rPr>
      </w:pPr>
    </w:p>
    <w:p w14:paraId="17E51A8F" w14:textId="77777777" w:rsidR="00B233ED" w:rsidRDefault="00B233ED" w:rsidP="00B233ED">
      <w:pPr>
        <w:jc w:val="center"/>
        <w:rPr>
          <w:rFonts w:eastAsia="Calibri"/>
          <w:szCs w:val="22"/>
          <w:lang w:eastAsia="en-US"/>
        </w:rPr>
      </w:pPr>
    </w:p>
    <w:p w14:paraId="546B4F0B" w14:textId="77777777" w:rsidR="00B233ED" w:rsidRDefault="00B233ED" w:rsidP="00B233ED">
      <w:pPr>
        <w:jc w:val="center"/>
        <w:rPr>
          <w:rFonts w:eastAsia="Calibri"/>
          <w:szCs w:val="22"/>
          <w:lang w:eastAsia="en-US"/>
        </w:rPr>
      </w:pPr>
    </w:p>
    <w:p w14:paraId="47A1A0BB" w14:textId="0D467CF8" w:rsidR="00B233ED" w:rsidRDefault="00B233ED" w:rsidP="00B233ED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202</w:t>
      </w:r>
      <w:r>
        <w:rPr>
          <w:rFonts w:eastAsia="Calibri"/>
          <w:szCs w:val="22"/>
          <w:lang w:eastAsia="en-US"/>
        </w:rPr>
        <w:t>6</w:t>
      </w:r>
      <w:r>
        <w:rPr>
          <w:rFonts w:eastAsia="Calibri"/>
          <w:szCs w:val="22"/>
          <w:lang w:eastAsia="en-US"/>
        </w:rPr>
        <w:t>г.</w:t>
      </w:r>
    </w:p>
    <w:p w14:paraId="54DD57E4" w14:textId="1147411F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lastRenderedPageBreak/>
        <w:t>К</w:t>
      </w:r>
      <w:r w:rsidRPr="00B233ED">
        <w:rPr>
          <w:rFonts w:eastAsia="Calibri"/>
          <w:szCs w:val="22"/>
          <w:lang w:eastAsia="en-US"/>
        </w:rPr>
        <w:t>онтрольные вопросы:</w:t>
      </w:r>
    </w:p>
    <w:p w14:paraId="4A8198C6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1. Что такое сервисный слой и зачем он нужен?</w:t>
      </w:r>
    </w:p>
    <w:p w14:paraId="68CEC0B0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5EC31B31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Это прослойка между контроллерами и репозиториями, содержащая бизнес-логику. Нужен для инкапсуляции правил, валидации, транзакций и обеспечения тестируемости.</w:t>
      </w:r>
    </w:p>
    <w:p w14:paraId="7DF71F48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0C78105C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2. В чём отличие паттерна Repository от Service?</w:t>
      </w:r>
    </w:p>
    <w:p w14:paraId="75184EFE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409B619B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Repository отвечает за доступ к данным (CRUD, фильтры), а Service — за бизнес-логику (проверки, расчёты, координацию репозиториев).</w:t>
      </w:r>
    </w:p>
    <w:p w14:paraId="23FC508D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21AAF183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3. Как внедрение зависимостей помогает в тестировании?</w:t>
      </w:r>
    </w:p>
    <w:p w14:paraId="36000296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396FFFB9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Позволяет подменять реальные зависимости на моки (поддельные объекты) в тестах, изолируя тестируемый код от внешних систем.</w:t>
      </w:r>
    </w:p>
    <w:p w14:paraId="18B21DC6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042CE5F0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4. Какие исключения следует выбрасывать в сервисном слое, а какие – в репозитории?</w:t>
      </w:r>
    </w:p>
    <w:p w14:paraId="497DD3B8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7B302823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В сервисе — бизнес-исключения (NotFound, Conflict, InvalidData). В репозитории — технические (ConnectionError, IntegrityError).</w:t>
      </w:r>
    </w:p>
    <w:p w14:paraId="0180AEF2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40C42081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5. Почему не рекомендуется смешивать бизнес-логику с кодом доступа к данным?</w:t>
      </w:r>
    </w:p>
    <w:p w14:paraId="3F1FBD3F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3FABEAA9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Это нарушает принцип единственной ответственности, усложняет тестирование, приводит к дублированию и снижает переиспользуемость.</w:t>
      </w:r>
    </w:p>
    <w:p w14:paraId="415627E4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21452F25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6. Как проверить, что сервис правильно обрабатывает ошибку NotFound?</w:t>
      </w:r>
    </w:p>
    <w:p w14:paraId="762E65B2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6D0053E6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В тесте: мокируем репозиторий так, чтобы он возвращал None, и проверяем, что сервис выбрасывает NotFoundError.</w:t>
      </w:r>
    </w:p>
    <w:p w14:paraId="409F90AC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447DE289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7. Что такое «мок» (mock) и для чего он используется при тестировании?</w:t>
      </w:r>
    </w:p>
    <w:p w14:paraId="2C68899F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41746929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Это поддельный объект, имитирующий поведение реального. Используется для изоляции тестируемого кода от внешних зависимостей (БД, API).</w:t>
      </w:r>
    </w:p>
    <w:p w14:paraId="29F31FEA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6F1C1B90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8. Как организовать валидацию входных данных в сервисе?</w:t>
      </w:r>
    </w:p>
    <w:p w14:paraId="245A4F10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3797D415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Через Pydantic-схемы (DTO) с валидаторами или через явные проверки в методах сервиса с выбрасыванием исключений.</w:t>
      </w:r>
    </w:p>
    <w:p w14:paraId="56AFF71B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37A7999B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9. Приведите пример, когда один сервис использует другой сервис (композиция).</w:t>
      </w:r>
    </w:p>
    <w:p w14:paraId="33BC9E22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660B5B7C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BookingService использует PricingService для расчёта стоимости бронирования. BookingService вызывает pricing_service.calculate_price().</w:t>
      </w:r>
    </w:p>
    <w:p w14:paraId="5CC19BC8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0A822B8A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10. Какие преимущества даёт использование интерфейсов (абстрактных классов) для репозиториев?</w:t>
      </w:r>
    </w:p>
    <w:p w14:paraId="3ECD057B" w14:textId="77777777" w:rsidR="00B233ED" w:rsidRP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</w:p>
    <w:p w14:paraId="266C2C6F" w14:textId="77777777" w:rsidR="00B233ED" w:rsidRDefault="00B233ED" w:rsidP="00B233ED">
      <w:pPr>
        <w:spacing w:line="259" w:lineRule="auto"/>
        <w:ind w:firstLine="0"/>
        <w:rPr>
          <w:rFonts w:eastAsia="Calibri"/>
          <w:szCs w:val="22"/>
          <w:lang w:eastAsia="en-US"/>
        </w:rPr>
      </w:pPr>
      <w:r w:rsidRPr="00B233ED">
        <w:rPr>
          <w:rFonts w:eastAsia="Calibri"/>
          <w:szCs w:val="22"/>
          <w:lang w:eastAsia="en-US"/>
        </w:rPr>
        <w:t>Слабая связанность, возможность легкой замены реализации (in-memory → SQLAlchemy), упрощение тестирования через моки.</w:t>
      </w:r>
    </w:p>
    <w:p w14:paraId="17EE8728" w14:textId="77777777" w:rsidR="00BF15CD" w:rsidRPr="00BF15CD" w:rsidRDefault="00BF15CD" w:rsidP="00BF15CD">
      <w:pPr>
        <w:shd w:val="clear" w:color="auto" w:fill="FFFFFF"/>
        <w:spacing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Вариант 12: Курьерская служба</w:t>
      </w:r>
    </w:p>
    <w:p w14:paraId="34C3BB10" w14:textId="77777777" w:rsidR="00BF15CD" w:rsidRPr="00BF15CD" w:rsidRDefault="00BF15CD" w:rsidP="00BF15CD">
      <w:pPr>
        <w:shd w:val="clear" w:color="auto" w:fill="FFFFFF"/>
        <w:spacing w:after="240" w:line="450" w:lineRule="atLeast"/>
        <w:ind w:firstLine="0"/>
        <w:outlineLvl w:val="2"/>
        <w:rPr>
          <w:b/>
          <w:bCs/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Бизнес-требования:</w:t>
      </w:r>
    </w:p>
    <w:p w14:paraId="53EC1643" w14:textId="77777777" w:rsidR="00BF15CD" w:rsidRPr="00BF15CD" w:rsidRDefault="00BF15CD" w:rsidP="00BF15CD">
      <w:pPr>
        <w:numPr>
          <w:ilvl w:val="0"/>
          <w:numId w:val="1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Управление курьерами (имя, телефон, статус)</w:t>
      </w:r>
    </w:p>
    <w:p w14:paraId="231EE870" w14:textId="77777777" w:rsidR="00BF15CD" w:rsidRPr="00BF15CD" w:rsidRDefault="00BF15CD" w:rsidP="00BF15CD">
      <w:pPr>
        <w:numPr>
          <w:ilvl w:val="0"/>
          <w:numId w:val="1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Управление заказами (адрес, вес, статус, время доставки)</w:t>
      </w:r>
    </w:p>
    <w:p w14:paraId="73C7D59E" w14:textId="77777777" w:rsidR="00BF15CD" w:rsidRPr="00BF15CD" w:rsidRDefault="00BF15CD" w:rsidP="00BF15CD">
      <w:pPr>
        <w:numPr>
          <w:ilvl w:val="0"/>
          <w:numId w:val="1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Маршрутизация и расчёт времени доставки</w:t>
      </w:r>
    </w:p>
    <w:p w14:paraId="545B12CC" w14:textId="77777777" w:rsidR="00BF15CD" w:rsidRPr="00BF15CD" w:rsidRDefault="00BF15CD" w:rsidP="00BF15CD">
      <w:pPr>
        <w:numPr>
          <w:ilvl w:val="0"/>
          <w:numId w:val="1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Отслеживание статусов заказов</w:t>
      </w:r>
    </w:p>
    <w:p w14:paraId="44ECF473" w14:textId="77777777" w:rsidR="00BF15CD" w:rsidRPr="00BF15CD" w:rsidRDefault="00BF15CD" w:rsidP="00BF15CD">
      <w:pPr>
        <w:numPr>
          <w:ilvl w:val="0"/>
          <w:numId w:val="1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Расчёт стоимости доставки (вес + расстояние)</w:t>
      </w:r>
    </w:p>
    <w:p w14:paraId="516ABF89" w14:textId="470DCFB9" w:rsidR="00BF15CD" w:rsidRPr="00BF15CD" w:rsidRDefault="00BF15CD" w:rsidP="00BF15CD">
      <w:pPr>
        <w:spacing w:after="480" w:line="240" w:lineRule="auto"/>
        <w:ind w:firstLine="0"/>
        <w:rPr>
          <w:szCs w:val="28"/>
        </w:rPr>
      </w:pPr>
    </w:p>
    <w:p w14:paraId="0742C9DB" w14:textId="77777777" w:rsidR="00BF15CD" w:rsidRPr="00BF15CD" w:rsidRDefault="00BF15CD" w:rsidP="00BF15CD">
      <w:pPr>
        <w:shd w:val="clear" w:color="auto" w:fill="FFFFFF"/>
        <w:spacing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Этап 1: Анализ требований и выделение сущностей</w:t>
      </w:r>
    </w:p>
    <w:p w14:paraId="28469D4B" w14:textId="77777777" w:rsidR="00BF15CD" w:rsidRPr="00BF15CD" w:rsidRDefault="00BF15CD" w:rsidP="00BF15CD">
      <w:pPr>
        <w:shd w:val="clear" w:color="auto" w:fill="FFFFFF"/>
        <w:spacing w:after="240" w:line="450" w:lineRule="atLeast"/>
        <w:ind w:firstLine="0"/>
        <w:outlineLvl w:val="2"/>
        <w:rPr>
          <w:b/>
          <w:bCs/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Сущности:</w:t>
      </w:r>
    </w:p>
    <w:p w14:paraId="380D0BB5" w14:textId="77777777" w:rsidR="00BF15CD" w:rsidRPr="00BF15CD" w:rsidRDefault="00BF15CD" w:rsidP="00BF15CD">
      <w:pPr>
        <w:numPr>
          <w:ilvl w:val="0"/>
          <w:numId w:val="2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Курьер</w:t>
      </w:r>
      <w:r w:rsidRPr="00BF15CD">
        <w:rPr>
          <w:color w:val="0F1115"/>
          <w:szCs w:val="28"/>
        </w:rPr>
        <w:t> (Courier) — id, имя, телефон, статус (свободен/занят), текущие координаты</w:t>
      </w:r>
    </w:p>
    <w:p w14:paraId="6786E0D7" w14:textId="77777777" w:rsidR="00BF15CD" w:rsidRPr="00BF15CD" w:rsidRDefault="00BF15CD" w:rsidP="00BF15CD">
      <w:pPr>
        <w:numPr>
          <w:ilvl w:val="0"/>
          <w:numId w:val="2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Заказ</w:t>
      </w:r>
      <w:r w:rsidRPr="00BF15CD">
        <w:rPr>
          <w:color w:val="0F1115"/>
          <w:szCs w:val="28"/>
        </w:rPr>
        <w:t> (Order) — id, адрес, вес, статус (создан/в пути/доставлен), время создания, время доставки, курьер</w:t>
      </w:r>
    </w:p>
    <w:p w14:paraId="3C6C79E3" w14:textId="77777777" w:rsidR="00BF15CD" w:rsidRPr="00BF15CD" w:rsidRDefault="00BF15CD" w:rsidP="00BF15CD">
      <w:pPr>
        <w:shd w:val="clear" w:color="auto" w:fill="FFFFFF"/>
        <w:spacing w:after="240" w:line="450" w:lineRule="atLeast"/>
        <w:ind w:firstLine="0"/>
        <w:outlineLvl w:val="2"/>
        <w:rPr>
          <w:b/>
          <w:bCs/>
          <w:color w:val="0F1115"/>
          <w:szCs w:val="28"/>
        </w:rPr>
      </w:pPr>
      <w:r w:rsidRPr="00BF15CD">
        <w:rPr>
          <w:b/>
          <w:bCs/>
          <w:color w:val="0F1115"/>
          <w:szCs w:val="28"/>
        </w:rPr>
        <w:t>Бизнес-правила:</w:t>
      </w:r>
    </w:p>
    <w:p w14:paraId="288CD4E1" w14:textId="77777777" w:rsidR="00BF15CD" w:rsidRPr="00BF15CD" w:rsidRDefault="00BF15CD" w:rsidP="00BF15CD">
      <w:pPr>
        <w:numPr>
          <w:ilvl w:val="0"/>
          <w:numId w:val="3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Курьер не может взять заказ, если он занят</w:t>
      </w:r>
    </w:p>
    <w:p w14:paraId="3DCF864B" w14:textId="77777777" w:rsidR="00BF15CD" w:rsidRPr="00BF15CD" w:rsidRDefault="00BF15CD" w:rsidP="00BF15CD">
      <w:pPr>
        <w:numPr>
          <w:ilvl w:val="0"/>
          <w:numId w:val="3"/>
        </w:numPr>
        <w:shd w:val="clear" w:color="auto" w:fill="FFFFFF"/>
        <w:spacing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Заказ не может быть доставлен без курьера</w:t>
      </w:r>
    </w:p>
    <w:p w14:paraId="5D5FBAD2" w14:textId="77777777" w:rsidR="00BF15CD" w:rsidRPr="00BF15CD" w:rsidRDefault="00BF15CD" w:rsidP="00BF15C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Время доставки рассчитывается на основе расстояния</w:t>
      </w:r>
    </w:p>
    <w:p w14:paraId="3C8EE062" w14:textId="77777777" w:rsidR="00BF15CD" w:rsidRPr="00BF15CD" w:rsidRDefault="00BF15CD" w:rsidP="00BF15C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Курьер может быть свободен только после доставки заказа</w:t>
      </w:r>
    </w:p>
    <w:p w14:paraId="5042DE20" w14:textId="77777777" w:rsidR="00BF15CD" w:rsidRPr="00BF15CD" w:rsidRDefault="00BF15CD" w:rsidP="00BF15CD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F15CD">
        <w:rPr>
          <w:color w:val="0F1115"/>
          <w:szCs w:val="28"/>
        </w:rPr>
        <w:t>Нельзя создать заказ с отрицательным весом</w:t>
      </w:r>
    </w:p>
    <w:p w14:paraId="0E50BC84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Style w:val="a5"/>
          <w:b/>
          <w:bCs/>
          <w:color w:val="0F1115"/>
          <w:sz w:val="28"/>
          <w:szCs w:val="28"/>
        </w:rPr>
      </w:pPr>
      <w:r w:rsidRPr="00BF15CD">
        <w:rPr>
          <w:rStyle w:val="a5"/>
          <w:b/>
          <w:bCs/>
          <w:color w:val="0F1115"/>
          <w:sz w:val="28"/>
          <w:szCs w:val="28"/>
        </w:rPr>
        <w:t>Этап 2: Проектирование интерфейсов репозиториев</w:t>
      </w:r>
    </w:p>
    <w:p w14:paraId="624AB06D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Fonts w:eastAsia="Calibri"/>
          <w:szCs w:val="22"/>
          <w:lang w:eastAsia="en-US"/>
        </w:rPr>
      </w:pPr>
      <w:r w:rsidRPr="00BF15CD">
        <w:rPr>
          <w:rFonts w:eastAsia="Calibri"/>
          <w:szCs w:val="22"/>
          <w:lang w:eastAsia="en-US"/>
        </w:rPr>
        <w:drawing>
          <wp:inline distT="0" distB="0" distL="0" distR="0" wp14:anchorId="7238B149" wp14:editId="00947593">
            <wp:extent cx="5940425" cy="2481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1806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Fonts w:eastAsia="Calibri"/>
          <w:sz w:val="28"/>
          <w:szCs w:val="28"/>
          <w:lang w:eastAsia="en-US"/>
        </w:rPr>
      </w:pPr>
      <w:r w:rsidRPr="00BF15CD">
        <w:rPr>
          <w:color w:val="0F1115"/>
          <w:sz w:val="28"/>
          <w:szCs w:val="28"/>
          <w:shd w:val="clear" w:color="auto" w:fill="EBEEF2"/>
        </w:rPr>
        <w:t>elivery_service.py</w:t>
      </w:r>
    </w:p>
    <w:p w14:paraId="074CFCAD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Fonts w:eastAsia="Calibri"/>
          <w:sz w:val="28"/>
          <w:szCs w:val="28"/>
          <w:lang w:eastAsia="en-US"/>
        </w:rPr>
      </w:pPr>
      <w:r w:rsidRPr="00BF15CD">
        <w:rPr>
          <w:rFonts w:eastAsia="Calibri"/>
          <w:sz w:val="28"/>
          <w:szCs w:val="28"/>
          <w:lang w:eastAsia="en-US"/>
        </w:rPr>
        <w:drawing>
          <wp:inline distT="0" distB="0" distL="0" distR="0" wp14:anchorId="7B7BCF2E" wp14:editId="03ED35F3">
            <wp:extent cx="5940425" cy="3011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B9C6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  <w:shd w:val="clear" w:color="auto" w:fill="EBEEF2"/>
        </w:rPr>
      </w:pPr>
    </w:p>
    <w:p w14:paraId="001337FC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  <w:shd w:val="clear" w:color="auto" w:fill="EBEEF2"/>
        </w:rPr>
      </w:pPr>
    </w:p>
    <w:p w14:paraId="43171255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  <w:shd w:val="clear" w:color="auto" w:fill="EBEEF2"/>
        </w:rPr>
      </w:pPr>
    </w:p>
    <w:p w14:paraId="61581F26" w14:textId="7C577B03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Fonts w:eastAsia="Calibri"/>
          <w:sz w:val="28"/>
          <w:szCs w:val="28"/>
          <w:lang w:eastAsia="en-US"/>
        </w:rPr>
      </w:pPr>
      <w:r w:rsidRPr="00BF15CD">
        <w:rPr>
          <w:color w:val="0F1115"/>
          <w:sz w:val="28"/>
          <w:szCs w:val="28"/>
          <w:shd w:val="clear" w:color="auto" w:fill="EBEEF2"/>
        </w:rPr>
        <w:t>test_delivery_service.py</w:t>
      </w:r>
    </w:p>
    <w:p w14:paraId="65BFA640" w14:textId="77777777" w:rsid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rFonts w:eastAsia="Calibri"/>
          <w:sz w:val="28"/>
          <w:szCs w:val="28"/>
          <w:lang w:eastAsia="en-US"/>
        </w:rPr>
      </w:pPr>
      <w:r w:rsidRPr="00BF15CD">
        <w:rPr>
          <w:rFonts w:eastAsia="Calibri"/>
          <w:sz w:val="28"/>
          <w:szCs w:val="28"/>
          <w:lang w:eastAsia="en-US"/>
        </w:rPr>
        <w:drawing>
          <wp:inline distT="0" distB="0" distL="0" distR="0" wp14:anchorId="5E7A50D9" wp14:editId="044CE8A6">
            <wp:extent cx="5940425" cy="29394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2C79" w14:textId="3F3FFA46" w:rsidR="00BF15CD" w:rsidRPr="00BF15CD" w:rsidRDefault="00BF15CD" w:rsidP="00BF15C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BF15C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test_delivery_service</w:t>
      </w:r>
    </w:p>
    <w:p w14:paraId="45E663DD" w14:textId="1F9AE4D2" w:rsidR="00BF15CD" w:rsidRDefault="00BF15CD" w:rsidP="00BF15C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5"/>
          <w:b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9ABC406" wp14:editId="450A8292">
            <wp:extent cx="5829300" cy="29232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988" t="14823" r="32657" b="36716"/>
                    <a:stretch/>
                  </pic:blipFill>
                  <pic:spPr bwMode="auto">
                    <a:xfrm>
                      <a:off x="0" y="0"/>
                      <a:ext cx="5846156" cy="293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65A98" w14:textId="77777777" w:rsidR="00A81F4A" w:rsidRDefault="00A81F4A" w:rsidP="00BF15C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5"/>
          <w:b/>
          <w:bCs/>
          <w:color w:val="0F1115"/>
          <w:sz w:val="28"/>
          <w:szCs w:val="28"/>
        </w:rPr>
      </w:pPr>
    </w:p>
    <w:p w14:paraId="5217B692" w14:textId="77777777" w:rsidR="00A81F4A" w:rsidRDefault="00A81F4A" w:rsidP="00BF15C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5"/>
          <w:b/>
          <w:bCs/>
          <w:color w:val="0F1115"/>
          <w:sz w:val="28"/>
          <w:szCs w:val="28"/>
        </w:rPr>
      </w:pPr>
    </w:p>
    <w:p w14:paraId="5CA960CA" w14:textId="77777777" w:rsidR="00A81F4A" w:rsidRDefault="00A81F4A" w:rsidP="00BF15C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5"/>
          <w:b/>
          <w:bCs/>
          <w:color w:val="0F1115"/>
          <w:sz w:val="28"/>
          <w:szCs w:val="28"/>
        </w:rPr>
      </w:pPr>
    </w:p>
    <w:p w14:paraId="3229F801" w14:textId="77777777" w:rsidR="00A81F4A" w:rsidRPr="00A81F4A" w:rsidRDefault="00A81F4A" w:rsidP="00A81F4A">
      <w:pPr>
        <w:shd w:val="clear" w:color="auto" w:fill="FFFFFF"/>
        <w:spacing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Контрольные вопросы (Вариант 12 — Курьерская служба)</w:t>
      </w:r>
    </w:p>
    <w:p w14:paraId="0F1C03AD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1. Какая основная цель выделения сервисного слоя?</w:t>
      </w:r>
    </w:p>
    <w:p w14:paraId="40C5B7FF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Чтобы отделить бизнес-логику от контроллеров и репозиториев. Это делает код понятным, тестируемым и гибким.</w:t>
      </w:r>
    </w:p>
    <w:p w14:paraId="7C309BA8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2. Чем отличается DTO от Domain Model?</w:t>
      </w:r>
    </w:p>
    <w:p w14:paraId="6FD07D0E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DTO — это контейнер для данных (без логики). Domain Model содержит бизнес-правила и состояние.</w:t>
      </w:r>
    </w:p>
    <w:p w14:paraId="2C5A7A33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3. Что такое Unit of Work и зачем он нужен?</w:t>
      </w:r>
    </w:p>
    <w:p w14:paraId="260EB099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Это паттерн, который объединяет несколько операций в одну транзакцию. Если что-то пошло не так — всё откатывается.</w:t>
      </w:r>
    </w:p>
    <w:p w14:paraId="1C99AEA8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4. В чем разница между паттернами Repository и Service?</w:t>
      </w:r>
    </w:p>
    <w:p w14:paraId="4ECE2B09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Repository работает с базой данных (сохраняет, ищет). Service содержит бизнес-логику и вызывает репозитории.</w:t>
      </w:r>
    </w:p>
    <w:p w14:paraId="5655E776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5. Какую проблему решает внедрение зависимостей (DI)?</w:t>
      </w:r>
    </w:p>
    <w:p w14:paraId="389D88FD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Убирает жёсткую привязку между классами. Позволяет легко подменять зависимости в тестах (моки).</w:t>
      </w:r>
    </w:p>
    <w:p w14:paraId="0E9D13B3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6. Почему нельзя использовать бизнес-логику в контроллерах?</w:t>
      </w:r>
    </w:p>
    <w:p w14:paraId="3B097FF0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Контроллеры отвечают за HTTP-запросы. Бизнес-логика в них дублируется, сложно тестировать и переиспользовать.</w:t>
      </w:r>
    </w:p>
    <w:p w14:paraId="767DDFB8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7. Какие типы исключений должны быть в сервисном слое?</w:t>
      </w:r>
    </w:p>
    <w:p w14:paraId="55FC8543" w14:textId="4444E8B1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  <w:lang w:val="en-US"/>
        </w:rPr>
      </w:pPr>
      <w:r w:rsidRPr="00A81F4A">
        <w:rPr>
          <w:color w:val="0F1115"/>
          <w:szCs w:val="28"/>
        </w:rPr>
        <w:t>Свои</w:t>
      </w:r>
      <w:r w:rsidRPr="00A81F4A">
        <w:rPr>
          <w:color w:val="0F1115"/>
          <w:szCs w:val="28"/>
          <w:lang w:val="en-US"/>
        </w:rPr>
        <w:t xml:space="preserve"> </w:t>
      </w:r>
      <w:r w:rsidRPr="00A81F4A">
        <w:rPr>
          <w:color w:val="0F1115"/>
          <w:szCs w:val="28"/>
        </w:rPr>
        <w:t>бизнес</w:t>
      </w:r>
      <w:r w:rsidRPr="00A81F4A">
        <w:rPr>
          <w:color w:val="0F1115"/>
          <w:szCs w:val="28"/>
          <w:lang w:val="en-US"/>
        </w:rPr>
        <w:t>-</w:t>
      </w:r>
      <w:r w:rsidRPr="00A81F4A">
        <w:rPr>
          <w:color w:val="0F1115"/>
          <w:szCs w:val="28"/>
        </w:rPr>
        <w:t>исключения</w:t>
      </w:r>
      <w:r w:rsidRPr="00A81F4A">
        <w:rPr>
          <w:color w:val="0F1115"/>
          <w:szCs w:val="28"/>
          <w:lang w:val="en-US"/>
        </w:rPr>
        <w:t>: </w:t>
      </w:r>
      <w:r w:rsidRPr="00A81F4A">
        <w:rPr>
          <w:color w:val="0F1115"/>
          <w:szCs w:val="28"/>
          <w:shd w:val="clear" w:color="auto" w:fill="EBEEF2"/>
          <w:lang w:val="en-US"/>
        </w:rPr>
        <w:t>CourierNotFoundError</w:t>
      </w:r>
      <w:r w:rsidRPr="00A81F4A">
        <w:rPr>
          <w:color w:val="0F1115"/>
          <w:szCs w:val="28"/>
          <w:lang w:val="en-US"/>
        </w:rPr>
        <w:t>, </w:t>
      </w:r>
      <w:r w:rsidRPr="00A81F4A">
        <w:rPr>
          <w:color w:val="0F1115"/>
          <w:szCs w:val="28"/>
          <w:shd w:val="clear" w:color="auto" w:fill="EBEEF2"/>
          <w:lang w:val="en-US"/>
        </w:rPr>
        <w:t>OrderNotFoundError</w:t>
      </w:r>
      <w:r w:rsidRPr="00A81F4A">
        <w:rPr>
          <w:color w:val="0F1115"/>
          <w:szCs w:val="28"/>
          <w:lang w:val="en-US"/>
        </w:rPr>
        <w:t>, </w:t>
      </w:r>
      <w:r w:rsidRPr="00A81F4A">
        <w:rPr>
          <w:color w:val="0F1115"/>
          <w:szCs w:val="28"/>
          <w:shd w:val="clear" w:color="auto" w:fill="EBEEF2"/>
          <w:lang w:val="en-US"/>
        </w:rPr>
        <w:t>CourierBusyError</w:t>
      </w:r>
      <w:r w:rsidRPr="00A81F4A">
        <w:rPr>
          <w:color w:val="0F1115"/>
          <w:szCs w:val="28"/>
          <w:lang w:val="en-US"/>
        </w:rPr>
        <w:t>, </w:t>
      </w:r>
      <w:r w:rsidRPr="00A81F4A">
        <w:rPr>
          <w:color w:val="0F1115"/>
          <w:szCs w:val="28"/>
          <w:shd w:val="clear" w:color="auto" w:fill="EBEEF2"/>
          <w:lang w:val="en-US"/>
        </w:rPr>
        <w:t>NoAvailableCourierError</w:t>
      </w:r>
      <w:r w:rsidRPr="00A81F4A">
        <w:rPr>
          <w:color w:val="0F1115"/>
          <w:szCs w:val="28"/>
          <w:lang w:val="en-US"/>
        </w:rPr>
        <w:t>, </w:t>
      </w:r>
      <w:r w:rsidRPr="00A81F4A">
        <w:rPr>
          <w:color w:val="0F1115"/>
          <w:szCs w:val="28"/>
          <w:shd w:val="clear" w:color="auto" w:fill="EBEEF2"/>
          <w:lang w:val="en-US"/>
        </w:rPr>
        <w:t>InvalidWeightError</w:t>
      </w:r>
      <w:r w:rsidRPr="00A81F4A">
        <w:rPr>
          <w:color w:val="0F1115"/>
          <w:szCs w:val="28"/>
          <w:lang w:val="en-US"/>
        </w:rPr>
        <w:t>, </w:t>
      </w:r>
      <w:r w:rsidRPr="00A81F4A">
        <w:rPr>
          <w:color w:val="0F1115"/>
          <w:szCs w:val="28"/>
          <w:shd w:val="clear" w:color="auto" w:fill="EBEEF2"/>
          <w:lang w:val="en-US"/>
        </w:rPr>
        <w:t>OrderAlreadyDeliveredError</w:t>
      </w:r>
      <w:r w:rsidRPr="00A81F4A">
        <w:rPr>
          <w:color w:val="0F1115"/>
          <w:szCs w:val="28"/>
          <w:lang w:val="en-US"/>
        </w:rPr>
        <w:t>.</w:t>
      </w:r>
    </w:p>
    <w:p w14:paraId="53913913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8. Как протестировать сервис без подключения к реальной БД?</w:t>
      </w:r>
    </w:p>
    <w:p w14:paraId="054770A9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Использовать моки (Mock) — поддельные объекты, которые имитируют работу репозиториев. В тестах мы контролируем их поведение.</w:t>
      </w:r>
    </w:p>
    <w:p w14:paraId="20B9C64F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9. В чём отличие между валидацией на уровне DTO и в сервисе?</w:t>
      </w:r>
    </w:p>
    <w:p w14:paraId="11F9800C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DTO проверяет формат данных (тип, длина). Сервис проверяет бизнес-правила (например, есть ли свободные курьеры, не занят ли курьер).</w:t>
      </w:r>
    </w:p>
    <w:p w14:paraId="2BB1FA71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10. Приведите пример, когда один сервис использует другой сервис (композиция).</w:t>
      </w:r>
    </w:p>
    <w:p w14:paraId="65E18FB9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В нашей курьерской службе сервис доставки не использует дополнительный сервис. Но пример: </w:t>
      </w:r>
      <w:r w:rsidRPr="00A81F4A">
        <w:rPr>
          <w:color w:val="0F1115"/>
          <w:szCs w:val="28"/>
          <w:shd w:val="clear" w:color="auto" w:fill="EBEEF2"/>
        </w:rPr>
        <w:t>BookingService</w:t>
      </w:r>
      <w:r w:rsidRPr="00A81F4A">
        <w:rPr>
          <w:color w:val="0F1115"/>
          <w:szCs w:val="28"/>
        </w:rPr>
        <w:t> может использовать </w:t>
      </w:r>
      <w:r w:rsidRPr="00A81F4A">
        <w:rPr>
          <w:color w:val="0F1115"/>
          <w:szCs w:val="28"/>
          <w:shd w:val="clear" w:color="auto" w:fill="EBEEF2"/>
        </w:rPr>
        <w:t>PricingService</w:t>
      </w:r>
      <w:r w:rsidRPr="00A81F4A">
        <w:rPr>
          <w:color w:val="0F1115"/>
          <w:szCs w:val="28"/>
        </w:rPr>
        <w:t> для расчёта стоимости.</w:t>
      </w:r>
    </w:p>
    <w:p w14:paraId="1953A1C6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11. Какие преимущества даёт использование интерфейсов (абстрактных классов) для репозиториев?</w:t>
      </w:r>
    </w:p>
    <w:p w14:paraId="3871DC2E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Позволяет легко заменить реализацию (например, с In-Memory на SQL). Упрощает тестирование и делает систему гибкой.</w:t>
      </w:r>
    </w:p>
    <w:p w14:paraId="0318B3D8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12. Как организовать «мягкое удаление» записей через сервисный слой?</w:t>
      </w:r>
    </w:p>
    <w:p w14:paraId="65B824DB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Добавить в модель поле </w:t>
      </w:r>
      <w:r w:rsidRPr="00A81F4A">
        <w:rPr>
          <w:color w:val="0F1115"/>
          <w:szCs w:val="28"/>
          <w:shd w:val="clear" w:color="auto" w:fill="EBEEF2"/>
        </w:rPr>
        <w:t>is_active: bool</w:t>
      </w:r>
      <w:r w:rsidRPr="00A81F4A">
        <w:rPr>
          <w:color w:val="0F1115"/>
          <w:szCs w:val="28"/>
        </w:rPr>
        <w:t>. При удалении менять его на </w:t>
      </w:r>
      <w:r w:rsidRPr="00A81F4A">
        <w:rPr>
          <w:color w:val="0F1115"/>
          <w:szCs w:val="28"/>
          <w:shd w:val="clear" w:color="auto" w:fill="EBEEF2"/>
        </w:rPr>
        <w:t>False</w:t>
      </w:r>
      <w:r w:rsidRPr="00A81F4A">
        <w:rPr>
          <w:color w:val="0F1115"/>
          <w:szCs w:val="28"/>
        </w:rPr>
        <w:t>, а не удалять запись физически.</w:t>
      </w:r>
    </w:p>
    <w:p w14:paraId="646AD906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>13. Как реализовать транзакционность, если репозитории используют разные хранилища?</w:t>
      </w:r>
    </w:p>
    <w:p w14:paraId="7214A87F" w14:textId="77777777" w:rsidR="00A81F4A" w:rsidRPr="00A81F4A" w:rsidRDefault="00A81F4A" w:rsidP="00A81F4A">
      <w:pPr>
        <w:shd w:val="clear" w:color="auto" w:fill="FFFFFF"/>
        <w:spacing w:after="100" w:afterAutospacing="1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Использовать паттерн Unit of Work или распределённые транзакции (Saga). В нашем случае все данные в памяти, поэтому транзакции простые.</w:t>
      </w:r>
    </w:p>
    <w:p w14:paraId="1D9110DE" w14:textId="42D68D7A" w:rsidR="00A81F4A" w:rsidRPr="00A81F4A" w:rsidRDefault="00A81F4A" w:rsidP="00A81F4A">
      <w:pPr>
        <w:spacing w:after="480" w:line="240" w:lineRule="auto"/>
        <w:ind w:firstLine="0"/>
        <w:rPr>
          <w:szCs w:val="28"/>
        </w:rPr>
      </w:pPr>
    </w:p>
    <w:p w14:paraId="6140CA85" w14:textId="3BFE602E" w:rsidR="00A81F4A" w:rsidRPr="00A81F4A" w:rsidRDefault="00A81F4A" w:rsidP="00A81F4A">
      <w:pPr>
        <w:shd w:val="clear" w:color="auto" w:fill="FFFFFF"/>
        <w:spacing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A81F4A">
        <w:rPr>
          <w:b/>
          <w:bCs/>
          <w:color w:val="0F1115"/>
          <w:szCs w:val="28"/>
        </w:rPr>
        <w:t xml:space="preserve">Вывод </w:t>
      </w:r>
    </w:p>
    <w:p w14:paraId="0DA64129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В ходе выполнения практической работы я реализовала сервисный слой для курьерской службы (Вариант 12) с использованием архитектурных паттернов </w:t>
      </w:r>
      <w:r w:rsidRPr="00A81F4A">
        <w:rPr>
          <w:b/>
          <w:bCs/>
          <w:color w:val="0F1115"/>
          <w:szCs w:val="28"/>
        </w:rPr>
        <w:t>Repository</w:t>
      </w:r>
      <w:r w:rsidRPr="00A81F4A">
        <w:rPr>
          <w:color w:val="0F1115"/>
          <w:szCs w:val="28"/>
        </w:rPr>
        <w:t>, </w:t>
      </w:r>
      <w:r w:rsidRPr="00A81F4A">
        <w:rPr>
          <w:b/>
          <w:bCs/>
          <w:color w:val="0F1115"/>
          <w:szCs w:val="28"/>
        </w:rPr>
        <w:t>Service Layer</w:t>
      </w:r>
      <w:r w:rsidRPr="00A81F4A">
        <w:rPr>
          <w:color w:val="0F1115"/>
          <w:szCs w:val="28"/>
        </w:rPr>
        <w:t> и </w:t>
      </w:r>
      <w:r w:rsidRPr="00A81F4A">
        <w:rPr>
          <w:b/>
          <w:bCs/>
          <w:color w:val="0F1115"/>
          <w:szCs w:val="28"/>
        </w:rPr>
        <w:t>Dependency Injection</w:t>
      </w:r>
      <w:r w:rsidRPr="00A81F4A">
        <w:rPr>
          <w:color w:val="0F1115"/>
          <w:szCs w:val="28"/>
        </w:rPr>
        <w:t>.</w:t>
      </w:r>
    </w:p>
    <w:p w14:paraId="3E1E8A80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Мной были выполнены следующие задачи:</w:t>
      </w:r>
    </w:p>
    <w:p w14:paraId="34B42AB7" w14:textId="77777777" w:rsidR="00A81F4A" w:rsidRPr="00A81F4A" w:rsidRDefault="00A81F4A" w:rsidP="00A81F4A">
      <w:pPr>
        <w:numPr>
          <w:ilvl w:val="0"/>
          <w:numId w:val="4"/>
        </w:numPr>
        <w:shd w:val="clear" w:color="auto" w:fill="FFFFFF"/>
        <w:spacing w:line="240" w:lineRule="auto"/>
        <w:rPr>
          <w:color w:val="0F1115"/>
          <w:szCs w:val="28"/>
        </w:rPr>
      </w:pPr>
      <w:r w:rsidRPr="00A81F4A">
        <w:rPr>
          <w:color w:val="0F1115"/>
          <w:szCs w:val="28"/>
        </w:rPr>
        <w:t>Разработана архитектура с чётким разделением ответственности (репозитории, сервис, модели).</w:t>
      </w:r>
    </w:p>
    <w:p w14:paraId="7ED77CA1" w14:textId="77777777" w:rsidR="00A81F4A" w:rsidRPr="00A81F4A" w:rsidRDefault="00A81F4A" w:rsidP="00A81F4A">
      <w:pPr>
        <w:numPr>
          <w:ilvl w:val="0"/>
          <w:numId w:val="4"/>
        </w:numPr>
        <w:shd w:val="clear" w:color="auto" w:fill="FFFFFF"/>
        <w:spacing w:line="240" w:lineRule="auto"/>
        <w:rPr>
          <w:color w:val="0F1115"/>
          <w:szCs w:val="28"/>
        </w:rPr>
      </w:pPr>
      <w:r w:rsidRPr="00A81F4A">
        <w:rPr>
          <w:color w:val="0F1115"/>
          <w:szCs w:val="28"/>
        </w:rPr>
        <w:t>Реализована бизнес-логика: регистрация курьеров, создание заказов, назначение и доставка.</w:t>
      </w:r>
    </w:p>
    <w:p w14:paraId="2BD517A3" w14:textId="77777777" w:rsidR="00A81F4A" w:rsidRPr="00A81F4A" w:rsidRDefault="00A81F4A" w:rsidP="00A81F4A">
      <w:pPr>
        <w:numPr>
          <w:ilvl w:val="0"/>
          <w:numId w:val="4"/>
        </w:numPr>
        <w:shd w:val="clear" w:color="auto" w:fill="FFFFFF"/>
        <w:spacing w:line="240" w:lineRule="auto"/>
        <w:rPr>
          <w:color w:val="0F1115"/>
          <w:szCs w:val="28"/>
        </w:rPr>
      </w:pPr>
      <w:r w:rsidRPr="00A81F4A">
        <w:rPr>
          <w:color w:val="0F1115"/>
          <w:szCs w:val="28"/>
        </w:rPr>
        <w:t>Добавлена валидация входных данных и обработка ошибок через собственные исключения.</w:t>
      </w:r>
    </w:p>
    <w:p w14:paraId="28F89877" w14:textId="77777777" w:rsidR="00A81F4A" w:rsidRPr="00A81F4A" w:rsidRDefault="00A81F4A" w:rsidP="00A81F4A">
      <w:pPr>
        <w:numPr>
          <w:ilvl w:val="0"/>
          <w:numId w:val="4"/>
        </w:numPr>
        <w:shd w:val="clear" w:color="auto" w:fill="FFFFFF"/>
        <w:spacing w:line="240" w:lineRule="auto"/>
        <w:rPr>
          <w:color w:val="0F1115"/>
          <w:szCs w:val="28"/>
        </w:rPr>
      </w:pPr>
      <w:r w:rsidRPr="00A81F4A">
        <w:rPr>
          <w:color w:val="0F1115"/>
          <w:szCs w:val="28"/>
        </w:rPr>
        <w:t>Написано 18 unit-тестов, которые успешно прошли, подтверждая корректность работы системы.</w:t>
      </w:r>
    </w:p>
    <w:p w14:paraId="63FDD54F" w14:textId="77777777" w:rsidR="00A81F4A" w:rsidRPr="00A81F4A" w:rsidRDefault="00A81F4A" w:rsidP="00A81F4A">
      <w:pPr>
        <w:numPr>
          <w:ilvl w:val="0"/>
          <w:numId w:val="4"/>
        </w:numPr>
        <w:shd w:val="clear" w:color="auto" w:fill="FFFFFF"/>
        <w:spacing w:line="240" w:lineRule="auto"/>
        <w:rPr>
          <w:color w:val="0F1115"/>
          <w:szCs w:val="28"/>
        </w:rPr>
      </w:pPr>
      <w:r w:rsidRPr="00A81F4A">
        <w:rPr>
          <w:color w:val="0F1115"/>
          <w:szCs w:val="28"/>
        </w:rPr>
        <w:t xml:space="preserve">Внедрены зависимости </w:t>
      </w:r>
      <w:proofErr w:type="gramStart"/>
      <w:r w:rsidRPr="00A81F4A">
        <w:rPr>
          <w:color w:val="0F1115"/>
          <w:szCs w:val="28"/>
        </w:rPr>
        <w:t>через конструктор</w:t>
      </w:r>
      <w:proofErr w:type="gramEnd"/>
      <w:r w:rsidRPr="00A81F4A">
        <w:rPr>
          <w:color w:val="0F1115"/>
          <w:szCs w:val="28"/>
        </w:rPr>
        <w:t>, что обеспечило слабую связанность и тестируемость.</w:t>
      </w:r>
    </w:p>
    <w:p w14:paraId="1BED2DDD" w14:textId="77777777" w:rsidR="00A81F4A" w:rsidRPr="00A81F4A" w:rsidRDefault="00A81F4A" w:rsidP="00A81F4A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A81F4A">
        <w:rPr>
          <w:color w:val="0F1115"/>
          <w:szCs w:val="28"/>
        </w:rPr>
        <w:t>Таким образом, я закрепила навыки проектирования сервисного слоя, научилась разделять ответственность между компонентами, писать тесты с использованием моков и обеспечивать транзакционность операций. Полученная архитектура может быть легко расширена для работы с реальной базой данных, внешними API и дополнительными бизнес-правилами.</w:t>
      </w:r>
    </w:p>
    <w:p w14:paraId="4F1329E9" w14:textId="77777777" w:rsidR="00A81F4A" w:rsidRPr="00A81F4A" w:rsidRDefault="00A81F4A" w:rsidP="00A81F4A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Style w:val="a5"/>
          <w:b/>
          <w:bCs/>
          <w:color w:val="0F1115"/>
          <w:sz w:val="28"/>
          <w:szCs w:val="28"/>
        </w:rPr>
      </w:pPr>
    </w:p>
    <w:p w14:paraId="1E9804FE" w14:textId="77777777" w:rsidR="00BF15CD" w:rsidRPr="00A81F4A" w:rsidRDefault="00BF15CD" w:rsidP="00A81F4A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color w:val="0F1115"/>
          <w:sz w:val="28"/>
          <w:szCs w:val="28"/>
        </w:rPr>
      </w:pPr>
    </w:p>
    <w:p w14:paraId="6434E645" w14:textId="67273240" w:rsidR="00B233ED" w:rsidRPr="00BF15CD" w:rsidRDefault="00B233ED" w:rsidP="00BF15C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BF15CD">
        <w:rPr>
          <w:rFonts w:eastAsia="Calibri"/>
          <w:sz w:val="28"/>
          <w:szCs w:val="28"/>
          <w:lang w:eastAsia="en-US"/>
        </w:rPr>
        <w:br w:type="page"/>
      </w:r>
    </w:p>
    <w:p w14:paraId="3BB0EB7A" w14:textId="77777777" w:rsidR="003F52F6" w:rsidRDefault="003F52F6" w:rsidP="00B233ED">
      <w:pPr>
        <w:jc w:val="center"/>
      </w:pPr>
    </w:p>
    <w:sectPr w:rsidR="003F5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72E8"/>
    <w:multiLevelType w:val="multilevel"/>
    <w:tmpl w:val="06B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083E"/>
    <w:multiLevelType w:val="multilevel"/>
    <w:tmpl w:val="C62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2763"/>
    <w:multiLevelType w:val="multilevel"/>
    <w:tmpl w:val="800E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F6841"/>
    <w:multiLevelType w:val="multilevel"/>
    <w:tmpl w:val="B122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ED"/>
    <w:rsid w:val="003F52F6"/>
    <w:rsid w:val="00A81F4A"/>
    <w:rsid w:val="00B233ED"/>
    <w:rsid w:val="00B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B5DD"/>
  <w15:chartTrackingRefBased/>
  <w15:docId w15:val="{8FF39DDB-02A2-4B0B-851C-251ABE61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3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BF15CD"/>
    <w:pPr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F15CD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233ED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B233ED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F15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15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BF15CD"/>
    <w:rPr>
      <w:b/>
      <w:bCs/>
    </w:rPr>
  </w:style>
  <w:style w:type="paragraph" w:customStyle="1" w:styleId="ds-markdown-paragraph">
    <w:name w:val="ds-markdown-paragraph"/>
    <w:basedOn w:val="a"/>
    <w:rsid w:val="00BF15CD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BF15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3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76314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106539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95237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8093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43794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4291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195234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23921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30465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986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68070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642371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2026-06-22T06:35:00Z</dcterms:created>
  <dcterms:modified xsi:type="dcterms:W3CDTF">2026-06-22T09:32:00Z</dcterms:modified>
</cp:coreProperties>
</file>