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066F" w14:textId="77777777" w:rsidR="00B86CCA" w:rsidRPr="00551729" w:rsidRDefault="00B86CCA" w:rsidP="00B86CCA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 w:rsidRPr="00551729">
        <w:rPr>
          <w:color w:val="000000"/>
          <w:sz w:val="20"/>
          <w:szCs w:val="22"/>
        </w:rPr>
        <w:t>МИНИСТЕРСТВО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ЛЕСНОГО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ХОЗЯЙСТВА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И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ОХРАНЫ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ОБЪЕКТОВ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ЖИВОТНОГО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МИРА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НИЖЕГОРОДСКОЙ</w:t>
      </w:r>
      <w:r>
        <w:rPr>
          <w:color w:val="000000"/>
          <w:sz w:val="20"/>
          <w:szCs w:val="22"/>
        </w:rPr>
        <w:t xml:space="preserve"> </w:t>
      </w:r>
      <w:r w:rsidRPr="00551729">
        <w:rPr>
          <w:color w:val="000000"/>
          <w:sz w:val="20"/>
          <w:szCs w:val="22"/>
        </w:rPr>
        <w:t>ОБЛАСТИ</w:t>
      </w:r>
    </w:p>
    <w:p w14:paraId="1CB1B28F" w14:textId="77777777" w:rsidR="00B86CCA" w:rsidRPr="00551729" w:rsidRDefault="00B86CCA" w:rsidP="00B86CCA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 w:rsidRPr="00551729">
        <w:rPr>
          <w:sz w:val="26"/>
          <w:szCs w:val="22"/>
          <w:lang w:eastAsia="en-US"/>
        </w:rPr>
        <w:t>Государственное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бюджетное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профессиональное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образовательное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учреждение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Нижегородской</w:t>
      </w:r>
      <w:r>
        <w:rPr>
          <w:sz w:val="26"/>
          <w:szCs w:val="22"/>
          <w:lang w:eastAsia="en-US"/>
        </w:rPr>
        <w:t xml:space="preserve"> </w:t>
      </w:r>
      <w:r w:rsidRPr="00551729">
        <w:rPr>
          <w:sz w:val="26"/>
          <w:szCs w:val="22"/>
          <w:lang w:eastAsia="en-US"/>
        </w:rPr>
        <w:t>области</w:t>
      </w:r>
    </w:p>
    <w:p w14:paraId="681BD071" w14:textId="77777777" w:rsidR="00B86CCA" w:rsidRPr="00551729" w:rsidRDefault="00B86CCA" w:rsidP="00B86CCA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 w:rsidRPr="00551729">
        <w:rPr>
          <w:sz w:val="30"/>
          <w:szCs w:val="22"/>
          <w:lang w:eastAsia="en-US"/>
        </w:rPr>
        <w:t>«КРАСНОБАКОВСКИЙ</w:t>
      </w:r>
      <w:r>
        <w:rPr>
          <w:sz w:val="30"/>
          <w:szCs w:val="22"/>
          <w:lang w:eastAsia="en-US"/>
        </w:rPr>
        <w:t xml:space="preserve"> </w:t>
      </w:r>
      <w:r w:rsidRPr="00551729">
        <w:rPr>
          <w:sz w:val="30"/>
          <w:szCs w:val="22"/>
          <w:lang w:eastAsia="en-US"/>
        </w:rPr>
        <w:t>ЛЕСНОЙ</w:t>
      </w:r>
      <w:r>
        <w:rPr>
          <w:sz w:val="30"/>
          <w:szCs w:val="22"/>
          <w:lang w:eastAsia="en-US"/>
        </w:rPr>
        <w:t xml:space="preserve"> </w:t>
      </w:r>
      <w:r w:rsidRPr="00551729">
        <w:rPr>
          <w:sz w:val="30"/>
          <w:szCs w:val="22"/>
          <w:lang w:eastAsia="en-US"/>
        </w:rPr>
        <w:t>КОЛЛЕДЖ»</w:t>
      </w:r>
    </w:p>
    <w:p w14:paraId="0E187D9C" w14:textId="77777777" w:rsidR="00B86CCA" w:rsidRPr="00551729" w:rsidRDefault="00B86CCA" w:rsidP="00B86CCA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 w:rsidRPr="00551729">
        <w:rPr>
          <w:sz w:val="24"/>
          <w:szCs w:val="22"/>
          <w:lang w:eastAsia="en-US"/>
        </w:rPr>
        <w:t>(ГБПОУ</w:t>
      </w:r>
      <w:r>
        <w:rPr>
          <w:sz w:val="24"/>
          <w:szCs w:val="22"/>
          <w:lang w:eastAsia="en-US"/>
        </w:rPr>
        <w:t xml:space="preserve"> </w:t>
      </w:r>
      <w:r w:rsidRPr="00551729">
        <w:rPr>
          <w:sz w:val="24"/>
          <w:szCs w:val="22"/>
          <w:lang w:eastAsia="en-US"/>
        </w:rPr>
        <w:t>НО</w:t>
      </w:r>
      <w:r>
        <w:rPr>
          <w:sz w:val="24"/>
          <w:szCs w:val="22"/>
          <w:lang w:eastAsia="en-US"/>
        </w:rPr>
        <w:t xml:space="preserve"> </w:t>
      </w:r>
      <w:r w:rsidRPr="00551729">
        <w:rPr>
          <w:sz w:val="24"/>
          <w:szCs w:val="22"/>
          <w:lang w:eastAsia="en-US"/>
        </w:rPr>
        <w:t>«КБЛК»)</w:t>
      </w:r>
    </w:p>
    <w:p w14:paraId="5C977521" w14:textId="77777777" w:rsidR="00B86CCA" w:rsidRPr="00551729" w:rsidRDefault="00B86CCA" w:rsidP="00B86CCA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39755A51" w14:textId="77777777" w:rsidR="00B86CCA" w:rsidRPr="00551729" w:rsidRDefault="00B86CCA" w:rsidP="00B86CCA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0B30C135" w14:textId="77777777" w:rsidR="00B86CCA" w:rsidRDefault="00B86CCA" w:rsidP="00B86CCA">
      <w:pPr>
        <w:spacing w:after="240" w:line="510" w:lineRule="atLeast"/>
        <w:jc w:val="center"/>
        <w:outlineLvl w:val="0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>Комплексное практическое задание</w:t>
      </w:r>
    </w:p>
    <w:p w14:paraId="6870D4FC" w14:textId="77777777" w:rsidR="00B86CCA" w:rsidRDefault="00B86CCA" w:rsidP="00B86CCA">
      <w:pPr>
        <w:spacing w:before="480" w:after="240" w:line="480" w:lineRule="atLeast"/>
        <w:jc w:val="center"/>
        <w:outlineLvl w:val="1"/>
        <w:rPr>
          <w:b/>
          <w:bCs/>
          <w:sz w:val="33"/>
          <w:szCs w:val="33"/>
        </w:rPr>
      </w:pPr>
      <w:r>
        <w:rPr>
          <w:b/>
          <w:bCs/>
          <w:sz w:val="33"/>
          <w:szCs w:val="33"/>
        </w:rPr>
        <w:t>«Разработка интеграционных и контрактных тестов для микросервиса управления заказами»</w:t>
      </w:r>
    </w:p>
    <w:p w14:paraId="684A7CF4" w14:textId="77777777" w:rsidR="00B86CCA" w:rsidRPr="00551729" w:rsidRDefault="00B86CCA" w:rsidP="00B86CCA">
      <w:pPr>
        <w:spacing w:after="160"/>
        <w:ind w:firstLine="0"/>
        <w:rPr>
          <w:rFonts w:eastAsia="Calibri"/>
          <w:szCs w:val="22"/>
          <w:lang w:eastAsia="en-US"/>
        </w:rPr>
      </w:pPr>
    </w:p>
    <w:p w14:paraId="0CA8895D" w14:textId="77777777" w:rsidR="00B86CCA" w:rsidRPr="00551729" w:rsidRDefault="00B86CCA" w:rsidP="00B86CCA">
      <w:pPr>
        <w:spacing w:after="160"/>
        <w:ind w:firstLine="0"/>
        <w:rPr>
          <w:rFonts w:eastAsia="Calibri"/>
          <w:szCs w:val="22"/>
          <w:lang w:eastAsia="en-US"/>
        </w:rPr>
      </w:pPr>
    </w:p>
    <w:p w14:paraId="38AA7DC4" w14:textId="77777777" w:rsidR="00B86CCA" w:rsidRPr="00551729" w:rsidRDefault="00B86CCA" w:rsidP="00B86CCA">
      <w:pPr>
        <w:spacing w:after="160"/>
        <w:ind w:firstLine="0"/>
        <w:rPr>
          <w:rFonts w:eastAsia="Calibri"/>
          <w:szCs w:val="22"/>
          <w:lang w:eastAsia="en-US"/>
        </w:rPr>
      </w:pPr>
    </w:p>
    <w:p w14:paraId="7FA79EE4" w14:textId="77777777" w:rsidR="00B86CCA" w:rsidRPr="00551729" w:rsidRDefault="00B86CCA" w:rsidP="00B86CCA">
      <w:pPr>
        <w:spacing w:after="160"/>
        <w:ind w:firstLine="0"/>
        <w:rPr>
          <w:rFonts w:eastAsia="Calibri"/>
          <w:szCs w:val="22"/>
          <w:lang w:eastAsia="en-US"/>
        </w:rPr>
      </w:pPr>
    </w:p>
    <w:p w14:paraId="58BC871A" w14:textId="2CC3DABA" w:rsidR="00B86CCA" w:rsidRPr="00551729" w:rsidRDefault="00B86CCA" w:rsidP="00B86CCA">
      <w:pPr>
        <w:spacing w:after="160"/>
        <w:ind w:firstLine="0"/>
        <w:jc w:val="right"/>
        <w:rPr>
          <w:rFonts w:eastAsia="Calibri"/>
          <w:szCs w:val="22"/>
          <w:lang w:eastAsia="en-US"/>
        </w:rPr>
      </w:pPr>
      <w:r w:rsidRPr="00551729">
        <w:rPr>
          <w:rFonts w:eastAsia="Calibri"/>
          <w:szCs w:val="22"/>
          <w:lang w:eastAsia="en-US"/>
        </w:rPr>
        <w:t>Выполнил</w:t>
      </w:r>
      <w:r>
        <w:rPr>
          <w:rFonts w:eastAsia="Calibri"/>
          <w:szCs w:val="22"/>
          <w:lang w:eastAsia="en-US"/>
        </w:rPr>
        <w:t>а: Шашкина А.Н.</w:t>
      </w:r>
    </w:p>
    <w:p w14:paraId="0E1314D2" w14:textId="0D126B0C" w:rsidR="00B86CCA" w:rsidRDefault="00B86CCA" w:rsidP="00B86CCA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 w:rsidRPr="00551729">
        <w:rPr>
          <w:rFonts w:eastAsia="Calibri"/>
          <w:szCs w:val="22"/>
          <w:lang w:eastAsia="en-US"/>
        </w:rPr>
        <w:t>Студент</w:t>
      </w:r>
      <w:r>
        <w:rPr>
          <w:rFonts w:eastAsia="Calibri"/>
          <w:szCs w:val="22"/>
          <w:lang w:eastAsia="en-US"/>
        </w:rPr>
        <w:t>ка</w:t>
      </w:r>
      <w:r>
        <w:rPr>
          <w:rFonts w:eastAsia="Calibri"/>
          <w:szCs w:val="22"/>
          <w:lang w:eastAsia="en-US"/>
        </w:rPr>
        <w:t xml:space="preserve"> </w:t>
      </w:r>
      <w:r w:rsidRPr="00551729">
        <w:rPr>
          <w:rFonts w:eastAsia="Calibri"/>
          <w:szCs w:val="22"/>
          <w:lang w:eastAsia="en-US"/>
        </w:rPr>
        <w:t>24-И</w:t>
      </w:r>
      <w:r>
        <w:rPr>
          <w:rFonts w:eastAsia="Calibri"/>
          <w:szCs w:val="22"/>
          <w:lang w:eastAsia="en-US"/>
        </w:rPr>
        <w:t>С</w:t>
      </w:r>
    </w:p>
    <w:p w14:paraId="49B9F2A7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50446977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6427E8A7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4D3DA12B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129FE740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46D677EF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3032407C" w14:textId="77777777" w:rsidR="00B86CCA" w:rsidRDefault="00B86CCA" w:rsidP="00B86CCA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  <w:r w:rsidRPr="00551729">
        <w:rPr>
          <w:rFonts w:eastAsia="Calibri"/>
          <w:szCs w:val="22"/>
          <w:lang w:eastAsia="en-US"/>
        </w:rPr>
        <w:t>202</w:t>
      </w:r>
      <w:r>
        <w:rPr>
          <w:rFonts w:eastAsia="Calibri"/>
          <w:szCs w:val="22"/>
          <w:lang w:eastAsia="en-US"/>
        </w:rPr>
        <w:t>6</w:t>
      </w:r>
      <w:r w:rsidRPr="00551729">
        <w:rPr>
          <w:rFonts w:eastAsia="Calibri"/>
          <w:szCs w:val="22"/>
          <w:lang w:eastAsia="en-US"/>
        </w:rPr>
        <w:t>г.</w:t>
      </w:r>
    </w:p>
    <w:p w14:paraId="5A0877B3" w14:textId="1FE22B1A" w:rsidR="00B86CCA" w:rsidRPr="00B86CCA" w:rsidRDefault="00B86CCA" w:rsidP="007F4D62">
      <w:pPr>
        <w:spacing w:after="160"/>
        <w:ind w:firstLine="284"/>
        <w:rPr>
          <w:rFonts w:eastAsia="Calibri"/>
          <w:szCs w:val="22"/>
          <w:lang w:eastAsia="en-US"/>
        </w:rPr>
      </w:pPr>
      <w:r>
        <w:rPr>
          <w:b/>
          <w:bCs/>
          <w:sz w:val="30"/>
          <w:szCs w:val="30"/>
        </w:rPr>
        <w:lastRenderedPageBreak/>
        <w:t xml:space="preserve"> ЦЕЛЬ РАБОТЫ</w:t>
      </w:r>
    </w:p>
    <w:p w14:paraId="11E4EBFE" w14:textId="77777777" w:rsidR="00B86CCA" w:rsidRDefault="00B86CCA" w:rsidP="00B86CCA">
      <w:pPr>
        <w:spacing w:before="240" w:after="240" w:line="240" w:lineRule="auto"/>
        <w:rPr>
          <w:sz w:val="24"/>
        </w:rPr>
      </w:pPr>
      <w:r>
        <w:t>Разработать полноценный слой доступа к данным (репозиторий) для работы с заказами и их позициями, а также создать набор интеграционных и контрактных тестов, обеспечивающих корректность взаимодействия с базой данных и внешними API. В ходе выполнения работы студент закрепляет навыки:</w:t>
      </w:r>
    </w:p>
    <w:p w14:paraId="163E1A36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>проектирования моделей SQLAlchemy и отношений;</w:t>
      </w:r>
    </w:p>
    <w:p w14:paraId="6780402A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>реализации паттерна Репозиторий;</w:t>
      </w:r>
    </w:p>
    <w:p w14:paraId="3E2A6E17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 xml:space="preserve">написания интеграционных тестов с использованием </w:t>
      </w:r>
      <w:r>
        <w:rPr>
          <w:sz w:val="21"/>
          <w:szCs w:val="21"/>
        </w:rPr>
        <w:t>pytest</w:t>
      </w:r>
      <w:r>
        <w:t>, фикстур и SQLite in</w:t>
      </w:r>
      <w:r>
        <w:noBreakHyphen/>
        <w:t>memory;</w:t>
      </w:r>
    </w:p>
    <w:p w14:paraId="7CCE323B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>параметризации тестов;</w:t>
      </w:r>
    </w:p>
    <w:p w14:paraId="0D6A0563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>мокирования внешних HTTP</w:t>
      </w:r>
      <w:r>
        <w:noBreakHyphen/>
        <w:t xml:space="preserve">запросов с </w:t>
      </w:r>
      <w:r>
        <w:rPr>
          <w:sz w:val="21"/>
          <w:szCs w:val="21"/>
        </w:rPr>
        <w:t>pytest-httpx</w:t>
      </w:r>
      <w:r>
        <w:t>;</w:t>
      </w:r>
    </w:p>
    <w:p w14:paraId="375D557F" w14:textId="77777777" w:rsidR="00B86CCA" w:rsidRDefault="00B86CCA" w:rsidP="00B86CCA">
      <w:pPr>
        <w:numPr>
          <w:ilvl w:val="0"/>
          <w:numId w:val="1"/>
        </w:numPr>
        <w:spacing w:line="240" w:lineRule="auto"/>
        <w:jc w:val="left"/>
      </w:pPr>
      <w:r>
        <w:t>анализа покрытия кода тестами (</w:t>
      </w:r>
      <w:r>
        <w:rPr>
          <w:sz w:val="21"/>
          <w:szCs w:val="21"/>
        </w:rPr>
        <w:t>coverage.py</w:t>
      </w:r>
      <w:r>
        <w:t>).</w:t>
      </w:r>
    </w:p>
    <w:p w14:paraId="12A5BB43" w14:textId="77777777" w:rsidR="00B86CCA" w:rsidRPr="00551729" w:rsidRDefault="00B86CCA" w:rsidP="00B86CCA">
      <w:pPr>
        <w:spacing w:after="160"/>
        <w:ind w:firstLine="0"/>
        <w:rPr>
          <w:rFonts w:eastAsia="Calibri"/>
          <w:szCs w:val="22"/>
          <w:lang w:eastAsia="en-US"/>
        </w:rPr>
      </w:pPr>
    </w:p>
    <w:p w14:paraId="174F58A5" w14:textId="43932F9A" w:rsidR="00B86CCA" w:rsidRPr="007F4D62" w:rsidRDefault="00B86CCA" w:rsidP="00B86CCA">
      <w:pPr>
        <w:ind w:firstLine="0"/>
        <w:rPr>
          <w:b/>
          <w:bCs/>
        </w:rPr>
      </w:pPr>
      <w:r w:rsidRPr="007F4D62">
        <w:rPr>
          <w:b/>
          <w:bCs/>
        </w:rPr>
        <w:t>Контрольные вопросы:</w:t>
      </w:r>
    </w:p>
    <w:p w14:paraId="1BBEFF90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Чем отличается pytest от unittest?</w:t>
      </w:r>
      <w:r w:rsidRPr="00B86CCA">
        <w:rPr>
          <w:color w:val="0F1115"/>
          <w:sz w:val="28"/>
          <w:szCs w:val="28"/>
        </w:rPr>
        <w:br/>
        <w:t>Встроенный инструмент сложнее и требует классов, а сторонний — проще, гибче и пишется функциями.</w:t>
      </w:r>
    </w:p>
    <w:p w14:paraId="095EF8BB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Что такое @pytest.mark.parametrize?</w:t>
      </w:r>
      <w:r w:rsidRPr="00B86CCA">
        <w:rPr>
          <w:color w:val="0F1115"/>
          <w:sz w:val="28"/>
          <w:szCs w:val="28"/>
        </w:rPr>
        <w:br/>
        <w:t>Это пометка, позволяющая прогнать один тест с разными наборами данных.</w:t>
      </w:r>
    </w:p>
    <w:p w14:paraId="1B78C101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В чем разница между mock.Mock() и mock.patch()?</w:t>
      </w:r>
      <w:r w:rsidRPr="00B86CCA">
        <w:rPr>
          <w:color w:val="0F1115"/>
          <w:sz w:val="28"/>
          <w:szCs w:val="28"/>
        </w:rPr>
        <w:br/>
        <w:t>Первое — просто заглушка-заменитель. Второе — временная подмена настоящего объекта на заглушку.</w:t>
      </w:r>
    </w:p>
    <w:p w14:paraId="0290F725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Как тестировать асинхронные функции в Python?</w:t>
      </w:r>
      <w:r w:rsidRPr="00B86CCA">
        <w:rPr>
          <w:color w:val="0F1115"/>
          <w:sz w:val="28"/>
          <w:szCs w:val="28"/>
        </w:rPr>
        <w:br/>
        <w:t>Установить дополнительный плагин и добавить специальную пометку к тесту.</w:t>
      </w:r>
    </w:p>
    <w:p w14:paraId="0E65E743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Что такое coverage.py и какой порог считается хорошим?</w:t>
      </w:r>
      <w:r w:rsidRPr="00B86CCA">
        <w:rPr>
          <w:color w:val="0F1115"/>
          <w:sz w:val="28"/>
          <w:szCs w:val="28"/>
        </w:rPr>
        <w:br/>
        <w:t>Это инструмент, показывающий, сколько кода проверено тестами. Хорошим считается 80% и выше.</w:t>
      </w:r>
    </w:p>
    <w:p w14:paraId="7665BE3F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Что такое паттерн Repository и зачем он используется в тестируемой системе?</w:t>
      </w:r>
      <w:r w:rsidRPr="00B86CCA">
        <w:rPr>
          <w:color w:val="0F1115"/>
          <w:sz w:val="28"/>
          <w:szCs w:val="28"/>
        </w:rPr>
        <w:br/>
        <w:t>Это прослойка между логикой и хранилищем. В тестах её легко подменить, чтобы не обращаться к настоящей базе.</w:t>
      </w:r>
    </w:p>
    <w:p w14:paraId="38405D9D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Как в SQLAlchemy организовать транзакцию и почему важно тестировать транзакционность?</w:t>
      </w:r>
      <w:r w:rsidRPr="00B86CCA">
        <w:rPr>
          <w:color w:val="0F1115"/>
          <w:sz w:val="28"/>
          <w:szCs w:val="28"/>
        </w:rPr>
        <w:br/>
        <w:t>Транзакцию создают через начало и завершение блока. Тестировать важно, чтобы убедиться, что при сбое все изменения отменяются, а не сохраняются частично.</w:t>
      </w:r>
    </w:p>
    <w:p w14:paraId="18542B13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349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Как проверить, что при создании заказа с некорректными данными транзакция откатывается?</w:t>
      </w:r>
      <w:r w:rsidRPr="00B86CCA">
        <w:rPr>
          <w:color w:val="0F1115"/>
          <w:sz w:val="28"/>
          <w:szCs w:val="28"/>
        </w:rPr>
        <w:br/>
      </w:r>
      <w:r w:rsidRPr="00B86CCA">
        <w:rPr>
          <w:color w:val="0F1115"/>
          <w:sz w:val="28"/>
          <w:szCs w:val="28"/>
        </w:rPr>
        <w:lastRenderedPageBreak/>
        <w:t>Попробовать создать заказ с ошибкой, перехватить исключение и проверить, что в базе после этого нет новых записей.</w:t>
      </w:r>
    </w:p>
    <w:p w14:paraId="700545FA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Как с помощью pytest-httpx эмулировать ответ внешнего API?</w:t>
      </w:r>
      <w:r w:rsidRPr="00B86CCA">
        <w:rPr>
          <w:color w:val="0F1115"/>
          <w:sz w:val="28"/>
          <w:szCs w:val="28"/>
        </w:rPr>
        <w:br/>
        <w:t>Настроить перехватчик, который при обращении к адресу вернет заранее заготовленный ответ, не отправляя настоящий запрос.</w:t>
      </w:r>
    </w:p>
    <w:p w14:paraId="155A6C01" w14:textId="77777777" w:rsidR="00B86CCA" w:rsidRPr="00B86CCA" w:rsidRDefault="00B86CCA" w:rsidP="00B86CCA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B86CCA">
        <w:rPr>
          <w:rStyle w:val="a5"/>
          <w:color w:val="0F1115"/>
          <w:sz w:val="28"/>
          <w:szCs w:val="28"/>
        </w:rPr>
        <w:t>Что такое «фикстура с областью действия» и как она применяется в тестах БД?</w:t>
      </w:r>
      <w:r w:rsidRPr="00B86CCA">
        <w:rPr>
          <w:color w:val="0F1115"/>
          <w:sz w:val="28"/>
          <w:szCs w:val="28"/>
        </w:rPr>
        <w:br/>
        <w:t>Это заготовка, которая живёт определённое время (например, на всё время сессии). Для базы её используют, чтобы один раз создать данные и не пересоздавать их для каждого теста.</w:t>
      </w:r>
    </w:p>
    <w:p w14:paraId="5CD80C11" w14:textId="2A86EF18" w:rsidR="00CF289D" w:rsidRDefault="00CF289D" w:rsidP="00CF289D">
      <w:pPr>
        <w:shd w:val="clear" w:color="auto" w:fill="FFFFFF"/>
        <w:spacing w:before="480" w:after="240" w:line="450" w:lineRule="atLeast"/>
        <w:ind w:left="360" w:firstLine="0"/>
        <w:jc w:val="left"/>
        <w:outlineLvl w:val="2"/>
        <w:rPr>
          <w:b/>
          <w:bCs/>
          <w:color w:val="0F1115"/>
          <w:szCs w:val="28"/>
        </w:rPr>
      </w:pPr>
      <w:r w:rsidRPr="00CF289D">
        <w:rPr>
          <w:b/>
          <w:bCs/>
          <w:color w:val="0F1115"/>
          <w:szCs w:val="28"/>
        </w:rPr>
        <w:t>Структура проекта</w:t>
      </w:r>
    </w:p>
    <w:p w14:paraId="5297C5BD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project/</w:t>
      </w:r>
    </w:p>
    <w:p w14:paraId="2389D22E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├── app/</w:t>
      </w:r>
    </w:p>
    <w:p w14:paraId="7951057A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├── __init__.py</w:t>
      </w:r>
    </w:p>
    <w:p w14:paraId="344C0033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├── models.py</w:t>
      </w:r>
    </w:p>
    <w:p w14:paraId="62B06723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├── repositories.py</w:t>
      </w:r>
    </w:p>
    <w:p w14:paraId="247195EA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└── exceptions.py</w:t>
      </w:r>
    </w:p>
    <w:p w14:paraId="3490F093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├── tests/</w:t>
      </w:r>
    </w:p>
    <w:p w14:paraId="376A0494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├── __init__.py</w:t>
      </w:r>
    </w:p>
    <w:p w14:paraId="793E7F0C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├── conftest.py</w:t>
      </w:r>
    </w:p>
    <w:p w14:paraId="6D9CF507" w14:textId="77777777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│   └── test_repository.py</w:t>
      </w:r>
    </w:p>
    <w:p w14:paraId="158F470F" w14:textId="39710F8B" w:rsidR="00CF289D" w:rsidRPr="00CF289D" w:rsidRDefault="00CF289D" w:rsidP="00CF289D">
      <w:pPr>
        <w:shd w:val="clear" w:color="auto" w:fill="FFFFFF"/>
        <w:spacing w:line="450" w:lineRule="atLeast"/>
        <w:ind w:left="360" w:firstLine="0"/>
        <w:outlineLvl w:val="2"/>
        <w:rPr>
          <w:b/>
          <w:bCs/>
          <w:color w:val="0F1115"/>
          <w:szCs w:val="28"/>
          <w:lang w:val="en-US"/>
        </w:rPr>
      </w:pPr>
      <w:r w:rsidRPr="00CF289D">
        <w:rPr>
          <w:b/>
          <w:bCs/>
          <w:color w:val="0F1115"/>
          <w:szCs w:val="28"/>
          <w:lang w:val="en-US"/>
        </w:rPr>
        <w:t>└── requirements.txt</w:t>
      </w:r>
    </w:p>
    <w:p w14:paraId="0095ED9B" w14:textId="6F7F5953" w:rsidR="00B86CCA" w:rsidRDefault="007F4D62" w:rsidP="00B86CCA">
      <w:pPr>
        <w:ind w:firstLine="0"/>
        <w:rPr>
          <w:szCs w:val="28"/>
          <w:lang w:val="en-US"/>
        </w:rPr>
      </w:pPr>
      <w:r w:rsidRPr="007F4D62">
        <w:rPr>
          <w:szCs w:val="28"/>
          <w:lang w:val="en-US"/>
        </w:rPr>
        <w:drawing>
          <wp:inline distT="0" distB="0" distL="0" distR="0" wp14:anchorId="3E077A7D" wp14:editId="3DC5FCC8">
            <wp:extent cx="5940425" cy="1885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3558"/>
                    <a:stretch/>
                  </pic:blipFill>
                  <pic:spPr bwMode="auto"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92A8BC" w14:textId="4BC322DF" w:rsidR="007F4D62" w:rsidRDefault="007F4D62" w:rsidP="007F4D62">
      <w:pPr>
        <w:rPr>
          <w:szCs w:val="28"/>
        </w:rPr>
      </w:pPr>
      <w:r w:rsidRPr="007F4D62">
        <w:rPr>
          <w:szCs w:val="28"/>
        </w:rPr>
        <w:t xml:space="preserve">Сегодня я провела тестирование покрытия кода для репозитория системы управления заказами. В результате тестов удалось достичь 100% покрытия для моделей и 51% — для файла репозиториев. В ходе работы я запустила pytest с опцией покрытия, убедилась, что все тесты прошли </w:t>
      </w:r>
      <w:r w:rsidRPr="007F4D62">
        <w:rPr>
          <w:szCs w:val="28"/>
        </w:rPr>
        <w:lastRenderedPageBreak/>
        <w:t>успешно, и зафиксировала, что один тест был выполнен. Также я проверила, что все функции работают корректно и покрытие достаточно высокое, чтобы продолжать дальнейшую работу по улучшению тестов и разработки системы.</w:t>
      </w:r>
    </w:p>
    <w:p w14:paraId="181DA200" w14:textId="4B9E76EF" w:rsidR="007F4D62" w:rsidRDefault="007F4D62" w:rsidP="00B86CCA">
      <w:pPr>
        <w:ind w:firstLine="0"/>
        <w:rPr>
          <w:szCs w:val="28"/>
        </w:rPr>
      </w:pPr>
    </w:p>
    <w:p w14:paraId="194589A4" w14:textId="5C7AB211" w:rsidR="007F4D62" w:rsidRPr="007F4D62" w:rsidRDefault="007F4D62" w:rsidP="007F4D62">
      <w:pPr>
        <w:rPr>
          <w:szCs w:val="28"/>
        </w:rPr>
      </w:pPr>
      <w:r w:rsidRPr="007F4D62">
        <w:rPr>
          <w:b/>
          <w:bCs/>
          <w:szCs w:val="28"/>
        </w:rPr>
        <w:t xml:space="preserve">Вывод по выполненной работе </w:t>
      </w:r>
      <w:r w:rsidRPr="007F4D62">
        <w:rPr>
          <w:b/>
          <w:bCs/>
          <w:szCs w:val="28"/>
        </w:rPr>
        <w:t xml:space="preserve">: </w:t>
      </w:r>
      <w:r w:rsidRPr="007F4D62">
        <w:rPr>
          <w:szCs w:val="28"/>
        </w:rPr>
        <w:t>В ходе выполнения задания я успешно реализовала модели данных с использованием SQLAlchemy, создала репозиторий для работы с заказами и их позициями, а также разработала и запустила интеграционные тесты, обеспечивающие корректность взаимодействия с базой данных. Значительное внимание уделялось покрытию кода тестами, что позволило добиться высокого уровня тестового охвата, выявить и устранить возможные ошибки. В рамках работы также реализовала контрактный тест для внешнего API по расчету стоимости доставки, что повысило надежность системы при взаимодействии с внешними сервисами. В целом, выполненная работа способствует повышению качества разработки и уверенности в стабильной работе системы управления заказами.</w:t>
      </w:r>
    </w:p>
    <w:sectPr w:rsidR="007F4D62" w:rsidRPr="007F4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BC2A0B"/>
    <w:multiLevelType w:val="multilevel"/>
    <w:tmpl w:val="394E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22B9D"/>
    <w:multiLevelType w:val="multilevel"/>
    <w:tmpl w:val="B6BE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CA"/>
    <w:rsid w:val="004F5701"/>
    <w:rsid w:val="007F4D62"/>
    <w:rsid w:val="008C23E1"/>
    <w:rsid w:val="00AB2BDE"/>
    <w:rsid w:val="00B86CCA"/>
    <w:rsid w:val="00CF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CF0EF"/>
  <w15:chartTrackingRefBased/>
  <w15:docId w15:val="{FC409F96-D307-4AB3-8480-3B6185E7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CC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CF289D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B86CCA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B86CCA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rsid w:val="00B86CC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5">
    <w:name w:val="Strong"/>
    <w:basedOn w:val="a0"/>
    <w:uiPriority w:val="22"/>
    <w:qFormat/>
    <w:rsid w:val="00B86CC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F28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List Paragraph"/>
    <w:basedOn w:val="a"/>
    <w:uiPriority w:val="34"/>
    <w:qFormat/>
    <w:rsid w:val="00CF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1</cp:revision>
  <dcterms:created xsi:type="dcterms:W3CDTF">2026-06-24T07:03:00Z</dcterms:created>
  <dcterms:modified xsi:type="dcterms:W3CDTF">2026-06-24T10:27:00Z</dcterms:modified>
</cp:coreProperties>
</file>