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AB6B35">
      <w:r>
        <w:rPr>
          <w:rFonts w:ascii="Arial" w:hAnsi="Arial" w:cs="Arial"/>
          <w:color w:val="000000"/>
          <w:shd w:val="clear" w:color="auto" w:fill="FFFFFF"/>
        </w:rPr>
        <w:t>Центр изучения культуры аборигенов Тандания - уникальное место для тех, кто хочет поближе узнать и прочувствовать удивительную культуру коренного населения Австралии. Танданией аборигены называли местность, на которой построена Аделаида и на которой они жили и проводили свои ритуальные обряды в течение многих тысячелетий.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C9"/>
    <w:rsid w:val="006E6AC9"/>
    <w:rsid w:val="00AB6B3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2021-11-21T15:51:00Z</dcterms:created>
  <dcterms:modified xsi:type="dcterms:W3CDTF">2021-11-21T15:51:00Z</dcterms:modified>
</cp:coreProperties>
</file>