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D47" w:rsidRPr="00010D47" w:rsidRDefault="00010D47" w:rsidP="00010D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D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"</w:t>
      </w:r>
      <w:r w:rsidRPr="00010D4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 xml:space="preserve">Волшебный фонтан </w:t>
      </w:r>
      <w:proofErr w:type="spellStart"/>
      <w:r w:rsidRPr="00010D47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  <w:lang w:eastAsia="ru-RU"/>
        </w:rPr>
        <w:t>Montjuïc</w:t>
      </w:r>
      <w:proofErr w:type="spellEnd"/>
      <w:r w:rsidRPr="00010D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". Это световая, музыкальная и водяная феерия, которую нельзя пропустить.</w:t>
      </w:r>
    </w:p>
    <w:p w:rsidR="007A3FF7" w:rsidRDefault="00010D47" w:rsidP="00010D47">
      <w:r w:rsidRPr="00010D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Представления проходят каждый вечер</w:t>
      </w:r>
      <w:bookmarkStart w:id="0" w:name="_GoBack"/>
      <w:bookmarkEnd w:id="0"/>
      <w:r w:rsidRPr="00010D4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ru-RU"/>
        </w:rPr>
        <w:t>, но расписание может меняться в зависимости от времени года.</w:t>
      </w:r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1F8"/>
    <w:rsid w:val="00010D47"/>
    <w:rsid w:val="004B51F8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3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2021-11-21T11:44:00Z</dcterms:created>
  <dcterms:modified xsi:type="dcterms:W3CDTF">2021-11-21T11:45:00Z</dcterms:modified>
</cp:coreProperties>
</file>