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A5C92"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Cathédrale Saint-Vincent de Saint-Malo. Церковь была основана в честь святого Винсента Сарагосского и является национальным памятником Франции. Она была построена в сочетании </w:t>
      </w:r>
      <w:hyperlink r:id="rId5" w:history="1">
        <w:r>
          <w:rPr>
            <w:rStyle w:val="a3"/>
            <w:rFonts w:ascii="Helvetica" w:hAnsi="Helvetica" w:cs="Helvetica"/>
            <w:color w:val="0DA4D3"/>
            <w:sz w:val="20"/>
            <w:szCs w:val="20"/>
            <w:u w:val="none"/>
            <w:shd w:val="clear" w:color="auto" w:fill="FFFFFF"/>
          </w:rPr>
          <w:t>романского</w:t>
        </w:r>
      </w:hyperlink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и </w:t>
      </w:r>
      <w:hyperlink r:id="rId6" w:history="1">
        <w:r>
          <w:rPr>
            <w:rStyle w:val="a3"/>
            <w:rFonts w:ascii="Helvetica" w:hAnsi="Helvetica" w:cs="Helvetica"/>
            <w:color w:val="0DA4D3"/>
            <w:sz w:val="20"/>
            <w:szCs w:val="20"/>
            <w:u w:val="none"/>
            <w:shd w:val="clear" w:color="auto" w:fill="FFFFFF"/>
          </w:rPr>
          <w:t>готического стилей</w:t>
        </w:r>
      </w:hyperlink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во время епископства Жана де Шатийона (1146–1163) на месте древней церкви, основанной в 7 веке. Собор пострадал во время Второй мировой войны, когда шпиль рухнул на часовню Святого Сердца. Орган, построенный в 1893 году Луи Дебьер, был разрушен. 21 мая 1972 года, после двадцати восьми лет работы, состоялась церемония, посвященная завершению реставрации.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64"/>
    <w:rsid w:val="002D1E64"/>
    <w:rsid w:val="008A5C92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5C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5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renchtrip.ru/france-info/frantsuzskaya-arhitektura/goticheskaya-arhitektura-vo-frantsii/" TargetMode="External"/><Relationship Id="rId5" Type="http://schemas.openxmlformats.org/officeDocument/2006/relationships/hyperlink" Target="http://frenchtrip.ru/france-info/frantsuzskaya-arhitektura/romanskaya-arhitektura-vo-frants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2021-11-21T14:12:00Z</dcterms:created>
  <dcterms:modified xsi:type="dcterms:W3CDTF">2021-11-21T14:12:00Z</dcterms:modified>
</cp:coreProperties>
</file>