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9F" w:rsidRDefault="00224F9F" w:rsidP="00224F9F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Методами машинного обучения (не статистическими тестами) показать, что разбиение на </w:t>
      </w:r>
      <w:proofErr w:type="spellStart"/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>трейн</w:t>
      </w:r>
      <w:proofErr w:type="spellEnd"/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 и тест репрезентативно.</w:t>
      </w:r>
    </w:p>
    <w:p w:rsidR="00F47C6F" w:rsidRDefault="00F47C6F" w:rsidP="00F47C6F">
      <w:pPr>
        <w:pStyle w:val="a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</w:p>
    <w:p w:rsidR="00224F9F" w:rsidRPr="00224F9F" w:rsidRDefault="00224F9F" w:rsidP="00F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Предлагаю обучить классификатор на 2 класса – в качестве первого класса передать данные из </w:t>
      </w:r>
      <w:proofErr w:type="spellStart"/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трейна</w:t>
      </w:r>
      <w:proofErr w:type="spellEnd"/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качестве 2 класса передать данные из теста. Если данные имеют одинаковое распределение, то их нельзя будет различить между собой и классификатор будет отрабатывать на уровне константного (скажет, с точность 0.7 если у нас </w:t>
      </w:r>
      <w:proofErr w:type="spellStart"/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трейн</w:t>
      </w:r>
      <w:proofErr w:type="spellEnd"/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составлял 0.7 от всей выборки). Если результаты классификации будут лучше константного классификатора, то значит данные в </w:t>
      </w:r>
      <w:proofErr w:type="spellStart"/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трейн</w:t>
      </w:r>
      <w:proofErr w:type="spellEnd"/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тесте отличаются по параметрам распределения </w:t>
      </w:r>
      <w:proofErr w:type="spellStart"/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фичей</w:t>
      </w:r>
      <w:proofErr w:type="spellEnd"/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разделение не было репрезентативным</w:t>
      </w:r>
    </w:p>
    <w:p w:rsidR="00224F9F" w:rsidRPr="00224F9F" w:rsidRDefault="00224F9F" w:rsidP="0022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9F" w:rsidRDefault="00224F9F" w:rsidP="00224F9F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Есть </w:t>
      </w:r>
      <w:proofErr w:type="spellStart"/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>кластеризованный</w:t>
      </w:r>
      <w:proofErr w:type="spellEnd"/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 </w:t>
      </w:r>
      <w:proofErr w:type="spellStart"/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>датасет</w:t>
      </w:r>
      <w:proofErr w:type="spellEnd"/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 на 4 кластера (1, 2, 3, 4). Бизнес аналитики посчитали, что самым прибыльным является кластер 2. Каждый клиент представлен в виде 10-тимертного вектора, где первые 6 значений транзакции, а оставшиеся: возраст, пол, социальный статус (женат (замужем)/неженат (не замужем)), количество детей. Нужно поставить задачу оптимизации для каждого клиента не из кластера 2 так, чтобы </w:t>
      </w:r>
      <w:proofErr w:type="gramStart"/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>увидеть</w:t>
      </w:r>
      <w:proofErr w:type="gramEnd"/>
      <w:r w:rsidRPr="00224F9F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 как должен начать вести себя клиент, чтобы перейти в кластер 2.</w:t>
      </w:r>
    </w:p>
    <w:p w:rsidR="00224F9F" w:rsidRPr="00224F9F" w:rsidRDefault="00224F9F" w:rsidP="00224F9F">
      <w:pPr>
        <w:pStyle w:val="a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</w:p>
    <w:p w:rsidR="00224F9F" w:rsidRDefault="00224F9F" w:rsidP="00F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так как повлиять на последние 4 параметра возраст, пол, социальный статус (женат (замужем)/неженат (не замужем)), количество детей клиента нельзя, то нужно по очереди фиксируя эти значения оптимизировать первые 6 значений, отвечающие за транзакции.</w:t>
      </w:r>
    </w:p>
    <w:p w:rsidR="00D050F5" w:rsidRDefault="00F47C6F" w:rsidP="00F47C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б</w:t>
      </w:r>
      <w:r w:rsidR="00D050F5" w:rsidRP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ерем человека из 1/2/3 кластера в возрастной категории 30-40 лет, мужской род, женат, детей нет.</w:t>
      </w:r>
    </w:p>
    <w:p w:rsidR="00F47C6F" w:rsidRPr="00F47C6F" w:rsidRDefault="00F47C6F" w:rsidP="00F47C6F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</w:p>
    <w:p w:rsidR="00D050F5" w:rsidRDefault="00D050F5" w:rsidP="00224F9F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Посмотрим:</w:t>
      </w:r>
    </w:p>
    <w:p w:rsidR="00224F9F" w:rsidRDefault="00224F9F" w:rsidP="00224F9F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значения транзакций характерны для людей из второго кластера, у которых </w:t>
      </w:r>
      <w:r w:rsidR="00D050F5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возраст от 30 до 40 лет?</w:t>
      </w:r>
    </w:p>
    <w:p w:rsidR="00D050F5" w:rsidRDefault="00D050F5" w:rsidP="00D050F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значения транзакций характерны для людей из второго кластера мужского рода?</w:t>
      </w:r>
    </w:p>
    <w:p w:rsidR="00D050F5" w:rsidRDefault="00D050F5" w:rsidP="00D050F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значения транзакций характерны для людей из второго кластера, у которых социальное положение - женат?</w:t>
      </w:r>
    </w:p>
    <w:p w:rsidR="00D050F5" w:rsidRDefault="00D050F5" w:rsidP="00D050F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значения транзакций характерны для людей из второго кластера, у которых нет детей?</w:t>
      </w:r>
    </w:p>
    <w:p w:rsidR="00F47C6F" w:rsidRDefault="00D050F5" w:rsidP="00D050F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Ставим задачу оптимизации с учетом полученных 4 ограничений</w:t>
      </w:r>
      <w:r w:rsidR="004F6F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решаем ее стандартными способами, на выходе получаем области значений для транзакций данного индивидуума, какими они должны быть, чтобы можно было отнести его ко 2 кластеру.</w:t>
      </w:r>
    </w:p>
    <w:p w:rsidR="00D050F5" w:rsidRPr="00224F9F" w:rsidRDefault="00F47C6F" w:rsidP="00D050F5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</w:t>
      </w:r>
      <w:r w:rsidR="004F6F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еометрически это можно интерпретировать следующим образом: мы ищем область 6 мерного пространства, в котором могут находиться значения </w:t>
      </w:r>
      <w:proofErr w:type="spellStart"/>
      <w:r w:rsidR="004F6F1E"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фичей</w:t>
      </w:r>
      <w:proofErr w:type="spellEnd"/>
      <w:r w:rsidR="004F6F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такого сочетания 4х параметров, отличных от транзакций.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F6F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Текущее значение 6мерного вектора – его положение на данный момент. Нужно сделать так, чтобы эта точка переместилась внутрь найденной области допустимых значений. </w:t>
      </w:r>
      <w:r w:rsidR="00521A8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 изменения его вектора с транзакциями определяют его поведение, помогающее ему перейти в успешный кластер.</w:t>
      </w:r>
      <w:r w:rsidR="004F6F1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050F5" w:rsidRPr="00224F9F" w:rsidRDefault="00D050F5" w:rsidP="00224F9F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9F" w:rsidRPr="00224F9F" w:rsidRDefault="00224F9F" w:rsidP="0022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9F" w:rsidRDefault="00224F9F" w:rsidP="00D050F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  <w:r w:rsidRPr="00D050F5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>Что лучше 2 модели случайного леса по 500 деревьев или одна на 1000, при условии, что ВСЕ параметры кроме количества деревьев одинаковы?</w:t>
      </w:r>
    </w:p>
    <w:p w:rsidR="004F6F1E" w:rsidRPr="00D050F5" w:rsidRDefault="004F6F1E" w:rsidP="004F6F1E">
      <w:pPr>
        <w:pStyle w:val="a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</w:p>
    <w:p w:rsidR="00D050F5" w:rsidRDefault="00D050F5" w:rsidP="00F47C6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Ответ: </w:t>
      </w:r>
      <w:r w:rsid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Две эти </w:t>
      </w:r>
      <w:r w:rsid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 будут работать одинаково (как для случая регрессии, так и для случая классификации)</w:t>
      </w:r>
    </w:p>
    <w:p w:rsidR="00F47C6F" w:rsidRDefault="00F47C6F" w:rsidP="00F47C6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7C6F" w:rsidRDefault="00F47C6F" w:rsidP="00F47C6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Посмотрим на параметры случайного леса, которые описаны в документации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</w:t>
      </w:r>
      <w:proofErr w:type="spellEnd"/>
      <w:r w:rsid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классификации</w:t>
      </w:r>
      <w:r w:rsidRPr="00F47C6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47C6F" w:rsidRPr="00F47C6F" w:rsidRDefault="00F47C6F" w:rsidP="00F47C6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47C6F" w:rsidRDefault="00F47C6F" w:rsidP="00F47C6F">
      <w:pPr>
        <w:spacing w:after="0" w:line="240" w:lineRule="auto"/>
        <w:ind w:left="360"/>
        <w:rPr>
          <w:rStyle w:val="sig-paren"/>
          <w:rFonts w:ascii="Segoe UI" w:hAnsi="Segoe UI" w:cs="Segoe UI"/>
          <w:color w:val="212529"/>
          <w:lang w:val="en-US"/>
        </w:rPr>
      </w:pP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class</w:t>
      </w:r>
      <w:r w:rsidRPr="00F47C6F">
        <w:rPr>
          <w:rStyle w:val="w"/>
          <w:rFonts w:ascii="Segoe UI" w:hAnsi="Segoe UI" w:cs="Segoe UI"/>
          <w:i/>
          <w:iCs/>
          <w:color w:val="212529"/>
          <w:lang w:val="en-US"/>
        </w:rPr>
        <w:t> </w:t>
      </w:r>
      <w:proofErr w:type="gramStart"/>
      <w:r w:rsidRPr="00F47C6F">
        <w:rPr>
          <w:rStyle w:val="pre"/>
          <w:rFonts w:ascii="Courier New" w:hAnsi="Courier New" w:cs="Courier New"/>
          <w:color w:val="212529"/>
          <w:lang w:val="en-US"/>
        </w:rPr>
        <w:t>sklearn.ensemble</w:t>
      </w:r>
      <w:proofErr w:type="gramEnd"/>
      <w:r w:rsidRPr="00F47C6F">
        <w:rPr>
          <w:rStyle w:val="pre"/>
          <w:rFonts w:ascii="Courier New" w:hAnsi="Courier New" w:cs="Courier New"/>
          <w:color w:val="212529"/>
          <w:lang w:val="en-US"/>
        </w:rPr>
        <w:t>.</w:t>
      </w:r>
      <w:r w:rsidRPr="00F47C6F">
        <w:rPr>
          <w:rStyle w:val="pre"/>
          <w:rFonts w:ascii="Courier New" w:hAnsi="Courier New" w:cs="Courier New"/>
          <w:b/>
          <w:bCs/>
          <w:color w:val="212529"/>
          <w:lang w:val="en-US"/>
        </w:rPr>
        <w:t>RandomForestClassifier</w:t>
      </w:r>
      <w:r w:rsidRPr="00F47C6F">
        <w:rPr>
          <w:rStyle w:val="sig-paren"/>
          <w:rFonts w:ascii="Segoe UI" w:hAnsi="Segoe UI" w:cs="Segoe UI"/>
          <w:color w:val="212529"/>
          <w:lang w:val="en-US"/>
        </w:rPr>
        <w:t>(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n_estimators=100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*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criterion='gini'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max_depth=None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min_samples_split=2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min_samples_leaf=1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min_weight_fraction_leaf=0.0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max_features='sqrt'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max_leaf_nodes=None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min_impurity_decrease=0.0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bootstrap=True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oob_score=False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n_jobs=None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random_state=None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verbose=0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warm_start=False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class_weight=None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ccp_alpha=0.0</w:t>
      </w:r>
      <w:r w:rsidRPr="00F47C6F">
        <w:rPr>
          <w:rFonts w:ascii="Segoe UI" w:hAnsi="Segoe UI" w:cs="Segoe UI"/>
          <w:color w:val="212529"/>
          <w:shd w:val="clear" w:color="auto" w:fill="F8F8F8"/>
          <w:lang w:val="en-US"/>
        </w:rPr>
        <w:t>, 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max_samples=None</w:t>
      </w:r>
      <w:r w:rsidRPr="00F47C6F">
        <w:rPr>
          <w:rStyle w:val="sig-paren"/>
          <w:rFonts w:ascii="Segoe UI" w:hAnsi="Segoe UI" w:cs="Segoe UI"/>
          <w:color w:val="212529"/>
          <w:lang w:val="en-US"/>
        </w:rPr>
        <w:t>)</w:t>
      </w:r>
    </w:p>
    <w:p w:rsidR="00F47C6F" w:rsidRDefault="00F47C6F" w:rsidP="00F47C6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47C6F" w:rsidRDefault="00F47C6F" w:rsidP="00F47C6F">
      <w:pPr>
        <w:spacing w:after="0" w:line="240" w:lineRule="auto"/>
        <w:ind w:left="360"/>
        <w:rPr>
          <w:rStyle w:val="pre"/>
          <w:rFonts w:ascii="Segoe UI" w:hAnsi="Segoe UI" w:cs="Segoe UI"/>
          <w:iCs/>
          <w:color w:val="21252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условии дано, что все параметры кроме 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n</w:t>
      </w:r>
      <w:r w:rsidRPr="00F47C6F">
        <w:rPr>
          <w:rStyle w:val="pre"/>
          <w:rFonts w:ascii="Segoe UI" w:hAnsi="Segoe UI" w:cs="Segoe UI"/>
          <w:i/>
          <w:iCs/>
          <w:color w:val="212529"/>
        </w:rPr>
        <w:t>_</w:t>
      </w:r>
      <w:r w:rsidRPr="00F47C6F">
        <w:rPr>
          <w:rStyle w:val="pre"/>
          <w:rFonts w:ascii="Segoe UI" w:hAnsi="Segoe UI" w:cs="Segoe UI"/>
          <w:i/>
          <w:iCs/>
          <w:color w:val="212529"/>
          <w:lang w:val="en-US"/>
        </w:rPr>
        <w:t>estimators</w:t>
      </w:r>
      <w:r>
        <w:rPr>
          <w:rStyle w:val="pre"/>
          <w:rFonts w:ascii="Segoe UI" w:hAnsi="Segoe UI" w:cs="Segoe UI"/>
          <w:i/>
          <w:iCs/>
          <w:color w:val="212529"/>
        </w:rPr>
        <w:t xml:space="preserve"> </w:t>
      </w:r>
      <w:r w:rsidRPr="00F47C6F">
        <w:rPr>
          <w:rStyle w:val="pre"/>
          <w:rFonts w:ascii="Segoe UI" w:hAnsi="Segoe UI" w:cs="Segoe UI"/>
          <w:iCs/>
          <w:color w:val="212529"/>
        </w:rPr>
        <w:t>одинаковы</w:t>
      </w:r>
      <w:r>
        <w:rPr>
          <w:rStyle w:val="pre"/>
          <w:rFonts w:ascii="Segoe UI" w:hAnsi="Segoe UI" w:cs="Segoe UI"/>
          <w:iCs/>
          <w:color w:val="212529"/>
        </w:rPr>
        <w:t>, а значит нет разницы</w:t>
      </w:r>
      <w:r w:rsidR="001437BA">
        <w:rPr>
          <w:rStyle w:val="pre"/>
          <w:rFonts w:ascii="Segoe UI" w:hAnsi="Segoe UI" w:cs="Segoe UI"/>
          <w:iCs/>
          <w:color w:val="212529"/>
        </w:rPr>
        <w:t>,</w:t>
      </w:r>
      <w:r>
        <w:rPr>
          <w:rStyle w:val="pre"/>
          <w:rFonts w:ascii="Segoe UI" w:hAnsi="Segoe UI" w:cs="Segoe UI"/>
          <w:iCs/>
          <w:color w:val="212529"/>
        </w:rPr>
        <w:t xml:space="preserve"> как мы будем осуществлять усреднение ответов</w:t>
      </w:r>
      <w:r w:rsidR="001437BA">
        <w:rPr>
          <w:rStyle w:val="pre"/>
          <w:rFonts w:ascii="Segoe UI" w:hAnsi="Segoe UI" w:cs="Segoe UI"/>
          <w:iCs/>
          <w:color w:val="212529"/>
        </w:rPr>
        <w:t xml:space="preserve"> – по 1000 деревьям сразу или по 500 два раза а потом два полученных ответа снова усреднять.</w:t>
      </w:r>
      <w:r w:rsidR="001437BA">
        <w:rPr>
          <w:rStyle w:val="pre"/>
          <w:rFonts w:ascii="Segoe UI" w:hAnsi="Segoe UI" w:cs="Segoe UI"/>
          <w:iCs/>
          <w:color w:val="212529"/>
        </w:rPr>
        <w:br/>
      </w:r>
    </w:p>
    <w:p w:rsidR="001437BA" w:rsidRPr="00F47C6F" w:rsidRDefault="001437BA" w:rsidP="00F47C6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9F" w:rsidRPr="00F47C6F" w:rsidRDefault="00224F9F" w:rsidP="00224F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4F9F" w:rsidRDefault="00224F9F" w:rsidP="00D050F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  <w:r w:rsidRPr="00D050F5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В наличии </w:t>
      </w:r>
      <w:proofErr w:type="spellStart"/>
      <w:r w:rsidRPr="00D050F5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>датасет</w:t>
      </w:r>
      <w:proofErr w:type="spellEnd"/>
      <w:r w:rsidRPr="00D050F5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 с данными по дефолту клиентов. Как, имея в инструментарии только алгоритм </w:t>
      </w:r>
      <w:proofErr w:type="spellStart"/>
      <w:r w:rsidRPr="00D050F5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>kmeans</w:t>
      </w:r>
      <w:proofErr w:type="spellEnd"/>
      <w:r w:rsidRPr="00D050F5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 получить вероятность дефолта нового клиента.</w:t>
      </w:r>
    </w:p>
    <w:p w:rsidR="00D050F5" w:rsidRPr="00D050F5" w:rsidRDefault="00D050F5" w:rsidP="00D050F5">
      <w:pPr>
        <w:pStyle w:val="a4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</w:p>
    <w:p w:rsidR="001437BA" w:rsidRDefault="00D050F5" w:rsidP="001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</w:p>
    <w:p w:rsidR="004F6F1E" w:rsidRDefault="001437BA" w:rsidP="001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ожно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сделать в общ</w:t>
      </w:r>
      <w:r w:rsidR="00A56BB5">
        <w:rPr>
          <w:rFonts w:ascii="Times New Roman" w:eastAsia="Times New Roman" w:hAnsi="Times New Roman" w:cs="Times New Roman"/>
          <w:sz w:val="24"/>
          <w:szCs w:val="24"/>
          <w:lang w:eastAsia="ru-RU"/>
        </w:rPr>
        <w:t>ем случае: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</w:t>
      </w:r>
      <w:r w:rsidRP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 есть разбиение на n кластеров, по каждой точке есть информация - дефолт или нет. По каждому кластеру можно посчитать в</w:t>
      </w:r>
      <w:r w:rsidR="00AF75AC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роятность </w:t>
      </w:r>
      <w:r w:rsidR="00AF75A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дефолта для участников данного кластера - доля</w:t>
      </w:r>
      <w:r w:rsidRP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дефолтных </w:t>
      </w:r>
      <w:r w:rsidR="00AF75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точек </w:t>
      </w:r>
      <w:r w:rsidRP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общему числу точек в кластере. </w:t>
      </w:r>
      <w:r w:rsidR="00AF75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Потом пытаемся предсказать вероятность дефолта для новой точки: </w:t>
      </w:r>
      <w:r w:rsidRP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смотрим</w:t>
      </w:r>
      <w:r w:rsidR="00AF75A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1437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какому из центров ближе наша новая точка и берем вероятность по этому кластеру.</w:t>
      </w:r>
    </w:p>
    <w:p w:rsidR="00AF75AC" w:rsidRPr="001437BA" w:rsidRDefault="00AF75AC" w:rsidP="00143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 определения принадлежности точки к одному из кластеров можно усложнять, например</w:t>
      </w:r>
      <w:r w:rsidR="00A56BB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смотреть расстояния до центров 2 ближайших кластеров и определять вероятность дефолта, обратным образом взвесив эти вероятности на расстояния.</w:t>
      </w:r>
    </w:p>
    <w:p w:rsidR="004F6F1E" w:rsidRDefault="004F6F1E" w:rsidP="004F6F1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F1E" w:rsidRDefault="004F6F1E" w:rsidP="004F6F1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6F1E" w:rsidRPr="00224F9F" w:rsidRDefault="004F6F1E" w:rsidP="004F6F1E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7466" w:rsidRDefault="00224F9F" w:rsidP="00A56BB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  <w:r w:rsidRPr="00CA14A8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Есть выборка клиентов с заявкой на кредитный продукт. </w:t>
      </w:r>
      <w:proofErr w:type="spellStart"/>
      <w:r w:rsidRPr="00CA14A8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>Датасет</w:t>
      </w:r>
      <w:proofErr w:type="spellEnd"/>
      <w:r w:rsidRPr="00CA14A8"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 состоит из персональных данных: возраст, пол и т.д. Необходимо предсказывать доход клиента, который представляет собой непрерывные данные, но сделать это нужно используя только модель классификации.</w:t>
      </w:r>
    </w:p>
    <w:p w:rsidR="00A56BB5" w:rsidRDefault="00A56BB5" w:rsidP="00A56BB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EEFFDE"/>
          <w:lang w:eastAsia="ru-RU"/>
        </w:rPr>
        <w:t xml:space="preserve"> </w:t>
      </w:r>
    </w:p>
    <w:p w:rsidR="00A56BB5" w:rsidRDefault="00A56BB5" w:rsidP="00A56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6BB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 у меня была похожая задача на работе – нужно было определить возраст человека по аудио с его голосом, расскажу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A56B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решала 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56BB5" w:rsidRDefault="00A56BB5" w:rsidP="00A56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Мы определили, сколько классов со стороны бизнес логики необходимо различать, в нашем случае – это было 3 возрастных категории: молодежь, люди среднего возраста и пенсионеры. Обслуживание этих трех возрастных категорий имеет различия, дальнейшее уточнение возраста не имеет практического смысла, а только увеличивает вероятность ошибки классификации.</w:t>
      </w:r>
    </w:p>
    <w:p w:rsidR="00A56BB5" w:rsidRPr="00A56BB5" w:rsidRDefault="00A56BB5" w:rsidP="00A56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я объединила данные в 3 класса по метке возраст и обучила классификационную модель. В зависимости от характера данных можно выбирать вид модели, для персональных данных (возраст, пол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я бы сначала попробовала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catboost</w:t>
      </w:r>
      <w:proofErr w:type="spellEnd"/>
      <w:r w:rsidR="00474A5B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это модель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хорошо обрабатывает </w:t>
      </w:r>
      <w:r w:rsidR="00474A5B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категориальные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признаки (среди персональных данных есть признаки, для которых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one</w:t>
      </w:r>
      <w:r w:rsidRPr="00A56BB5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кодирование добавит категорию отношения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фичей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которой изначально в данных не было, например, </w:t>
      </w:r>
      <w:r w:rsidR="00474A5B">
        <w:rPr>
          <w:rFonts w:ascii="Times New Roman" w:eastAsia="Times New Roman" w:hAnsi="Times New Roman" w:cs="Times New Roman"/>
          <w:sz w:val="24"/>
          <w:szCs w:val="24"/>
          <w:lang w:eastAsia="ru-RU"/>
        </w:rPr>
        <w:t>м -&gt; 1, ж-</w:t>
      </w:r>
      <w:r w:rsidR="00474A5B" w:rsidRPr="00474A5B">
        <w:rPr>
          <w:rFonts w:ascii="Times New Roman" w:eastAsia="Times New Roman" w:hAnsi="Times New Roman" w:cs="Times New Roman"/>
          <w:sz w:val="24"/>
          <w:szCs w:val="24"/>
          <w:lang w:eastAsia="ru-RU"/>
        </w:rPr>
        <w:t>&gt; 0</w:t>
      </w:r>
      <w:r w:rsidR="00474A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наоборот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74A5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sectPr w:rsidR="00A56BB5" w:rsidRPr="00A56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5556C"/>
    <w:multiLevelType w:val="hybridMultilevel"/>
    <w:tmpl w:val="83BC3726"/>
    <w:lvl w:ilvl="0" w:tplc="95704D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FFD"/>
    <w:rsid w:val="001437BA"/>
    <w:rsid w:val="00224F9F"/>
    <w:rsid w:val="00474A5B"/>
    <w:rsid w:val="0049369D"/>
    <w:rsid w:val="004F6F1E"/>
    <w:rsid w:val="00521A83"/>
    <w:rsid w:val="00563688"/>
    <w:rsid w:val="00611F7D"/>
    <w:rsid w:val="00A56BB5"/>
    <w:rsid w:val="00AF75AC"/>
    <w:rsid w:val="00B31386"/>
    <w:rsid w:val="00C07466"/>
    <w:rsid w:val="00CA14A8"/>
    <w:rsid w:val="00D050F5"/>
    <w:rsid w:val="00EC3FFD"/>
    <w:rsid w:val="00F4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7CECF"/>
  <w15:chartTrackingRefBased/>
  <w15:docId w15:val="{DD65B358-BB75-4FBC-BB51-61BAFA9C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24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24F9F"/>
    <w:pPr>
      <w:ind w:left="720"/>
      <w:contextualSpacing/>
    </w:pPr>
  </w:style>
  <w:style w:type="character" w:customStyle="1" w:styleId="pre">
    <w:name w:val="pre"/>
    <w:basedOn w:val="a0"/>
    <w:rsid w:val="00F47C6F"/>
  </w:style>
  <w:style w:type="character" w:customStyle="1" w:styleId="w">
    <w:name w:val="w"/>
    <w:basedOn w:val="a0"/>
    <w:rsid w:val="00F47C6F"/>
  </w:style>
  <w:style w:type="character" w:customStyle="1" w:styleId="sig-paren">
    <w:name w:val="sig-paren"/>
    <w:basedOn w:val="a0"/>
    <w:rsid w:val="00F47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2023-12-20T13:05:00Z</dcterms:created>
  <dcterms:modified xsi:type="dcterms:W3CDTF">2023-12-23T10:37:00Z</dcterms:modified>
</cp:coreProperties>
</file>