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499F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38700" cy="3024505"/>
            <wp:effectExtent l="0" t="0" r="0" b="4445"/>
            <wp:docPr id="1" name="图片 1" descr="mmexport1788577819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mexport178857781997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3990" cy="3940175"/>
            <wp:effectExtent l="0" t="0" r="3810" b="3175"/>
            <wp:docPr id="2" name="图片 2" descr="mmexport1762677088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mexport176267708839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9618A8"/>
    <w:rsid w:val="6E04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2026-10-14T11:19:00Z</dcterms:created>
  <dc:creator>白多多</dc:creator>
  <cp:lastModifiedBy>Luna</cp:lastModifiedBy>
  <dcterms:modified xsi:type="dcterms:W3CDTF">2026-10-14T11:58:18Z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eyJoZGlkIjoiMzEwNTM5NzYwMDRjMzkwZTVkZjY2ODkwMGIxNGU0OTUiLCJ1c2VySWQiOiI3NDI5NjAwNzkifQ==</vt:lpwstr>
  </property>
  <property fmtid="{D5CDD505-2E9C-101B-9397-08002B2CF9AE}" pid="4" name="ICV">
    <vt:lpwstr>D9459FA8A55F492390B5B7967A40CA9C_12</vt:lpwstr>
  </property>
</Properties>
</file>