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Романовна</w:t>
      </w:r>
      <w:r>
        <w:t xml:space="preserve"> </w:t>
      </w:r>
      <w:r>
        <w:t xml:space="preserve">Зинченко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основныу возможности командной оболочки Midnight Commander. Приобрести навыки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Изучить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Запустить из командной строки mc, изучить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Выполнить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Выполнить основные команды меню левой (или правой) панели.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выполнить: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осуществить: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Вызовать подменю Настройки . Освоить операции, определяющие структуру экрана mc (Full screen, Double Width, Show Hidden Files и т.д.)</w:t>
      </w:r>
    </w:p>
    <w:p>
      <w:pPr>
        <w:numPr>
          <w:ilvl w:val="0"/>
          <w:numId w:val="1001"/>
        </w:numPr>
        <w:pStyle w:val="Compact"/>
      </w:pPr>
      <w:r>
        <w:t xml:space="preserve">Создать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Открыть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Вставить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Проделать с текстом следующие манипуляции, используя горячие клавиши:</w:t>
      </w:r>
      <w:r>
        <w:t xml:space="preserve"> </w:t>
      </w:r>
      <w:r>
        <w:t xml:space="preserve">11.1. Удалить строку текста.</w:t>
      </w:r>
      <w:r>
        <w:t xml:space="preserve"> </w:t>
      </w:r>
      <w:r>
        <w:t xml:space="preserve">11.2. Выделить фрагмент текста и скопировать его на новую строку.</w:t>
      </w:r>
      <w:r>
        <w:t xml:space="preserve"> </w:t>
      </w:r>
      <w:r>
        <w:t xml:space="preserve">11.3. Выделить фрагмент текста и перенести его на новую строку.</w:t>
      </w:r>
      <w:r>
        <w:t xml:space="preserve"> </w:t>
      </w:r>
      <w:r>
        <w:t xml:space="preserve">11.4. Сохранить файл.</w:t>
      </w:r>
      <w:r>
        <w:t xml:space="preserve"> </w:t>
      </w:r>
      <w:r>
        <w:t xml:space="preserve">11.5. Отменить последнее действие.</w:t>
      </w:r>
      <w:r>
        <w:t xml:space="preserve"> </w:t>
      </w:r>
      <w:r>
        <w:t xml:space="preserve">11.6. Перейти в конец файла (нажав комбинацию клавиш) и написать некоторый текст.</w:t>
      </w:r>
      <w:r>
        <w:t xml:space="preserve"> </w:t>
      </w:r>
      <w:r>
        <w:t xml:space="preserve">11.7. Перейти в начало файла (нажав комбинацию клавиш) и написать некоторый текст.</w:t>
      </w:r>
      <w:r>
        <w:t xml:space="preserve"> </w:t>
      </w:r>
      <w:r>
        <w:t xml:space="preserve">11.8. Сохранить и закрыть файл.</w:t>
      </w:r>
    </w:p>
    <w:p>
      <w:pPr>
        <w:numPr>
          <w:ilvl w:val="0"/>
          <w:numId w:val="1001"/>
        </w:numPr>
        <w:pStyle w:val="Compact"/>
      </w:pPr>
      <w:r>
        <w:t xml:space="preserve">Открыть файл с исходным текстом на некотором языке программирования (например C или Java)</w:t>
      </w:r>
    </w:p>
    <w:p>
      <w:pPr>
        <w:numPr>
          <w:ilvl w:val="0"/>
          <w:numId w:val="1001"/>
        </w:numPr>
        <w:pStyle w:val="Compact"/>
      </w:pPr>
      <w:r>
        <w:t xml:space="preserve">Используя меню редактора, включить подсветку синтаксиса, если она не включена, или выключить, если она включена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Изучила информацию о mc, вызвав в командной строке man mc. (рис. 1).</w:t>
      </w:r>
    </w:p>
    <w:p>
      <w:pPr>
        <w:pStyle w:val="CaptionedFigure"/>
      </w:pPr>
      <w:r>
        <w:drawing>
          <wp:inline>
            <wp:extent cx="3733800" cy="5001591"/>
            <wp:effectExtent b="0" l="0" r="0" t="0"/>
            <wp:docPr descr="man mc" title="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man mc</w:t>
      </w:r>
    </w:p>
    <w:p>
      <w:pPr>
        <w:pStyle w:val="BodyText"/>
      </w:pPr>
      <w:r>
        <w:t xml:space="preserve">Запустила из командной строки mc, изучила его структуру и меню. (рис. 2).</w:t>
      </w:r>
    </w:p>
    <w:p>
      <w:pPr>
        <w:pStyle w:val="CaptionedFigure"/>
      </w:pPr>
      <w:r>
        <w:drawing>
          <wp:inline>
            <wp:extent cx="3733800" cy="5214848"/>
            <wp:effectExtent b="0" l="0" r="0" t="0"/>
            <wp:docPr descr="mc" title="" id="26" name="Picture"/>
            <a:graphic>
              <a:graphicData uri="http://schemas.openxmlformats.org/drawingml/2006/picture">
                <pic:pic>
                  <pic:nvPicPr>
                    <pic:cNvPr descr="image/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4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mc</w:t>
      </w:r>
    </w:p>
    <w:p>
      <w:pPr>
        <w:pStyle w:val="BodyText"/>
      </w:pPr>
      <w:r>
        <w:t xml:space="preserve">Выполнила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3).</w:t>
      </w:r>
    </w:p>
    <w:p>
      <w:pPr>
        <w:pStyle w:val="CaptionedFigure"/>
      </w:pPr>
      <w:r>
        <w:drawing>
          <wp:inline>
            <wp:extent cx="3733800" cy="5393266"/>
            <wp:effectExtent b="0" l="0" r="0" t="0"/>
            <wp:docPr descr="Операции в mc" title="" id="29" name="Picture"/>
            <a:graphic>
              <a:graphicData uri="http://schemas.openxmlformats.org/drawingml/2006/picture">
                <pic:pic>
                  <pic:nvPicPr>
                    <pic:cNvPr descr="image/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3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Операции в mc</w:t>
      </w:r>
    </w:p>
    <w:p>
      <w:pPr>
        <w:pStyle w:val="BodyText"/>
      </w:pPr>
      <w:r>
        <w:t xml:space="preserve">Выполнила основные команды меню левой панели. (рис. 4).</w:t>
      </w:r>
    </w:p>
    <w:p>
      <w:pPr>
        <w:pStyle w:val="CaptionedFigure"/>
      </w:pPr>
      <w:r>
        <w:drawing>
          <wp:inline>
            <wp:extent cx="3733800" cy="5552418"/>
            <wp:effectExtent b="0" l="0" r="0" t="0"/>
            <wp:docPr descr="Основные команды меню левой панели" title="" id="32" name="Picture"/>
            <a:graphic>
              <a:graphicData uri="http://schemas.openxmlformats.org/drawingml/2006/picture">
                <pic:pic>
                  <pic:nvPicPr>
                    <pic:cNvPr descr="image/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52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Основные команды меню левой панели</w:t>
      </w:r>
    </w:p>
    <w:p>
      <w:pPr>
        <w:pStyle w:val="BodyText"/>
      </w:pPr>
      <w:r>
        <w:t xml:space="preserve">Используя возможности подменю Файл , выполнила: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 (рис. 5).</w:t>
      </w:r>
    </w:p>
    <w:p>
      <w:pPr>
        <w:pStyle w:val="CaptionedFigure"/>
      </w:pPr>
      <w:r>
        <w:drawing>
          <wp:inline>
            <wp:extent cx="3733800" cy="5532740"/>
            <wp:effectExtent b="0" l="0" r="0" t="0"/>
            <wp:docPr descr="Возможности подменю Файл" title="" id="35" name="Picture"/>
            <a:graphic>
              <a:graphicData uri="http://schemas.openxmlformats.org/drawingml/2006/picture">
                <pic:pic>
                  <pic:nvPicPr>
                    <pic:cNvPr descr="image/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32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Возможности подменю Файл</w:t>
      </w:r>
    </w:p>
    <w:p>
      <w:pPr>
        <w:pStyle w:val="BodyText"/>
      </w:pPr>
      <w:r>
        <w:t xml:space="preserve">С помощью соответствующих средств подменю Команда осуществила: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 (рис. 6).</w:t>
      </w:r>
    </w:p>
    <w:p>
      <w:pPr>
        <w:pStyle w:val="CaptionedFigure"/>
      </w:pPr>
      <w:r>
        <w:drawing>
          <wp:inline>
            <wp:extent cx="3733800" cy="5544612"/>
            <wp:effectExtent b="0" l="0" r="0" t="0"/>
            <wp:docPr descr="Подменю Команда" title="" id="38" name="Picture"/>
            <a:graphic>
              <a:graphicData uri="http://schemas.openxmlformats.org/drawingml/2006/picture">
                <pic:pic>
                  <pic:nvPicPr>
                    <pic:cNvPr descr="image/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4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Подменю Команда</w:t>
      </w:r>
    </w:p>
    <w:p>
      <w:pPr>
        <w:pStyle w:val="BodyText"/>
      </w:pPr>
      <w:r>
        <w:t xml:space="preserve">Вызвала подменю Настройки . Освоила операции, определяющие структуру экрана mc (Full screen, Double Width, Show Hidden Files и т.д.) (рис. 7).</w:t>
      </w:r>
    </w:p>
    <w:p>
      <w:pPr>
        <w:pStyle w:val="CaptionedFigure"/>
      </w:pPr>
      <w:r>
        <w:drawing>
          <wp:inline>
            <wp:extent cx="3733800" cy="5402754"/>
            <wp:effectExtent b="0" l="0" r="0" t="0"/>
            <wp:docPr descr="Подменю Настройки" title="" id="41" name="Picture"/>
            <a:graphic>
              <a:graphicData uri="http://schemas.openxmlformats.org/drawingml/2006/picture">
                <pic:pic>
                  <pic:nvPicPr>
                    <pic:cNvPr descr="image/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Подменю Настройки</w:t>
      </w:r>
    </w:p>
    <w:p>
      <w:pPr>
        <w:pStyle w:val="BodyText"/>
      </w:pPr>
      <w:r>
        <w:t xml:space="preserve">Создала текстовой файл text.txt. (рис. 8).</w:t>
      </w:r>
    </w:p>
    <w:p>
      <w:pPr>
        <w:pStyle w:val="CaptionedFigure"/>
      </w:pPr>
      <w:r>
        <w:drawing>
          <wp:inline>
            <wp:extent cx="2926080" cy="211755"/>
            <wp:effectExtent b="0" l="0" r="0" t="0"/>
            <wp:docPr descr="text.txt" title="" id="44" name="Picture"/>
            <a:graphic>
              <a:graphicData uri="http://schemas.openxmlformats.org/drawingml/2006/picture">
                <pic:pic>
                  <pic:nvPicPr>
                    <pic:cNvPr descr="image/0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text.txt</w:t>
      </w:r>
    </w:p>
    <w:p>
      <w:pPr>
        <w:pStyle w:val="BodyText"/>
      </w:pPr>
      <w:r>
        <w:t xml:space="preserve">Открыла этот файл с помощью встроенного в mc редактора. (рис. 9).</w:t>
      </w:r>
    </w:p>
    <w:p>
      <w:pPr>
        <w:pStyle w:val="CaptionedFigure"/>
      </w:pPr>
      <w:r>
        <w:drawing>
          <wp:inline>
            <wp:extent cx="3733800" cy="541244"/>
            <wp:effectExtent b="0" l="0" r="0" t="0"/>
            <wp:docPr descr="text.txt" title="" id="47" name="Picture"/>
            <a:graphic>
              <a:graphicData uri="http://schemas.openxmlformats.org/drawingml/2006/picture">
                <pic:pic>
                  <pic:nvPicPr>
                    <pic:cNvPr descr="image/0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text.txt</w:t>
      </w:r>
    </w:p>
    <w:p>
      <w:pPr>
        <w:pStyle w:val="BodyText"/>
      </w:pPr>
      <w:r>
        <w:t xml:space="preserve">Вставbkf в открытый файл небольшой фрагмент текста, скопированный из Интернета. (рис. 10).</w:t>
      </w:r>
    </w:p>
    <w:p>
      <w:pPr>
        <w:pStyle w:val="CaptionedFigure"/>
      </w:pPr>
      <w:r>
        <w:drawing>
          <wp:inline>
            <wp:extent cx="3733800" cy="628896"/>
            <wp:effectExtent b="0" l="0" r="0" t="0"/>
            <wp:docPr descr="Текст" title="" id="50" name="Picture"/>
            <a:graphic>
              <a:graphicData uri="http://schemas.openxmlformats.org/drawingml/2006/picture">
                <pic:pic>
                  <pic:nvPicPr>
                    <pic:cNvPr descr="image/0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Текст</w:t>
      </w:r>
    </w:p>
    <w:p>
      <w:pPr>
        <w:pStyle w:val="BodyText"/>
      </w:pPr>
      <w:r>
        <w:t xml:space="preserve">Проделала с текстом следующие манипуляции, используя горячие клавиши:</w:t>
      </w:r>
      <w:r>
        <w:t xml:space="preserve"> </w:t>
      </w:r>
      <w:r>
        <w:t xml:space="preserve">Удалила строку текста. (рис. 11).</w:t>
      </w:r>
    </w:p>
    <w:p>
      <w:pPr>
        <w:pStyle w:val="CaptionedFigure"/>
      </w:pPr>
      <w:r>
        <w:drawing>
          <wp:inline>
            <wp:extent cx="3733800" cy="686424"/>
            <wp:effectExtent b="0" l="0" r="0" t="0"/>
            <wp:docPr descr="Удаление строки" title="" id="53" name="Picture"/>
            <a:graphic>
              <a:graphicData uri="http://schemas.openxmlformats.org/drawingml/2006/picture">
                <pic:pic>
                  <pic:nvPicPr>
                    <pic:cNvPr descr="image/0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строки</w:t>
      </w:r>
    </w:p>
    <w:p>
      <w:pPr>
        <w:pStyle w:val="BodyText"/>
      </w:pPr>
      <w:r>
        <w:t xml:space="preserve">Выделила фрагмент текста и скопировала его на новую строку. (рис. 12).</w:t>
      </w:r>
    </w:p>
    <w:p>
      <w:pPr>
        <w:pStyle w:val="CaptionedFigure"/>
      </w:pPr>
      <w:r>
        <w:drawing>
          <wp:inline>
            <wp:extent cx="3733800" cy="225593"/>
            <wp:effectExtent b="0" l="0" r="0" t="0"/>
            <wp:docPr descr="Копирование" title="" id="56" name="Picture"/>
            <a:graphic>
              <a:graphicData uri="http://schemas.openxmlformats.org/drawingml/2006/picture">
                <pic:pic>
                  <pic:nvPicPr>
                    <pic:cNvPr descr="image/0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</w:t>
      </w:r>
    </w:p>
    <w:p>
      <w:pPr>
        <w:pStyle w:val="BodyText"/>
      </w:pPr>
      <w:r>
        <w:t xml:space="preserve">Выделила фрагмент текста и перенесла его на новую строку. (рис. 13).</w:t>
      </w:r>
    </w:p>
    <w:p>
      <w:pPr>
        <w:pStyle w:val="CaptionedFigure"/>
      </w:pPr>
      <w:r>
        <w:drawing>
          <wp:inline>
            <wp:extent cx="3733800" cy="404174"/>
            <wp:effectExtent b="0" l="0" r="0" t="0"/>
            <wp:docPr descr="Перенос" title="" id="59" name="Picture"/>
            <a:graphic>
              <a:graphicData uri="http://schemas.openxmlformats.org/drawingml/2006/picture">
                <pic:pic>
                  <pic:nvPicPr>
                    <pic:cNvPr descr="image/0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Перенос</w:t>
      </w:r>
    </w:p>
    <w:p>
      <w:pPr>
        <w:pStyle w:val="BodyText"/>
      </w:pPr>
      <w:r>
        <w:t xml:space="preserve">Сохранила файл. (рис. 14).</w:t>
      </w:r>
    </w:p>
    <w:p>
      <w:pPr>
        <w:pStyle w:val="CaptionedFigure"/>
      </w:pPr>
      <w:r>
        <w:drawing>
          <wp:inline>
            <wp:extent cx="3733800" cy="1539711"/>
            <wp:effectExtent b="0" l="0" r="0" t="0"/>
            <wp:docPr descr="Сохранение" title="" id="62" name="Picture"/>
            <a:graphic>
              <a:graphicData uri="http://schemas.openxmlformats.org/drawingml/2006/picture">
                <pic:pic>
                  <pic:nvPicPr>
                    <pic:cNvPr descr="image/0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9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Сохранение</w:t>
      </w:r>
    </w:p>
    <w:p>
      <w:pPr>
        <w:pStyle w:val="BodyText"/>
      </w:pPr>
      <w:r>
        <w:t xml:space="preserve">Отменила последнее действие. (рис. 15).</w:t>
      </w:r>
    </w:p>
    <w:p>
      <w:pPr>
        <w:pStyle w:val="CaptionedFigure"/>
      </w:pPr>
      <w:r>
        <w:drawing>
          <wp:inline>
            <wp:extent cx="3733800" cy="426583"/>
            <wp:effectExtent b="0" l="0" r="0" t="0"/>
            <wp:docPr descr="Отмена" title="" id="65" name="Picture"/>
            <a:graphic>
              <a:graphicData uri="http://schemas.openxmlformats.org/drawingml/2006/picture">
                <pic:pic>
                  <pic:nvPicPr>
                    <pic:cNvPr descr="image/0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Отмена</w:t>
      </w:r>
    </w:p>
    <w:p>
      <w:pPr>
        <w:pStyle w:val="BodyText"/>
      </w:pPr>
      <w:r>
        <w:t xml:space="preserve">Перешла в конец файла и написала некоторый текст. (рис. 16).</w:t>
      </w:r>
    </w:p>
    <w:p>
      <w:pPr>
        <w:pStyle w:val="CaptionedFigure"/>
      </w:pPr>
      <w:r>
        <w:drawing>
          <wp:inline>
            <wp:extent cx="3484345" cy="3975233"/>
            <wp:effectExtent b="0" l="0" r="0" t="0"/>
            <wp:docPr descr="Конец файла" title="" id="68" name="Picture"/>
            <a:graphic>
              <a:graphicData uri="http://schemas.openxmlformats.org/drawingml/2006/picture">
                <pic:pic>
                  <pic:nvPicPr>
                    <pic:cNvPr descr="image/0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397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Конец файла</w:t>
      </w:r>
    </w:p>
    <w:p>
      <w:pPr>
        <w:pStyle w:val="BodyText"/>
      </w:pPr>
      <w:r>
        <w:t xml:space="preserve">Перешла в начало файла и написала некоторый текст. (рис. 17).</w:t>
      </w:r>
    </w:p>
    <w:p>
      <w:pPr>
        <w:pStyle w:val="CaptionedFigure"/>
      </w:pPr>
      <w:r>
        <w:drawing>
          <wp:inline>
            <wp:extent cx="3733800" cy="1426483"/>
            <wp:effectExtent b="0" l="0" r="0" t="0"/>
            <wp:docPr descr="Начало файла" title="" id="71" name="Picture"/>
            <a:graphic>
              <a:graphicData uri="http://schemas.openxmlformats.org/drawingml/2006/picture">
                <pic:pic>
                  <pic:nvPicPr>
                    <pic:cNvPr descr="image/0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6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Начало файла</w:t>
      </w:r>
    </w:p>
    <w:p>
      <w:pPr>
        <w:pStyle w:val="BodyText"/>
      </w:pPr>
      <w:r>
        <w:t xml:space="preserve">Сохранила и закрыла файл. (рис. 18).</w:t>
      </w:r>
    </w:p>
    <w:p>
      <w:pPr>
        <w:pStyle w:val="CaptionedFigure"/>
      </w:pPr>
      <w:r>
        <w:drawing>
          <wp:inline>
            <wp:extent cx="3733800" cy="1991915"/>
            <wp:effectExtent b="0" l="0" r="0" t="0"/>
            <wp:docPr descr="Сохранение" title="" id="74" name="Picture"/>
            <a:graphic>
              <a:graphicData uri="http://schemas.openxmlformats.org/drawingml/2006/picture">
                <pic:pic>
                  <pic:nvPicPr>
                    <pic:cNvPr descr="image/0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Сохранение</w:t>
      </w:r>
    </w:p>
    <w:p>
      <w:pPr>
        <w:pStyle w:val="BodyText"/>
      </w:pPr>
      <w:r>
        <w:t xml:space="preserve">Открыла файл с исходным текстом на C. (рис. 19).</w:t>
      </w:r>
    </w:p>
    <w:p>
      <w:pPr>
        <w:pStyle w:val="CaptionedFigure"/>
      </w:pPr>
      <w:r>
        <w:drawing>
          <wp:inline>
            <wp:extent cx="2945330" cy="2704698"/>
            <wp:effectExtent b="0" l="0" r="0" t="0"/>
            <wp:docPr descr="С" title="" id="77" name="Picture"/>
            <a:graphic>
              <a:graphicData uri="http://schemas.openxmlformats.org/drawingml/2006/picture">
                <pic:pic>
                  <pic:nvPicPr>
                    <pic:cNvPr descr="image/0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30" cy="270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</w:t>
      </w:r>
    </w:p>
    <w:p>
      <w:pPr>
        <w:pStyle w:val="BodyText"/>
      </w:pPr>
      <w:r>
        <w:t xml:space="preserve">Используя меню редактора, выключила подсветку синтаксиса. (рис. 20).</w:t>
      </w:r>
    </w:p>
    <w:p>
      <w:pPr>
        <w:pStyle w:val="CaptionedFigure"/>
      </w:pPr>
      <w:r>
        <w:drawing>
          <wp:inline>
            <wp:extent cx="2675823" cy="2348564"/>
            <wp:effectExtent b="0" l="0" r="0" t="0"/>
            <wp:docPr descr="Подсветка" title="" id="80" name="Picture"/>
            <a:graphic>
              <a:graphicData uri="http://schemas.openxmlformats.org/drawingml/2006/picture">
                <pic:pic>
                  <pic:nvPicPr>
                    <pic:cNvPr descr="image/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23" cy="234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Подсветка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9</dc:title>
  <dc:creator>Анастасия Романовна Зинченко</dc:creator>
  <dc:language>ru-RU</dc:language>
  <cp:keywords/>
  <dcterms:created xsi:type="dcterms:W3CDTF">2024-04-05T15:45:56Z</dcterms:created>
  <dcterms:modified xsi:type="dcterms:W3CDTF">2024-04-05T15:45:56Z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