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часть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Зинченко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Kali</w:t>
      </w:r>
    </w:p>
    <w:bookmarkEnd w:id="20"/>
    <w:bookmarkStart w:id="8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Указала имя виртуальной машины, тип операционной системы — Linux, Debian (64-bit)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984462"/>
            <wp:effectExtent b="0" l="0" r="0" t="0"/>
            <wp:docPr descr="Имя виртуальной машины, тип операционной ситсте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4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виртуальной машины, тип операционной ситстемы</w:t>
      </w:r>
    </w:p>
    <w:p>
      <w:pPr>
        <w:pStyle w:val="BodyText"/>
      </w:pPr>
      <w:r>
        <w:t xml:space="preserve">Указала размер основной памяти виртуальной машины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1965157"/>
            <wp:effectExtent b="0" l="0" r="0" t="0"/>
            <wp:docPr descr="Размер основной памяти виртуальной машины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Размер основной памяти виртуальной машины</w:t>
      </w:r>
    </w:p>
    <w:p>
      <w:pPr>
        <w:pStyle w:val="BodyText"/>
      </w:pPr>
      <w:r>
        <w:t xml:space="preserve">Задала размер диска — 40 ГБ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965404"/>
            <wp:effectExtent b="0" l="0" r="0" t="0"/>
            <wp:docPr descr="Размер дис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Размер диска</w:t>
      </w:r>
    </w:p>
    <w:p>
      <w:pPr>
        <w:pStyle w:val="BodyText"/>
      </w:pPr>
      <w:r>
        <w:t xml:space="preserve">Выбрала язык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776558"/>
            <wp:effectExtent b="0" l="0" r="0" t="0"/>
            <wp:docPr descr="Язык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6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Язык</w:t>
      </w:r>
    </w:p>
    <w:p>
      <w:pPr>
        <w:pStyle w:val="BodyText"/>
      </w:pPr>
      <w:r>
        <w:t xml:space="preserve">Выбрала местонахождения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797546"/>
            <wp:effectExtent b="0" l="0" r="0" t="0"/>
            <wp:docPr descr="Местонахождение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Местонахождение</w:t>
      </w:r>
    </w:p>
    <w:p>
      <w:pPr>
        <w:pStyle w:val="BodyText"/>
      </w:pPr>
      <w:r>
        <w:t xml:space="preserve">Настроила клавиатуру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6610"/>
            <wp:effectExtent b="0" l="0" r="0" t="0"/>
            <wp:docPr descr="Настройка клавиатуры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клавиатуры</w:t>
      </w:r>
    </w:p>
    <w:p>
      <w:pPr>
        <w:pStyle w:val="BodyText"/>
      </w:pPr>
      <w:r>
        <w:t xml:space="preserve">Настроила клавиатуру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8065"/>
            <wp:effectExtent b="0" l="0" r="0" t="0"/>
            <wp:docPr descr="Настройка клавиатуры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клавиатуры</w:t>
      </w:r>
    </w:p>
    <w:p>
      <w:pPr>
        <w:pStyle w:val="BodyText"/>
      </w:pPr>
      <w:r>
        <w:t xml:space="preserve">Ввела имя компьтера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770783"/>
            <wp:effectExtent b="0" l="0" r="0" t="0"/>
            <wp:docPr descr="Имя компьт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компьтера</w:t>
      </w:r>
    </w:p>
    <w:p>
      <w:pPr>
        <w:pStyle w:val="BodyText"/>
      </w:pPr>
      <w:r>
        <w:t xml:space="preserve">Ввела имя домена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0205"/>
            <wp:effectExtent b="0" l="0" r="0" t="0"/>
            <wp:docPr descr="Имя доме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домена</w:t>
      </w:r>
    </w:p>
    <w:p>
      <w:pPr>
        <w:pStyle w:val="BodyText"/>
      </w:pPr>
      <w:r>
        <w:t xml:space="preserve">Создала учетную запись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7368"/>
            <wp:effectExtent b="0" l="0" r="0" t="0"/>
            <wp:docPr descr="Учётная запись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Учётная запись</w:t>
      </w:r>
    </w:p>
    <w:p>
      <w:pPr>
        <w:pStyle w:val="BodyText"/>
      </w:pPr>
      <w:r>
        <w:t xml:space="preserve">Выбрала имя пользователя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789103"/>
            <wp:effectExtent b="0" l="0" r="0" t="0"/>
            <wp:docPr descr="Имя пользователя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пользователя</w:t>
      </w:r>
    </w:p>
    <w:p>
      <w:pPr>
        <w:pStyle w:val="BodyText"/>
      </w:pPr>
      <w:r>
        <w:t xml:space="preserve">Придумала пароль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5363"/>
            <wp:effectExtent b="0" l="0" r="0" t="0"/>
            <wp:docPr descr="Пароль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5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Пароль</w:t>
      </w:r>
    </w:p>
    <w:p>
      <w:pPr>
        <w:pStyle w:val="BodyText"/>
      </w:pPr>
      <w:r>
        <w:t xml:space="preserve">Настроила время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2791940"/>
            <wp:effectExtent b="0" l="0" r="0" t="0"/>
            <wp:docPr descr="Время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Время</w:t>
      </w:r>
    </w:p>
    <w:p>
      <w:pPr>
        <w:pStyle w:val="BodyText"/>
      </w:pPr>
      <w:r>
        <w:t xml:space="preserve">Произвела разметку дисков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812907"/>
            <wp:effectExtent b="0" l="0" r="0" t="0"/>
            <wp:docPr descr="Разметка дисков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дисков</w:t>
      </w:r>
    </w:p>
    <w:p>
      <w:pPr>
        <w:pStyle w:val="BodyText"/>
      </w:pPr>
      <w:r>
        <w:t xml:space="preserve">Произвела разметку дисков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9329"/>
            <wp:effectExtent b="0" l="0" r="0" t="0"/>
            <wp:docPr descr="Разметка дисков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дисков</w:t>
      </w:r>
    </w:p>
    <w:p>
      <w:pPr>
        <w:pStyle w:val="BodyText"/>
      </w:pPr>
      <w:r>
        <w:t xml:space="preserve">Произвела разметку дисков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733800" cy="2773680"/>
            <wp:effectExtent b="0" l="0" r="0" t="0"/>
            <wp:docPr descr="Разметка дисков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дисков</w:t>
      </w:r>
    </w:p>
    <w:p>
      <w:pPr>
        <w:pStyle w:val="BodyText"/>
      </w:pPr>
      <w:r>
        <w:t xml:space="preserve">Произвела разметку дисков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2773680"/>
            <wp:effectExtent b="0" l="0" r="0" t="0"/>
            <wp:docPr descr="Разметка дисков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дисков</w:t>
      </w:r>
    </w:p>
    <w:p>
      <w:pPr>
        <w:pStyle w:val="BodyText"/>
      </w:pPr>
      <w:r>
        <w:t xml:space="preserve">Произвела разметку дисков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2772234"/>
            <wp:effectExtent b="0" l="0" r="0" t="0"/>
            <wp:docPr descr="Разметка дисков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Разметка дисков</w:t>
      </w:r>
    </w:p>
    <w:p>
      <w:pPr>
        <w:pStyle w:val="BodyText"/>
      </w:pPr>
      <w:r>
        <w:t xml:space="preserve">Установила GRUB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2786249"/>
            <wp:effectExtent b="0" l="0" r="0" t="0"/>
            <wp:docPr descr="GRUB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GRUB</w:t>
      </w:r>
    </w:p>
    <w:p>
      <w:pPr>
        <w:pStyle w:val="BodyText"/>
      </w:pPr>
      <w:r>
        <w:t xml:space="preserve">Установила GRUB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2773680"/>
            <wp:effectExtent b="0" l="0" r="0" t="0"/>
            <wp:docPr descr="GRUB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GRUB</w:t>
      </w:r>
    </w:p>
    <w:p>
      <w:pPr>
        <w:pStyle w:val="BodyText"/>
      </w:pPr>
      <w:r>
        <w:t xml:space="preserve">Запуск (рис.</w:t>
      </w:r>
      <w:r>
        <w:t xml:space="preserve"> 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4573"/>
            <wp:effectExtent b="0" l="0" r="0" t="0"/>
            <wp:docPr descr="Запуск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bookmarkEnd w:id="84"/>
    <w:bookmarkStart w:id="8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установки Kali</w:t>
      </w:r>
    </w:p>
    <w:bookmarkEnd w:id="85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Start w:id="86" w:name="refs"/>
    <w:bookmarkEnd w:id="86"/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часть 1</dc:title>
  <dc:creator>Зинченко Анастасия Романовна</dc:creator>
  <dc:language>ru-RU</dc:language>
  <cp:keywords/>
  <dcterms:created xsi:type="dcterms:W3CDTF">2025-03-06T12:44:29Z</dcterms:created>
  <dcterms:modified xsi:type="dcterms:W3CDTF">2025-03-06T12:44:29Z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Основы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