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4906D1" w:rsidRDefault="00B27D73">
      <w:pPr>
        <w:jc w:val="center"/>
      </w:pPr>
      <w:bookmarkStart w:id="0" w:name="_GoBack"/>
      <w:bookmarkEnd w:id="0"/>
      <w:r>
        <w:rPr>
          <w:rFonts w:ascii="Times New Roman" w:eastAsia="Times New Roman" w:hAnsi="Times New Roman" w:cs="Times New Roman"/>
          <w:sz w:val="28"/>
          <w:szCs w:val="28"/>
        </w:rPr>
        <w:t>Министерство связи и массовых коммуникаций Российской Федерации (Минкомсвязь РФ)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Федеральное государственное образовательное бюджетное учреждение высшего профессионального образования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"Сибирский государственный университет телекоммуникаций и информатики"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(ФГОБУ ВПО "СибГУТИ")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</w:p>
    <w:p w:rsidR="004906D1" w:rsidRDefault="00B27D73">
      <w:pPr>
        <w:jc w:val="right"/>
      </w:pPr>
      <w:r>
        <w:rPr>
          <w:rFonts w:ascii="Times New Roman" w:eastAsia="Times New Roman" w:hAnsi="Times New Roman" w:cs="Times New Roman"/>
          <w:i/>
          <w:sz w:val="28"/>
          <w:szCs w:val="28"/>
        </w:rPr>
        <w:t>Кафедра вычислительных систем</w:t>
      </w:r>
      <w:r>
        <w:rPr>
          <w:rFonts w:ascii="Times New Roman" w:eastAsia="Times New Roman" w:hAnsi="Times New Roman" w:cs="Times New Roman"/>
          <w:i/>
          <w:sz w:val="28"/>
          <w:szCs w:val="28"/>
        </w:rPr>
        <w:br/>
      </w:r>
    </w:p>
    <w:p w:rsidR="004906D1" w:rsidRDefault="004906D1"/>
    <w:p w:rsidR="004906D1" w:rsidRDefault="00B27D73">
      <w:pPr>
        <w:spacing w:before="280" w:after="280" w:line="240" w:lineRule="auto"/>
      </w:pPr>
      <w:r>
        <w:rPr>
          <w:rFonts w:ascii="Times New Roman" w:eastAsia="Times New Roman" w:hAnsi="Times New Roman" w:cs="Times New Roman"/>
          <w:sz w:val="18"/>
          <w:szCs w:val="18"/>
        </w:rPr>
        <w:t> </w:t>
      </w:r>
    </w:p>
    <w:p w:rsidR="004906D1" w:rsidRDefault="00B27D73">
      <w:pPr>
        <w:spacing w:after="280" w:line="240" w:lineRule="auto"/>
      </w:pPr>
      <w:r>
        <w:rPr>
          <w:rFonts w:ascii="Times New Roman" w:eastAsia="Times New Roman" w:hAnsi="Times New Roman" w:cs="Times New Roman"/>
          <w:sz w:val="18"/>
          <w:szCs w:val="18"/>
        </w:rPr>
        <w:t> </w:t>
      </w:r>
    </w:p>
    <w:p w:rsidR="004906D1" w:rsidRDefault="00B27D73">
      <w:pPr>
        <w:spacing w:after="280" w:line="240" w:lineRule="auto"/>
        <w:jc w:val="center"/>
      </w:pPr>
      <w:r>
        <w:rPr>
          <w:rFonts w:ascii="Times New Roman" w:eastAsia="Times New Roman" w:hAnsi="Times New Roman" w:cs="Times New Roman"/>
          <w:sz w:val="36"/>
          <w:szCs w:val="36"/>
        </w:rPr>
        <w:t>Лабораторная работа № </w:t>
      </w:r>
      <w:r>
        <w:rPr>
          <w:rFonts w:ascii="Times New Roman" w:eastAsia="Times New Roman" w:hAnsi="Times New Roman" w:cs="Times New Roman"/>
          <w:sz w:val="36"/>
          <w:szCs w:val="36"/>
          <w:u w:val="single"/>
        </w:rPr>
        <w:t>2</w:t>
      </w:r>
    </w:p>
    <w:p w:rsidR="004906D1" w:rsidRDefault="00B27D73">
      <w:pPr>
        <w:spacing w:after="280" w:line="240" w:lineRule="auto"/>
        <w:jc w:val="center"/>
      </w:pPr>
      <w:r>
        <w:rPr>
          <w:rFonts w:ascii="Times New Roman" w:eastAsia="Times New Roman" w:hAnsi="Times New Roman" w:cs="Times New Roman"/>
          <w:sz w:val="36"/>
          <w:szCs w:val="36"/>
        </w:rPr>
        <w:t>по теме "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i/>
          <w:sz w:val="36"/>
          <w:szCs w:val="36"/>
          <w:u w:val="single"/>
        </w:rPr>
        <w:t>Электрические цепи синусоидального тока и</w:t>
      </w:r>
    </w:p>
    <w:p w:rsidR="004906D1" w:rsidRDefault="00B27D73">
      <w:pPr>
        <w:spacing w:after="280" w:line="240" w:lineRule="auto"/>
        <w:jc w:val="center"/>
      </w:pPr>
      <w:r>
        <w:rPr>
          <w:rFonts w:ascii="Times New Roman" w:eastAsia="Times New Roman" w:hAnsi="Times New Roman" w:cs="Times New Roman"/>
          <w:i/>
          <w:sz w:val="36"/>
          <w:szCs w:val="36"/>
          <w:u w:val="single"/>
        </w:rPr>
        <w:t>исследование последовательного колебательного контура</w:t>
      </w:r>
      <w:r>
        <w:rPr>
          <w:rFonts w:ascii="Times New Roman" w:eastAsia="Times New Roman" w:hAnsi="Times New Roman" w:cs="Times New Roman"/>
          <w:sz w:val="36"/>
          <w:szCs w:val="36"/>
        </w:rPr>
        <w:t>"</w:t>
      </w:r>
    </w:p>
    <w:p w:rsidR="004906D1" w:rsidRDefault="00B27D73">
      <w:pPr>
        <w:spacing w:after="280" w:line="240" w:lineRule="auto"/>
        <w:jc w:val="center"/>
      </w:pPr>
      <w:r>
        <w:rPr>
          <w:rFonts w:ascii="Times New Roman" w:eastAsia="Times New Roman" w:hAnsi="Times New Roman" w:cs="Times New Roman"/>
          <w:sz w:val="18"/>
          <w:szCs w:val="18"/>
        </w:rPr>
        <w:t> </w:t>
      </w:r>
    </w:p>
    <w:p w:rsidR="004906D1" w:rsidRDefault="004906D1">
      <w:pPr>
        <w:spacing w:after="280" w:line="240" w:lineRule="auto"/>
        <w:jc w:val="center"/>
      </w:pPr>
    </w:p>
    <w:p w:rsidR="004906D1" w:rsidRDefault="004906D1">
      <w:pPr>
        <w:spacing w:after="280" w:line="240" w:lineRule="auto"/>
        <w:jc w:val="center"/>
      </w:pPr>
    </w:p>
    <w:p w:rsidR="004906D1" w:rsidRDefault="004906D1">
      <w:pPr>
        <w:spacing w:after="280" w:line="240" w:lineRule="auto"/>
        <w:jc w:val="center"/>
      </w:pPr>
    </w:p>
    <w:p w:rsidR="004906D1" w:rsidRDefault="004906D1">
      <w:pPr>
        <w:spacing w:after="280" w:line="240" w:lineRule="auto"/>
        <w:jc w:val="center"/>
      </w:pPr>
    </w:p>
    <w:p w:rsidR="004906D1" w:rsidRDefault="00B27D73">
      <w:pPr>
        <w:spacing w:after="280" w:line="240" w:lineRule="auto"/>
        <w:jc w:val="center"/>
      </w:pPr>
      <w:r>
        <w:rPr>
          <w:rFonts w:ascii="Times New Roman" w:eastAsia="Times New Roman" w:hAnsi="Times New Roman" w:cs="Times New Roman"/>
          <w:sz w:val="18"/>
          <w:szCs w:val="18"/>
        </w:rPr>
        <w:t> </w:t>
      </w:r>
    </w:p>
    <w:p w:rsidR="004906D1" w:rsidRDefault="00B27D73">
      <w:pPr>
        <w:spacing w:after="280" w:line="240" w:lineRule="auto"/>
        <w:jc w:val="right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Выполнил:</w:t>
      </w:r>
      <w:r>
        <w:rPr>
          <w:rFonts w:ascii="Times New Roman" w:eastAsia="Times New Roman" w:hAnsi="Times New Roman" w:cs="Times New Roman"/>
          <w:sz w:val="28"/>
          <w:szCs w:val="28"/>
        </w:rPr>
        <w:t> студент группы </w:t>
      </w:r>
      <w:r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>ИП-513</w:t>
      </w:r>
    </w:p>
    <w:p w:rsidR="004906D1" w:rsidRDefault="00B27D73">
      <w:pPr>
        <w:spacing w:after="280" w:line="240" w:lineRule="auto"/>
        <w:jc w:val="right"/>
      </w:pPr>
      <w:r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>Майоров С.А.</w:t>
      </w:r>
    </w:p>
    <w:p w:rsidR="004906D1" w:rsidRDefault="00B27D73">
      <w:pPr>
        <w:spacing w:after="280" w:line="240" w:lineRule="auto"/>
        <w:jc w:val="right"/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Проверил: </w:t>
      </w:r>
      <w:r>
        <w:rPr>
          <w:rFonts w:ascii="Times New Roman" w:eastAsia="Times New Roman" w:hAnsi="Times New Roman" w:cs="Times New Roman"/>
          <w:sz w:val="28"/>
          <w:szCs w:val="28"/>
        </w:rPr>
        <w:t>ассистент кафедры ВС</w:t>
      </w:r>
    </w:p>
    <w:p w:rsidR="004906D1" w:rsidRDefault="00B27D73">
      <w:pPr>
        <w:spacing w:after="280" w:line="240" w:lineRule="auto"/>
        <w:jc w:val="right"/>
      </w:pPr>
      <w:r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>Андреев С.В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4906D1" w:rsidRDefault="00B27D73">
      <w:pPr>
        <w:spacing w:after="280" w:line="240" w:lineRule="auto"/>
      </w:pPr>
      <w:r>
        <w:rPr>
          <w:rFonts w:ascii="Times New Roman" w:eastAsia="Times New Roman" w:hAnsi="Times New Roman" w:cs="Times New Roman"/>
          <w:sz w:val="18"/>
          <w:szCs w:val="18"/>
        </w:rPr>
        <w:t> </w:t>
      </w:r>
    </w:p>
    <w:p w:rsidR="004906D1" w:rsidRDefault="00B27D73">
      <w:pPr>
        <w:spacing w:after="280" w:line="240" w:lineRule="auto"/>
      </w:pPr>
      <w:r>
        <w:rPr>
          <w:rFonts w:ascii="Times New Roman" w:eastAsia="Times New Roman" w:hAnsi="Times New Roman" w:cs="Times New Roman"/>
          <w:sz w:val="18"/>
          <w:szCs w:val="18"/>
        </w:rPr>
        <w:t> </w:t>
      </w:r>
    </w:p>
    <w:p w:rsidR="004906D1" w:rsidRDefault="00B27D73">
      <w:pPr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Новосибирск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2016</w:t>
      </w:r>
    </w:p>
    <w:p w:rsidR="004906D1" w:rsidRDefault="00B27D73">
      <w:pPr>
        <w:widowControl w:val="0"/>
        <w:spacing w:after="0"/>
        <w:jc w:val="center"/>
      </w:pPr>
      <w:r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>Цели работы:</w:t>
      </w:r>
    </w:p>
    <w:p w:rsidR="004906D1" w:rsidRDefault="004906D1">
      <w:pPr>
        <w:widowControl w:val="0"/>
        <w:spacing w:after="0"/>
      </w:pPr>
    </w:p>
    <w:p w:rsidR="004906D1" w:rsidRDefault="00B27D73">
      <w:pPr>
        <w:widowControl w:val="0"/>
        <w:spacing w:after="0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Часть 1. Электрические цепи синусоидального тока.</w:t>
      </w:r>
    </w:p>
    <w:p w:rsidR="004906D1" w:rsidRDefault="00B27D73">
      <w:pPr>
        <w:widowControl w:val="0"/>
        <w:numPr>
          <w:ilvl w:val="0"/>
          <w:numId w:val="1"/>
        </w:numPr>
        <w:spacing w:after="0"/>
        <w:ind w:left="0" w:firstLine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Исследование цепей синусоидального тока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:rsidR="004906D1" w:rsidRDefault="00B27D73">
      <w:pPr>
        <w:widowControl w:val="0"/>
        <w:numPr>
          <w:ilvl w:val="0"/>
          <w:numId w:val="1"/>
        </w:numPr>
        <w:spacing w:after="0"/>
        <w:ind w:left="0" w:firstLine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Приобретение навыков расчета цепи символическим методом (методом комплексных чисел)</w:t>
      </w:r>
    </w:p>
    <w:p w:rsidR="004906D1" w:rsidRDefault="004906D1">
      <w:pPr>
        <w:widowControl w:val="0"/>
        <w:spacing w:after="0"/>
        <w:jc w:val="both"/>
      </w:pPr>
    </w:p>
    <w:p w:rsidR="004906D1" w:rsidRDefault="00B27D73">
      <w:pPr>
        <w:widowControl w:val="0"/>
        <w:spacing w:after="0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Часть 2. Исследование последовательного колебательного контура</w:t>
      </w:r>
    </w:p>
    <w:p w:rsidR="004906D1" w:rsidRDefault="00B27D73">
      <w:r>
        <w:rPr>
          <w:rFonts w:ascii="Times New Roman" w:eastAsia="Times New Roman" w:hAnsi="Times New Roman" w:cs="Times New Roman"/>
          <w:sz w:val="28"/>
          <w:szCs w:val="28"/>
        </w:rPr>
        <w:t>Исследование режимов резонанса напряжений в последовательном контуре, амплитудно-частотных  и фазо-частотных характеристик контура, избирательных свойств контура, влияния потерь на свойства кон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тура </w:t>
      </w:r>
      <w:r>
        <w:br w:type="page"/>
      </w:r>
    </w:p>
    <w:p w:rsidR="004906D1" w:rsidRDefault="004906D1">
      <w:pPr>
        <w:numPr>
          <w:ilvl w:val="0"/>
          <w:numId w:val="2"/>
        </w:numPr>
        <w:spacing w:after="0" w:line="240" w:lineRule="auto"/>
        <w:ind w:left="0" w:firstLine="0"/>
        <w:rPr>
          <w:sz w:val="28"/>
          <w:szCs w:val="28"/>
        </w:rPr>
      </w:pPr>
    </w:p>
    <w:p w:rsidR="004906D1" w:rsidRDefault="00B27D73">
      <w:pPr>
        <w:widowControl w:val="0"/>
        <w:spacing w:after="0"/>
        <w:jc w:val="center"/>
      </w:pPr>
      <w:r>
        <w:rPr>
          <w:rFonts w:ascii="Times New Roman" w:eastAsia="Times New Roman" w:hAnsi="Times New Roman" w:cs="Times New Roman"/>
          <w:b/>
          <w:sz w:val="36"/>
          <w:szCs w:val="36"/>
        </w:rPr>
        <w:t>Ход выполнения лабораторной работы</w:t>
      </w:r>
    </w:p>
    <w:p w:rsidR="004906D1" w:rsidRDefault="004906D1"/>
    <w:p w:rsidR="004906D1" w:rsidRDefault="00B27D73">
      <w:pPr>
        <w:spacing w:after="0" w:line="240" w:lineRule="auto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1.Собрана исследуемая схема (рис.1)</w:t>
      </w:r>
    </w:p>
    <w:p w:rsidR="004906D1" w:rsidRDefault="00B27D73">
      <w:pPr>
        <w:spacing w:after="0" w:line="240" w:lineRule="auto"/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:rsidR="004906D1" w:rsidRDefault="00B27D73">
      <w:pPr>
        <w:spacing w:after="0" w:line="240" w:lineRule="auto"/>
      </w:pPr>
      <w:r>
        <w:rPr>
          <w:rFonts w:ascii="Times New Roman" w:eastAsia="Times New Roman" w:hAnsi="Times New Roman" w:cs="Times New Roman"/>
          <w:sz w:val="28"/>
          <w:szCs w:val="28"/>
        </w:rPr>
        <w:t>1.2.Установлена амплитуда 0,2 В, постоянная составляющая 0 В,</w:t>
      </w:r>
    </w:p>
    <w:p w:rsidR="004906D1" w:rsidRDefault="00B27D73">
      <w:pPr>
        <w:spacing w:after="0" w:line="240" w:lineRule="auto"/>
      </w:pPr>
      <w:r>
        <w:rPr>
          <w:rFonts w:ascii="Times New Roman" w:eastAsia="Times New Roman" w:hAnsi="Times New Roman" w:cs="Times New Roman"/>
          <w:sz w:val="28"/>
          <w:szCs w:val="28"/>
        </w:rPr>
        <w:t>1.3.Установлена частота 500 Гц. Выбран режим «осциллограф».</w:t>
      </w:r>
    </w:p>
    <w:p w:rsidR="004906D1" w:rsidRDefault="00B27D73">
      <w:pPr>
        <w:spacing w:after="0" w:line="240" w:lineRule="auto"/>
        <w:jc w:val="center"/>
      </w:pPr>
      <w:r>
        <w:rPr>
          <w:noProof/>
        </w:rPr>
        <w:drawing>
          <wp:inline distT="0" distB="0" distL="19050" distR="9525">
            <wp:extent cx="3838575" cy="2466975"/>
            <wp:effectExtent l="0" t="0" r="0" b="0"/>
            <wp:docPr id="1" name="image0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2466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906D1" w:rsidRDefault="00B27D73">
      <w:pP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Рисунок 1.</w:t>
      </w:r>
    </w:p>
    <w:p w:rsidR="004906D1" w:rsidRDefault="004906D1">
      <w:pPr>
        <w:spacing w:after="0" w:line="240" w:lineRule="auto"/>
      </w:pPr>
    </w:p>
    <w:p w:rsidR="004906D1" w:rsidRDefault="00B27D73">
      <w:pPr>
        <w:spacing w:after="0" w:line="240" w:lineRule="auto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Задание:</w:t>
      </w:r>
    </w:p>
    <w:p w:rsidR="004906D1" w:rsidRDefault="00B27D73">
      <w:pPr>
        <w:spacing w:after="0" w:line="240" w:lineRule="auto"/>
      </w:pPr>
      <w:r>
        <w:rPr>
          <w:rFonts w:ascii="Times New Roman" w:eastAsia="Times New Roman" w:hAnsi="Times New Roman" w:cs="Times New Roman"/>
          <w:sz w:val="28"/>
          <w:szCs w:val="28"/>
        </w:rPr>
        <w:t>1.7.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Измерить разность фаз   φ</w:t>
      </w:r>
      <w:r>
        <w:rPr>
          <w:rFonts w:ascii="Times New Roman" w:eastAsia="Times New Roman" w:hAnsi="Times New Roman" w:cs="Times New Roman"/>
          <w:i/>
          <w:sz w:val="28"/>
          <w:szCs w:val="28"/>
          <w:vertAlign w:val="subscript"/>
        </w:rPr>
        <w:t xml:space="preserve">u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– φ</w:t>
      </w:r>
      <w:r>
        <w:rPr>
          <w:rFonts w:ascii="Times New Roman" w:eastAsia="Times New Roman" w:hAnsi="Times New Roman" w:cs="Times New Roman"/>
          <w:i/>
          <w:sz w:val="28"/>
          <w:szCs w:val="28"/>
          <w:vertAlign w:val="subscript"/>
        </w:rPr>
        <w:t xml:space="preserve">i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(между током и напряжением). Интервал между ними, выраженный в единицах времени, соотнести с длительностью периода исследуемого сигнала и определить величину этого интервала в угловых единицах.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4906D1" w:rsidRDefault="004906D1">
      <w:pPr>
        <w:spacing w:after="0" w:line="240" w:lineRule="auto"/>
      </w:pPr>
    </w:p>
    <w:p w:rsidR="004906D1" w:rsidRDefault="00B27D73">
      <w:pPr>
        <w:spacing w:after="0" w:line="240" w:lineRule="auto"/>
      </w:pPr>
      <w:r>
        <w:rPr>
          <w:rFonts w:ascii="Times New Roman" w:eastAsia="Times New Roman" w:hAnsi="Times New Roman" w:cs="Times New Roman"/>
          <w:sz w:val="28"/>
          <w:szCs w:val="28"/>
        </w:rPr>
        <w:t>φ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u </w:t>
      </w:r>
      <w:r>
        <w:rPr>
          <w:rFonts w:ascii="Times New Roman" w:eastAsia="Times New Roman" w:hAnsi="Times New Roman" w:cs="Times New Roman"/>
          <w:sz w:val="28"/>
          <w:szCs w:val="28"/>
        </w:rPr>
        <w:t>– φ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i </w:t>
      </w:r>
      <w:r>
        <w:rPr>
          <w:rFonts w:ascii="Times New Roman" w:eastAsia="Times New Roman" w:hAnsi="Times New Roman" w:cs="Times New Roman"/>
          <w:sz w:val="28"/>
          <w:szCs w:val="28"/>
        </w:rPr>
        <w:t>=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dT = 0.44 мс</w:t>
      </w:r>
    </w:p>
    <w:p w:rsidR="004906D1" w:rsidRDefault="00B27D73">
      <w:pPr>
        <w:spacing w:after="0" w:line="240" w:lineRule="auto"/>
      </w:pPr>
      <w:r>
        <w:rPr>
          <w:rFonts w:ascii="Times New Roman" w:eastAsia="Times New Roman" w:hAnsi="Times New Roman" w:cs="Times New Roman"/>
          <w:sz w:val="28"/>
          <w:szCs w:val="28"/>
        </w:rPr>
        <w:t>Переведем в угловые единицы:</w:t>
      </w:r>
    </w:p>
    <w:p w:rsidR="004906D1" w:rsidRDefault="00B27D73">
      <w:pPr>
        <w:spacing w:after="0" w:line="240" w:lineRule="auto"/>
      </w:pPr>
      <w:r>
        <w:rPr>
          <w:rFonts w:ascii="Times New Roman" w:eastAsia="Times New Roman" w:hAnsi="Times New Roman" w:cs="Times New Roman"/>
          <w:sz w:val="28"/>
          <w:szCs w:val="28"/>
        </w:rPr>
        <w:t>Т = 1/f = 1/500 = 2 мс</w:t>
      </w:r>
    </w:p>
    <w:p w:rsidR="004906D1" w:rsidRDefault="00B27D73">
      <w:pPr>
        <w:spacing w:after="0" w:line="240" w:lineRule="auto"/>
      </w:pPr>
      <w:r>
        <w:rPr>
          <w:rFonts w:ascii="Times New Roman" w:eastAsia="Times New Roman" w:hAnsi="Times New Roman" w:cs="Times New Roman"/>
          <w:sz w:val="28"/>
          <w:szCs w:val="28"/>
        </w:rPr>
        <w:t>2 мс/360</w:t>
      </w:r>
      <w:r>
        <w:rPr>
          <w:rFonts w:ascii="Times New Roman" w:eastAsia="Times New Roman" w:hAnsi="Times New Roman" w:cs="Times New Roman"/>
          <w:sz w:val="28"/>
          <w:szCs w:val="28"/>
          <w:vertAlign w:val="superscript"/>
        </w:rPr>
        <w:t>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=0.44 мс/х</w:t>
      </w:r>
      <w:r>
        <w:rPr>
          <w:rFonts w:ascii="Times New Roman" w:eastAsia="Times New Roman" w:hAnsi="Times New Roman" w:cs="Times New Roman"/>
          <w:sz w:val="28"/>
          <w:szCs w:val="28"/>
          <w:vertAlign w:val="superscript"/>
        </w:rPr>
        <w:t>о</w:t>
      </w:r>
    </w:p>
    <w:p w:rsidR="004906D1" w:rsidRDefault="00B27D73">
      <w:pPr>
        <w:spacing w:after="0" w:line="240" w:lineRule="auto"/>
      </w:pPr>
      <w:r>
        <w:rPr>
          <w:rFonts w:ascii="Times New Roman" w:eastAsia="Times New Roman" w:hAnsi="Times New Roman" w:cs="Times New Roman"/>
          <w:sz w:val="28"/>
          <w:szCs w:val="28"/>
        </w:rPr>
        <w:t>х=79</w:t>
      </w:r>
      <w:r>
        <w:rPr>
          <w:rFonts w:ascii="Times New Roman" w:eastAsia="Times New Roman" w:hAnsi="Times New Roman" w:cs="Times New Roman"/>
          <w:sz w:val="28"/>
          <w:szCs w:val="28"/>
          <w:vertAlign w:val="superscript"/>
        </w:rPr>
        <w:t>o</w:t>
      </w:r>
    </w:p>
    <w:p w:rsidR="004906D1" w:rsidRDefault="00B27D73">
      <w:pPr>
        <w:spacing w:after="0" w:line="240" w:lineRule="auto"/>
      </w:pPr>
      <w:r>
        <w:rPr>
          <w:rFonts w:ascii="Times New Roman" w:eastAsia="Times New Roman" w:hAnsi="Times New Roman" w:cs="Times New Roman"/>
          <w:sz w:val="28"/>
          <w:szCs w:val="28"/>
        </w:rPr>
        <w:t>φ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u </w:t>
      </w:r>
      <w:r>
        <w:rPr>
          <w:rFonts w:ascii="Times New Roman" w:eastAsia="Times New Roman" w:hAnsi="Times New Roman" w:cs="Times New Roman"/>
          <w:sz w:val="28"/>
          <w:szCs w:val="28"/>
        </w:rPr>
        <w:t>– φ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i </w:t>
      </w:r>
      <w:r>
        <w:rPr>
          <w:rFonts w:ascii="Times New Roman" w:eastAsia="Times New Roman" w:hAnsi="Times New Roman" w:cs="Times New Roman"/>
          <w:sz w:val="28"/>
          <w:szCs w:val="28"/>
        </w:rPr>
        <w:t>= 79</w:t>
      </w:r>
      <w:r>
        <w:rPr>
          <w:rFonts w:ascii="Times New Roman" w:eastAsia="Times New Roman" w:hAnsi="Times New Roman" w:cs="Times New Roman"/>
          <w:sz w:val="28"/>
          <w:szCs w:val="28"/>
          <w:vertAlign w:val="superscript"/>
        </w:rPr>
        <w:t>o</w:t>
      </w:r>
    </w:p>
    <w:p w:rsidR="004906D1" w:rsidRDefault="004906D1">
      <w:pPr>
        <w:spacing w:after="0" w:line="240" w:lineRule="auto"/>
      </w:pPr>
    </w:p>
    <w:p w:rsidR="004906D1" w:rsidRDefault="00B27D73">
      <w:pPr>
        <w:spacing w:after="0" w:line="240" w:lineRule="auto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1.8.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Измерить амплитуды напряжения U</w:t>
      </w:r>
      <w:r>
        <w:rPr>
          <w:rFonts w:ascii="Times New Roman" w:eastAsia="Times New Roman" w:hAnsi="Times New Roman" w:cs="Times New Roman"/>
          <w:i/>
          <w:sz w:val="28"/>
          <w:szCs w:val="28"/>
          <w:vertAlign w:val="subscript"/>
        </w:rPr>
        <w:t>m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и тока I</w:t>
      </w:r>
      <w:r>
        <w:rPr>
          <w:rFonts w:ascii="Times New Roman" w:eastAsia="Times New Roman" w:hAnsi="Times New Roman" w:cs="Times New Roman"/>
          <w:i/>
          <w:sz w:val="28"/>
          <w:szCs w:val="28"/>
          <w:vertAlign w:val="subscript"/>
        </w:rPr>
        <w:t xml:space="preserve">m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. Для этого необходимо горизонтальные визиры установить на максимумах (положительном и отрицательном) одного сигнала. Это будет </w:t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удвоенная ампл</w:t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итуда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.</w:t>
      </w:r>
    </w:p>
    <w:p w:rsidR="004906D1" w:rsidRDefault="004906D1">
      <w:pPr>
        <w:spacing w:after="0" w:line="240" w:lineRule="auto"/>
      </w:pPr>
    </w:p>
    <w:p w:rsidR="004906D1" w:rsidRDefault="00B27D73">
      <w:pPr>
        <w:spacing w:after="0" w:line="240" w:lineRule="auto"/>
      </w:pPr>
      <w:r>
        <w:rPr>
          <w:rFonts w:ascii="Times New Roman" w:eastAsia="Times New Roman" w:hAnsi="Times New Roman" w:cs="Times New Roman"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m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= 3.55/2 = 1.78 мА </w:t>
      </w:r>
    </w:p>
    <w:p w:rsidR="004906D1" w:rsidRDefault="00B27D73">
      <w:pPr>
        <w:spacing w:after="0" w:line="240" w:lineRule="auto"/>
      </w:pPr>
      <w:r>
        <w:rPr>
          <w:rFonts w:ascii="Times New Roman" w:eastAsia="Times New Roman" w:hAnsi="Times New Roman" w:cs="Times New Roman"/>
          <w:sz w:val="28"/>
          <w:szCs w:val="28"/>
        </w:rPr>
        <w:t>U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m </w:t>
      </w:r>
      <w:r>
        <w:rPr>
          <w:rFonts w:ascii="Times New Roman" w:eastAsia="Times New Roman" w:hAnsi="Times New Roman" w:cs="Times New Roman"/>
          <w:sz w:val="28"/>
          <w:szCs w:val="28"/>
        </w:rPr>
        <w:t>= 0.49/2 = 0.25 В</w:t>
      </w:r>
    </w:p>
    <w:p w:rsidR="004906D1" w:rsidRDefault="004906D1">
      <w:pPr>
        <w:spacing w:after="0" w:line="240" w:lineRule="auto"/>
      </w:pPr>
    </w:p>
    <w:p w:rsidR="004906D1" w:rsidRDefault="00B27D73">
      <w:pPr>
        <w:spacing w:after="0" w:line="240" w:lineRule="auto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1.9.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Рассчитать комплексное сопротивление катушки индуктивности по закону Ома в показательной форме.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4906D1" w:rsidRDefault="004906D1">
      <w:pPr>
        <w:spacing w:after="0" w:line="240" w:lineRule="auto"/>
      </w:pPr>
    </w:p>
    <w:p w:rsidR="004906D1" w:rsidRDefault="00B27D73">
      <w:pPr>
        <w:spacing w:line="240" w:lineRule="auto"/>
        <w:ind w:firstLine="480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Под законом Ома в показательной (комплексной) форме понимают:</w:t>
      </w:r>
    </w:p>
    <w:p w:rsidR="004906D1" w:rsidRDefault="00B27D73">
      <w:pPr>
        <w:spacing w:line="240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Í = Ú / 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Z</w:t>
      </w:r>
    </w:p>
    <w:p w:rsidR="004906D1" w:rsidRDefault="00B27D73">
      <w:pPr>
        <w:spacing w:line="240" w:lineRule="auto"/>
        <w:jc w:val="center"/>
      </w:pPr>
      <w:r>
        <w:rPr>
          <w:noProof/>
        </w:rPr>
        <w:drawing>
          <wp:inline distT="0" distB="0" distL="0" distR="9525">
            <wp:extent cx="4752975" cy="571500"/>
            <wp:effectExtent l="0" t="0" r="0" b="0"/>
            <wp:docPr id="3" name="image06.gif" descr="gif-file, 2KB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6.gif" descr="gif-file, 2KB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571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906D1" w:rsidRDefault="00B27D73">
      <w:pPr>
        <w:spacing w:line="240" w:lineRule="auto"/>
        <w:ind w:firstLine="480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Комплексное сопротивление участка цепи представляет собой комплексное число, вещественная часть которого соответствует величине активного сопротивления, а коэффициент при мнимой части – реактивному сопротивлению.</w:t>
      </w:r>
    </w:p>
    <w:p w:rsidR="004906D1" w:rsidRDefault="00B27D73">
      <w:pPr>
        <w:spacing w:line="240" w:lineRule="auto"/>
        <w:ind w:firstLine="480"/>
        <w:jc w:val="both"/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Z</w:t>
      </w:r>
      <w:r>
        <w:rPr>
          <w:rFonts w:ascii="Times New Roman" w:eastAsia="Times New Roman" w:hAnsi="Times New Roman" w:cs="Times New Roman"/>
          <w:sz w:val="28"/>
          <w:szCs w:val="28"/>
        </w:rPr>
        <w:t>=(U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m</w:t>
      </w:r>
      <w:r>
        <w:rPr>
          <w:rFonts w:ascii="Times New Roman" w:eastAsia="Times New Roman" w:hAnsi="Times New Roman" w:cs="Times New Roman"/>
          <w:sz w:val="28"/>
          <w:szCs w:val="28"/>
        </w:rPr>
        <w:t>*e</w:t>
      </w:r>
      <w:r>
        <w:rPr>
          <w:rFonts w:ascii="Times New Roman" w:eastAsia="Times New Roman" w:hAnsi="Times New Roman" w:cs="Times New Roman"/>
          <w:sz w:val="28"/>
          <w:szCs w:val="28"/>
          <w:vertAlign w:val="superscript"/>
        </w:rPr>
        <w:t>i</w:t>
      </w:r>
      <w:r>
        <w:rPr>
          <w:rFonts w:ascii="Times New Roman" w:eastAsia="Times New Roman" w:hAnsi="Times New Roman" w:cs="Times New Roman"/>
          <w:sz w:val="28"/>
          <w:szCs w:val="28"/>
          <w:vertAlign w:val="superscript"/>
        </w:rPr>
        <w:t>(φu – φi)</w:t>
      </w:r>
      <w:r>
        <w:rPr>
          <w:rFonts w:ascii="Times New Roman" w:eastAsia="Times New Roman" w:hAnsi="Times New Roman" w:cs="Times New Roman"/>
          <w:sz w:val="28"/>
          <w:szCs w:val="28"/>
        </w:rPr>
        <w:t>)/I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m </w:t>
      </w:r>
      <w:r>
        <w:rPr>
          <w:rFonts w:ascii="Times New Roman" w:eastAsia="Times New Roman" w:hAnsi="Times New Roman" w:cs="Times New Roman"/>
          <w:sz w:val="28"/>
          <w:szCs w:val="28"/>
        </w:rPr>
        <w:t>=(0.25*e</w:t>
      </w:r>
      <w:r>
        <w:rPr>
          <w:rFonts w:ascii="Times New Roman" w:eastAsia="Times New Roman" w:hAnsi="Times New Roman" w:cs="Times New Roman"/>
          <w:sz w:val="28"/>
          <w:szCs w:val="28"/>
          <w:vertAlign w:val="superscript"/>
        </w:rPr>
        <w:t>79i</w:t>
      </w:r>
      <w:r>
        <w:rPr>
          <w:rFonts w:ascii="Times New Roman" w:eastAsia="Times New Roman" w:hAnsi="Times New Roman" w:cs="Times New Roman"/>
          <w:sz w:val="28"/>
          <w:szCs w:val="28"/>
        </w:rPr>
        <w:t>)/(1.78*10</w:t>
      </w:r>
      <w:r>
        <w:rPr>
          <w:rFonts w:ascii="Times New Roman" w:eastAsia="Times New Roman" w:hAnsi="Times New Roman" w:cs="Times New Roman"/>
          <w:sz w:val="28"/>
          <w:szCs w:val="28"/>
          <w:vertAlign w:val="superscript"/>
        </w:rPr>
        <w:t>-3</w:t>
      </w:r>
      <w:r>
        <w:rPr>
          <w:rFonts w:ascii="Times New Roman" w:eastAsia="Times New Roman" w:hAnsi="Times New Roman" w:cs="Times New Roman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</w:rPr>
        <w:t>=140*e</w:t>
      </w:r>
      <w:r>
        <w:rPr>
          <w:rFonts w:ascii="Times New Roman" w:eastAsia="Times New Roman" w:hAnsi="Times New Roman" w:cs="Times New Roman"/>
          <w:sz w:val="28"/>
          <w:szCs w:val="28"/>
          <w:vertAlign w:val="superscript"/>
        </w:rPr>
        <w:t xml:space="preserve">79i </w:t>
      </w:r>
      <w:r>
        <w:rPr>
          <w:rFonts w:ascii="Times New Roman" w:eastAsia="Times New Roman" w:hAnsi="Times New Roman" w:cs="Times New Roman"/>
          <w:sz w:val="28"/>
          <w:szCs w:val="28"/>
        </w:rPr>
        <w:t>Ом</w:t>
      </w:r>
    </w:p>
    <w:p w:rsidR="004906D1" w:rsidRDefault="00B27D73">
      <w:pPr>
        <w:spacing w:after="0" w:line="240" w:lineRule="auto"/>
      </w:pPr>
      <w:r>
        <w:rPr>
          <w:rFonts w:ascii="Times New Roman" w:eastAsia="Times New Roman" w:hAnsi="Times New Roman" w:cs="Times New Roman"/>
          <w:sz w:val="28"/>
          <w:szCs w:val="28"/>
        </w:rPr>
        <w:t>1.10.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Рассчитать индуктивное сопротивление катушки X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 xml:space="preserve">L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, используя закон Ома.</w:t>
      </w:r>
    </w:p>
    <w:p w:rsidR="004906D1" w:rsidRDefault="004906D1">
      <w:pPr>
        <w:spacing w:after="0" w:line="240" w:lineRule="auto"/>
      </w:pPr>
    </w:p>
    <w:p w:rsidR="004906D1" w:rsidRDefault="00B27D73">
      <w:pPr>
        <w:spacing w:after="0" w:line="240" w:lineRule="auto"/>
        <w:ind w:firstLine="709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X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L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= Z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L </w:t>
      </w:r>
      <w:r>
        <w:rPr>
          <w:rFonts w:ascii="Times New Roman" w:eastAsia="Times New Roman" w:hAnsi="Times New Roman" w:cs="Times New Roman"/>
          <w:sz w:val="28"/>
          <w:szCs w:val="28"/>
        </w:rPr>
        <w:t>= U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m</w:t>
      </w:r>
      <w:r>
        <w:rPr>
          <w:rFonts w:ascii="Times New Roman" w:eastAsia="Times New Roman" w:hAnsi="Times New Roman" w:cs="Times New Roman"/>
          <w:sz w:val="28"/>
          <w:szCs w:val="28"/>
        </w:rPr>
        <w:t>/I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m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= 140 Ом</w:t>
      </w:r>
    </w:p>
    <w:p w:rsidR="004906D1" w:rsidRDefault="004906D1">
      <w:pPr>
        <w:spacing w:after="0" w:line="240" w:lineRule="auto"/>
        <w:ind w:firstLine="709"/>
        <w:jc w:val="both"/>
      </w:pPr>
    </w:p>
    <w:p w:rsidR="004906D1" w:rsidRDefault="00B27D73">
      <w:pPr>
        <w:spacing w:after="60" w:line="240" w:lineRule="auto"/>
      </w:pPr>
      <w:r>
        <w:rPr>
          <w:rFonts w:ascii="Times New Roman" w:eastAsia="Times New Roman" w:hAnsi="Times New Roman" w:cs="Times New Roman"/>
          <w:sz w:val="28"/>
          <w:szCs w:val="28"/>
        </w:rPr>
        <w:t>1.11.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Определить индуктивность катушки, используя формулу: </w:t>
      </w:r>
    </w:p>
    <w:p w:rsidR="004906D1" w:rsidRDefault="00B27D73">
      <w:pPr>
        <w:spacing w:after="60" w:line="240" w:lineRule="auto"/>
        <w:ind w:firstLine="708"/>
      </w:pPr>
      <w:r>
        <w:rPr>
          <w:rFonts w:ascii="Times New Roman" w:eastAsia="Times New Roman" w:hAnsi="Times New Roman" w:cs="Times New Roman"/>
          <w:i/>
          <w:sz w:val="28"/>
          <w:szCs w:val="28"/>
        </w:rPr>
        <w:t>X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L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= 2πfL, где f – частота, L – индуктивность.</w:t>
      </w:r>
    </w:p>
    <w:p w:rsidR="004906D1" w:rsidRDefault="004906D1">
      <w:pPr>
        <w:spacing w:after="60" w:line="240" w:lineRule="auto"/>
        <w:ind w:firstLine="708"/>
      </w:pPr>
    </w:p>
    <w:p w:rsidR="004906D1" w:rsidRDefault="00B27D73">
      <w:pPr>
        <w:spacing w:after="60" w:line="240" w:lineRule="auto"/>
        <w:ind w:firstLine="708"/>
      </w:pPr>
      <w:r>
        <w:rPr>
          <w:rFonts w:ascii="Times New Roman" w:eastAsia="Times New Roman" w:hAnsi="Times New Roman" w:cs="Times New Roman"/>
          <w:sz w:val="28"/>
          <w:szCs w:val="28"/>
        </w:rPr>
        <w:t>140 = 2*3.14*500*L</w:t>
      </w:r>
    </w:p>
    <w:p w:rsidR="004906D1" w:rsidRDefault="00B27D73">
      <w:pPr>
        <w:spacing w:after="60" w:line="240" w:lineRule="auto"/>
        <w:ind w:firstLine="708"/>
      </w:pPr>
      <w:r>
        <w:rPr>
          <w:rFonts w:ascii="Times New Roman" w:eastAsia="Times New Roman" w:hAnsi="Times New Roman" w:cs="Times New Roman"/>
          <w:sz w:val="28"/>
          <w:szCs w:val="28"/>
        </w:rPr>
        <w:t>L = 44.59 мГн</w:t>
      </w:r>
    </w:p>
    <w:p w:rsidR="004906D1" w:rsidRDefault="004906D1">
      <w:pPr>
        <w:spacing w:after="60" w:line="240" w:lineRule="auto"/>
        <w:ind w:firstLine="708"/>
      </w:pPr>
    </w:p>
    <w:p w:rsidR="004906D1" w:rsidRDefault="00B27D73">
      <w:pPr>
        <w:spacing w:after="0" w:line="240" w:lineRule="auto"/>
      </w:pPr>
      <w:r>
        <w:rPr>
          <w:rFonts w:ascii="Times New Roman" w:eastAsia="Times New Roman" w:hAnsi="Times New Roman" w:cs="Times New Roman"/>
          <w:sz w:val="28"/>
          <w:szCs w:val="28"/>
        </w:rPr>
        <w:t>1.12.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Построить векторную диаграмму X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 xml:space="preserve">L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на комплексной плоскости.</w:t>
      </w:r>
    </w:p>
    <w:p w:rsidR="004906D1" w:rsidRDefault="004906D1"/>
    <w:p w:rsidR="004906D1" w:rsidRDefault="00B27D73">
      <w:r>
        <w:rPr>
          <w:noProof/>
        </w:rPr>
        <mc:AlternateContent>
          <mc:Choice Requires="wpg">
            <w:drawing>
              <wp:inline distT="0" distB="0" distL="114300" distR="114300">
                <wp:extent cx="5486400" cy="3200400"/>
                <wp:effectExtent l="0" t="0" r="0" b="0"/>
                <wp:docPr id="6" name="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6400" cy="3200400"/>
                          <a:chOff x="2602800" y="2179800"/>
                          <a:chExt cx="5486400" cy="24056280"/>
                        </a:xfrm>
                      </wpg:grpSpPr>
                      <wpg:grpSp>
                        <wpg:cNvPr id="2" name="Группа 2"/>
                        <wpg:cNvGrpSpPr/>
                        <wpg:grpSpPr>
                          <a:xfrm>
                            <a:off x="2602800" y="2179800"/>
                            <a:ext cx="5486400" cy="24056280"/>
                            <a:chOff x="0" y="0"/>
                            <a:chExt cx="5486400" cy="24056280"/>
                          </a:xfrm>
                        </wpg:grpSpPr>
                        <wps:wsp>
                          <wps:cNvPr id="4" name="Прямоугольник 4"/>
                          <wps:cNvSpPr/>
                          <wps:spPr>
                            <a:xfrm>
                              <a:off x="0" y="0"/>
                              <a:ext cx="5486400" cy="3200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4906D1" w:rsidRDefault="004906D1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lIns="91425" tIns="91425" rIns="91425" bIns="91425" anchor="ctr" anchorCtr="0"/>
                        </wps:wsp>
                        <wps:wsp>
                          <wps:cNvPr id="5" name="Прямоугольник 5"/>
                          <wps:cNvSpPr/>
                          <wps:spPr>
                            <a:xfrm>
                              <a:off x="0" y="0"/>
                              <a:ext cx="5486399" cy="320039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4906D1" w:rsidRDefault="004906D1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lIns="91425" tIns="91425" rIns="91425" bIns="91425" anchor="ctr" anchorCtr="0"/>
                        </wps:wsp>
                        <wps:wsp>
                          <wps:cNvPr id="7" name="Полилиния 7"/>
                          <wps:cNvSpPr/>
                          <wps:spPr>
                            <a:xfrm>
                              <a:off x="1523879" y="2733840"/>
                              <a:ext cx="3552840" cy="35999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20000" h="120000" extrusionOk="0">
                                  <a:moveTo>
                                    <a:pt x="0" y="0"/>
                                  </a:moveTo>
                                  <a:lnTo>
                                    <a:pt x="120000" y="12000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4579B8"/>
                              </a:solidFill>
                              <a:prstDash val="solid"/>
                              <a:round/>
                              <a:headEnd type="none" w="med" len="med"/>
                              <a:tailEnd type="stealth" w="lg" len="lg"/>
                            </a:ln>
                          </wps:spPr>
                          <wps:bodyPr lIns="91425" tIns="91425" rIns="91425" bIns="91425" anchor="ctr" anchorCtr="0"/>
                        </wps:wsp>
                        <wps:wsp>
                          <wps:cNvPr id="8" name="Полилиния 8"/>
                          <wps:cNvSpPr/>
                          <wps:spPr>
                            <a:xfrm rot="10800000" flipH="1">
                              <a:off x="1523879" y="342359"/>
                              <a:ext cx="719" cy="239076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20000" h="120000" extrusionOk="0">
                                  <a:moveTo>
                                    <a:pt x="0" y="0"/>
                                  </a:moveTo>
                                  <a:lnTo>
                                    <a:pt x="120000" y="12000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4579B8"/>
                              </a:solidFill>
                              <a:prstDash val="solid"/>
                              <a:round/>
                              <a:headEnd type="none" w="med" len="med"/>
                              <a:tailEnd type="stealth" w="lg" len="lg"/>
                            </a:ln>
                          </wps:spPr>
                          <wps:bodyPr lIns="91425" tIns="91425" rIns="91425" bIns="91425" anchor="ctr" anchorCtr="0"/>
                        </wps:wsp>
                        <wps:wsp>
                          <wps:cNvPr id="9" name="Полилиния 9"/>
                          <wps:cNvSpPr/>
                          <wps:spPr>
                            <a:xfrm rot="10800000" flipH="1">
                              <a:off x="1523879" y="1324080"/>
                              <a:ext cx="657359" cy="140976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20000" h="120000" extrusionOk="0">
                                  <a:moveTo>
                                    <a:pt x="0" y="0"/>
                                  </a:moveTo>
                                  <a:lnTo>
                                    <a:pt x="120000" y="12000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4579B8"/>
                              </a:solidFill>
                              <a:prstDash val="solid"/>
                              <a:round/>
                              <a:headEnd type="none" w="med" len="med"/>
                              <a:tailEnd type="stealth" w="lg" len="lg"/>
                            </a:ln>
                          </wps:spPr>
                          <wps:bodyPr lIns="91425" tIns="91425" rIns="91425" bIns="91425" anchor="ctr" anchorCtr="0"/>
                        </wps:wsp>
                        <wps:wsp>
                          <wps:cNvPr id="10" name="Прямая со стрелкой 10"/>
                          <wps:cNvCnPr/>
                          <wps:spPr>
                            <a:xfrm>
                              <a:off x="1523879" y="1324079"/>
                              <a:ext cx="657359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4579B8"/>
                              </a:solidFill>
                              <a:prstDash val="dashDot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1" name="Прямая со стрелкой 11"/>
                          <wps:cNvCnPr/>
                          <wps:spPr>
                            <a:xfrm>
                              <a:off x="2181240" y="1324079"/>
                              <a:ext cx="0" cy="140976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4579B8"/>
                              </a:solidFill>
                              <a:prstDash val="dashDot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2" name="Полилиния 12"/>
                          <wps:cNvSpPr/>
                          <wps:spPr>
                            <a:xfrm>
                              <a:off x="2557080" y="23726520"/>
                              <a:ext cx="270360" cy="32976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20000" h="120000" extrusionOk="0">
                                  <a:moveTo>
                                    <a:pt x="0" y="0"/>
                                  </a:moveTo>
                                  <a:cubicBezTo>
                                    <a:pt x="66151" y="0"/>
                                    <a:pt x="119840" y="53580"/>
                                    <a:pt x="119840" y="119868"/>
                                  </a:cubicBezTo>
                                  <a:lnTo>
                                    <a:pt x="0" y="119868"/>
                                  </a:lnTo>
                                  <a:lnTo>
                                    <a:pt x="0" y="0"/>
                                  </a:lnTo>
                                </a:path>
                                <a:path w="120000" h="120000" extrusionOk="0">
                                  <a:moveTo>
                                    <a:pt x="0" y="0"/>
                                  </a:moveTo>
                                  <a:cubicBezTo>
                                    <a:pt x="66151" y="0"/>
                                    <a:pt x="119840" y="53580"/>
                                    <a:pt x="119840" y="119868"/>
                                  </a:cubicBez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4579B8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:rsidR="004906D1" w:rsidRDefault="004906D1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lIns="91425" tIns="91425" rIns="91425" bIns="91425" anchor="ctr" anchorCtr="0"/>
                        </wps:wsp>
                        <wps:wsp>
                          <wps:cNvPr id="13" name="Полилиния 13"/>
                          <wps:cNvSpPr/>
                          <wps:spPr>
                            <a:xfrm>
                              <a:off x="1542959" y="133200"/>
                              <a:ext cx="340199" cy="25451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20000" h="120000" extrusionOk="0">
                                  <a:moveTo>
                                    <a:pt x="0" y="0"/>
                                  </a:moveTo>
                                  <a:lnTo>
                                    <a:pt x="120000" y="0"/>
                                  </a:lnTo>
                                  <a:lnTo>
                                    <a:pt x="120000" y="120000"/>
                                  </a:lnTo>
                                  <a:lnTo>
                                    <a:pt x="0" y="1200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4906D1" w:rsidRDefault="00B27D73">
                                <w:pPr>
                                  <w:spacing w:after="0" w:line="240" w:lineRule="auto"/>
                                  <w:textDirection w:val="btLr"/>
                                </w:pPr>
                                <w:r>
                                  <w:t>+j</w:t>
                                </w:r>
                              </w:p>
                            </w:txbxContent>
                          </wps:txbx>
                          <wps:bodyPr lIns="91425" tIns="45700" rIns="91425" bIns="45700" anchor="t" anchorCtr="0"/>
                        </wps:wsp>
                        <wps:wsp>
                          <wps:cNvPr id="14" name="Полилиния 14"/>
                          <wps:cNvSpPr/>
                          <wps:spPr>
                            <a:xfrm>
                              <a:off x="4995000" y="2562119"/>
                              <a:ext cx="389880" cy="25451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20000" h="120000" extrusionOk="0">
                                  <a:moveTo>
                                    <a:pt x="0" y="0"/>
                                  </a:moveTo>
                                  <a:lnTo>
                                    <a:pt x="120000" y="0"/>
                                  </a:lnTo>
                                  <a:lnTo>
                                    <a:pt x="120000" y="120000"/>
                                  </a:lnTo>
                                  <a:lnTo>
                                    <a:pt x="0" y="1200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4906D1" w:rsidRDefault="00B27D73">
                                <w:pPr>
                                  <w:spacing w:after="0" w:line="240" w:lineRule="auto"/>
                                  <w:textDirection w:val="btLr"/>
                                </w:pPr>
                                <w:r>
                                  <w:t>+1</w:t>
                                </w:r>
                              </w:p>
                            </w:txbxContent>
                          </wps:txbx>
                          <wps:bodyPr lIns="91425" tIns="45700" rIns="91425" bIns="45700" anchor="t" anchorCtr="0"/>
                        </wps:wsp>
                        <wps:wsp>
                          <wps:cNvPr id="15" name="Полилиния 15"/>
                          <wps:cNvSpPr/>
                          <wps:spPr>
                            <a:xfrm>
                              <a:off x="1167120" y="2762280"/>
                              <a:ext cx="272880" cy="25451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20000" h="120000" extrusionOk="0">
                                  <a:moveTo>
                                    <a:pt x="0" y="0"/>
                                  </a:moveTo>
                                  <a:lnTo>
                                    <a:pt x="120000" y="0"/>
                                  </a:lnTo>
                                  <a:lnTo>
                                    <a:pt x="120000" y="120000"/>
                                  </a:lnTo>
                                  <a:lnTo>
                                    <a:pt x="0" y="1200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4906D1" w:rsidRDefault="00B27D73">
                                <w:pPr>
                                  <w:spacing w:after="0" w:line="240" w:lineRule="auto"/>
                                  <w:textDirection w:val="btLr"/>
                                </w:pPr>
                                <w:r>
                                  <w:t>0</w:t>
                                </w:r>
                              </w:p>
                            </w:txbxContent>
                          </wps:txbx>
                          <wps:bodyPr lIns="91425" tIns="45700" rIns="91425" bIns="45700" anchor="t" anchorCtr="0"/>
                        </wps:wsp>
                        <wps:wsp>
                          <wps:cNvPr id="16" name="Полилиния 16"/>
                          <wps:cNvSpPr/>
                          <wps:spPr>
                            <a:xfrm>
                              <a:off x="2039040" y="1133640"/>
                              <a:ext cx="225360" cy="25451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20000" h="120000" extrusionOk="0">
                                  <a:moveTo>
                                    <a:pt x="0" y="0"/>
                                  </a:moveTo>
                                  <a:lnTo>
                                    <a:pt x="120000" y="0"/>
                                  </a:lnTo>
                                  <a:lnTo>
                                    <a:pt x="120000" y="120000"/>
                                  </a:lnTo>
                                  <a:lnTo>
                                    <a:pt x="0" y="1200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4906D1" w:rsidRDefault="00B27D73">
                                <w:pPr>
                                  <w:spacing w:after="0" w:line="240" w:lineRule="auto"/>
                                  <w:textDirection w:val="btLr"/>
                                </w:pPr>
                                <w:r>
                                  <w:t>I</w:t>
                                </w:r>
                              </w:p>
                            </w:txbxContent>
                          </wps:txbx>
                          <wps:bodyPr lIns="91425" tIns="45700" rIns="91425" bIns="45700" anchor="t" anchorCtr="0"/>
                        </wps:wsp>
                        <wps:wsp>
                          <wps:cNvPr id="17" name="Полилиния 17"/>
                          <wps:cNvSpPr/>
                          <wps:spPr>
                            <a:xfrm>
                              <a:off x="1641959" y="2333519"/>
                              <a:ext cx="447839" cy="25451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20000" h="120000" extrusionOk="0">
                                  <a:moveTo>
                                    <a:pt x="0" y="0"/>
                                  </a:moveTo>
                                  <a:lnTo>
                                    <a:pt x="120000" y="0"/>
                                  </a:lnTo>
                                  <a:lnTo>
                                    <a:pt x="120000" y="120000"/>
                                  </a:lnTo>
                                  <a:lnTo>
                                    <a:pt x="0" y="1200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4906D1" w:rsidRDefault="00B27D73">
                                <w:pPr>
                                  <w:spacing w:after="0" w:line="240" w:lineRule="auto"/>
                                  <w:textDirection w:val="btLr"/>
                                </w:pPr>
                                <w:r>
                                  <w:t>79o</w:t>
                                </w:r>
                              </w:p>
                            </w:txbxContent>
                          </wps:txbx>
                          <wps:bodyPr lIns="91425" tIns="45700" rIns="91425" bIns="45700" anchor="t" anchorCtr="0"/>
                        </wps:wsp>
                        <wps:wsp>
                          <wps:cNvPr id="18" name="Полилиния 18"/>
                          <wps:cNvSpPr/>
                          <wps:spPr>
                            <a:xfrm>
                              <a:off x="304919" y="2085840"/>
                              <a:ext cx="1219319" cy="64764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20000" h="120000" extrusionOk="0">
                                  <a:moveTo>
                                    <a:pt x="0" y="0"/>
                                  </a:moveTo>
                                  <a:lnTo>
                                    <a:pt x="120000" y="12000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4579B8"/>
                              </a:solidFill>
                              <a:prstDash val="solid"/>
                              <a:round/>
                              <a:headEnd type="none" w="med" len="med"/>
                              <a:tailEnd type="stealth" w="lg" len="lg"/>
                            </a:ln>
                          </wps:spPr>
                          <wps:bodyPr lIns="91425" tIns="91425" rIns="91425" bIns="91425" anchor="ctr" anchorCtr="0"/>
                        </wps:wsp>
                        <wps:wsp>
                          <wps:cNvPr id="19" name="Полилиния 19"/>
                          <wps:cNvSpPr/>
                          <wps:spPr>
                            <a:xfrm>
                              <a:off x="1747080" y="23661720"/>
                              <a:ext cx="983159" cy="2627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20000" h="120000" extrusionOk="0">
                                  <a:moveTo>
                                    <a:pt x="0" y="0"/>
                                  </a:moveTo>
                                  <a:cubicBezTo>
                                    <a:pt x="66217" y="0"/>
                                    <a:pt x="119956" y="52602"/>
                                    <a:pt x="119956" y="118356"/>
                                  </a:cubicBezTo>
                                  <a:lnTo>
                                    <a:pt x="0" y="118356"/>
                                  </a:lnTo>
                                  <a:lnTo>
                                    <a:pt x="0" y="0"/>
                                  </a:lnTo>
                                </a:path>
                                <a:path w="120000" h="120000" extrusionOk="0">
                                  <a:moveTo>
                                    <a:pt x="0" y="0"/>
                                  </a:moveTo>
                                  <a:cubicBezTo>
                                    <a:pt x="66217" y="0"/>
                                    <a:pt x="119956" y="52602"/>
                                    <a:pt x="119956" y="118356"/>
                                  </a:cubicBez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4579B8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:rsidR="004906D1" w:rsidRDefault="004906D1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lIns="91425" tIns="91425" rIns="91425" bIns="91425" anchor="ctr" anchorCtr="0"/>
                        </wps:wsp>
                        <wps:wsp>
                          <wps:cNvPr id="20" name="Полилиния 20"/>
                          <wps:cNvSpPr/>
                          <wps:spPr>
                            <a:xfrm>
                              <a:off x="894240" y="2133719"/>
                              <a:ext cx="447839" cy="25451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20000" h="120000" extrusionOk="0">
                                  <a:moveTo>
                                    <a:pt x="0" y="0"/>
                                  </a:moveTo>
                                  <a:lnTo>
                                    <a:pt x="120000" y="0"/>
                                  </a:lnTo>
                                  <a:lnTo>
                                    <a:pt x="120000" y="120000"/>
                                  </a:lnTo>
                                  <a:lnTo>
                                    <a:pt x="0" y="1200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4906D1" w:rsidRDefault="00B27D73">
                                <w:pPr>
                                  <w:spacing w:after="0" w:line="240" w:lineRule="auto"/>
                                  <w:textDirection w:val="btLr"/>
                                </w:pPr>
                                <w:r>
                                  <w:t>pi/2</w:t>
                                </w:r>
                              </w:p>
                            </w:txbxContent>
                          </wps:txbx>
                          <wps:bodyPr lIns="91425" tIns="45700" rIns="91425" bIns="45700" anchor="t" anchorCtr="0"/>
                        </wps:wsp>
                        <wps:wsp>
                          <wps:cNvPr id="21" name="Полилиния 21"/>
                          <wps:cNvSpPr/>
                          <wps:spPr>
                            <a:xfrm>
                              <a:off x="83159" y="1856159"/>
                              <a:ext cx="286559" cy="25451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20000" h="120000" extrusionOk="0">
                                  <a:moveTo>
                                    <a:pt x="0" y="0"/>
                                  </a:moveTo>
                                  <a:lnTo>
                                    <a:pt x="120000" y="0"/>
                                  </a:lnTo>
                                  <a:lnTo>
                                    <a:pt x="120000" y="120000"/>
                                  </a:lnTo>
                                  <a:lnTo>
                                    <a:pt x="0" y="1200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4906D1" w:rsidRDefault="00B27D73">
                                <w:pPr>
                                  <w:spacing w:after="0" w:line="240" w:lineRule="auto"/>
                                  <w:textDirection w:val="btLr"/>
                                </w:pPr>
                                <w:r>
                                  <w:t>U</w:t>
                                </w:r>
                              </w:p>
                            </w:txbxContent>
                          </wps:txbx>
                          <wps:bodyPr lIns="91425" tIns="45700" rIns="91425" bIns="45700" anchor="t" anchorCtr="0"/>
                        </wps:wsp>
                      </wpg:grpSp>
                    </wpg:wgp>
                  </a:graphicData>
                </a:graphic>
              </wp:inline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0" distT="0" distL="114300" distR="114300">
                <wp:extent cx="5486400" cy="3200400"/>
                <wp:effectExtent b="0" l="0" r="0" t="0"/>
                <wp:docPr id="6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86400" cy="32004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:rsidR="004906D1" w:rsidRDefault="00B27D73">
      <w:pPr>
        <w:spacing w:after="0" w:line="240" w:lineRule="auto"/>
      </w:pPr>
      <w:r>
        <w:rPr>
          <w:rFonts w:ascii="Times New Roman" w:eastAsia="Times New Roman" w:hAnsi="Times New Roman" w:cs="Times New Roman"/>
          <w:sz w:val="28"/>
          <w:szCs w:val="28"/>
        </w:rPr>
        <w:t>1.13.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Изменяя частоту источник от 150 Гц до 700 Гц с шагом 50 Гц, измерить амплитуду тока в цепи и  напряжения на индуктивности.</w:t>
      </w:r>
    </w:p>
    <w:p w:rsidR="004906D1" w:rsidRDefault="00B27D73">
      <w:pPr>
        <w:spacing w:after="0" w:line="240" w:lineRule="auto"/>
      </w:pPr>
      <w:r>
        <w:rPr>
          <w:rFonts w:ascii="Times New Roman" w:eastAsia="Times New Roman" w:hAnsi="Times New Roman" w:cs="Times New Roman"/>
          <w:i/>
          <w:sz w:val="28"/>
          <w:szCs w:val="28"/>
        </w:rPr>
        <w:t>Результаты занести в таблицу 1.</w:t>
      </w:r>
    </w:p>
    <w:p w:rsidR="004906D1" w:rsidRDefault="004906D1">
      <w:pPr>
        <w:spacing w:after="0" w:line="240" w:lineRule="auto"/>
      </w:pPr>
    </w:p>
    <w:p w:rsidR="004906D1" w:rsidRDefault="00B27D73">
      <w:pPr>
        <w:spacing w:after="0" w:line="240" w:lineRule="auto"/>
      </w:pPr>
      <w:r>
        <w:rPr>
          <w:rFonts w:ascii="Times New Roman" w:eastAsia="Times New Roman" w:hAnsi="Times New Roman" w:cs="Times New Roman"/>
          <w:sz w:val="28"/>
          <w:szCs w:val="28"/>
        </w:rPr>
        <w:t>Большое количество внешне одинаковых чисел в таблице вызвано округлением до сотых (два знака после запятой).</w:t>
      </w:r>
    </w:p>
    <w:p w:rsidR="004906D1" w:rsidRDefault="004906D1"/>
    <w:p w:rsidR="004906D1" w:rsidRDefault="00B27D73">
      <w:pPr>
        <w:spacing w:after="0" w:line="240" w:lineRule="auto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2.Собрана исследуемая схема (рис.2)</w:t>
      </w:r>
    </w:p>
    <w:p w:rsidR="004906D1" w:rsidRDefault="00B27D73">
      <w:pPr>
        <w:spacing w:after="0" w:line="240" w:lineRule="auto"/>
      </w:pPr>
      <w:r>
        <w:rPr>
          <w:rFonts w:ascii="Times New Roman" w:eastAsia="Times New Roman" w:hAnsi="Times New Roman" w:cs="Times New Roman"/>
          <w:sz w:val="28"/>
          <w:szCs w:val="28"/>
        </w:rPr>
        <w:t>2.2.Установлена амплитуда 0,2 В, постоянная составляющая 0 В,</w:t>
      </w:r>
    </w:p>
    <w:p w:rsidR="004906D1" w:rsidRDefault="00B27D73">
      <w:pPr>
        <w:spacing w:after="0" w:line="240" w:lineRule="auto"/>
      </w:pPr>
      <w:r>
        <w:rPr>
          <w:rFonts w:ascii="Times New Roman" w:eastAsia="Times New Roman" w:hAnsi="Times New Roman" w:cs="Times New Roman"/>
          <w:sz w:val="28"/>
          <w:szCs w:val="28"/>
        </w:rPr>
        <w:t>2.3.Установлен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а частота 500 Гц. </w:t>
      </w:r>
    </w:p>
    <w:p w:rsidR="004906D1" w:rsidRDefault="004906D1">
      <w:pPr>
        <w:spacing w:after="0" w:line="240" w:lineRule="auto"/>
      </w:pPr>
    </w:p>
    <w:p w:rsidR="004906D1" w:rsidRDefault="00B27D73">
      <w:pPr>
        <w:jc w:val="center"/>
      </w:pPr>
      <w:r>
        <w:rPr>
          <w:noProof/>
        </w:rPr>
        <w:drawing>
          <wp:inline distT="0" distB="0" distL="19050" distR="9525">
            <wp:extent cx="3667125" cy="2362200"/>
            <wp:effectExtent l="0" t="0" r="0" b="0"/>
            <wp:docPr id="2" name="image0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2362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906D1" w:rsidRDefault="00B27D73">
      <w:pPr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Рисунок 2.</w:t>
      </w:r>
    </w:p>
    <w:p w:rsidR="004906D1" w:rsidRDefault="00B27D73">
      <w:pPr>
        <w:spacing w:after="0"/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Задание: </w:t>
      </w:r>
    </w:p>
    <w:p w:rsidR="004906D1" w:rsidRDefault="00B27D73">
      <w:pPr>
        <w:spacing w:after="0"/>
      </w:pPr>
      <w:r>
        <w:rPr>
          <w:rFonts w:ascii="Times New Roman" w:eastAsia="Times New Roman" w:hAnsi="Times New Roman" w:cs="Times New Roman"/>
          <w:sz w:val="28"/>
          <w:szCs w:val="28"/>
        </w:rPr>
        <w:t>2.7.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Измерить разность фаз  φ</w:t>
      </w:r>
      <w:r>
        <w:rPr>
          <w:rFonts w:ascii="Times New Roman" w:eastAsia="Times New Roman" w:hAnsi="Times New Roman" w:cs="Times New Roman"/>
          <w:i/>
          <w:sz w:val="28"/>
          <w:szCs w:val="28"/>
          <w:vertAlign w:val="subscript"/>
        </w:rPr>
        <w:t xml:space="preserve">u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– φ</w:t>
      </w:r>
      <w:r>
        <w:rPr>
          <w:rFonts w:ascii="Times New Roman" w:eastAsia="Times New Roman" w:hAnsi="Times New Roman" w:cs="Times New Roman"/>
          <w:i/>
          <w:sz w:val="28"/>
          <w:szCs w:val="28"/>
          <w:vertAlign w:val="subscript"/>
        </w:rPr>
        <w:t xml:space="preserve">i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(между током и напряжением).</w:t>
      </w:r>
    </w:p>
    <w:p w:rsidR="004906D1" w:rsidRDefault="004906D1">
      <w:pPr>
        <w:spacing w:after="0"/>
      </w:pPr>
    </w:p>
    <w:p w:rsidR="004906D1" w:rsidRDefault="00B27D73">
      <w:pPr>
        <w:spacing w:after="0" w:line="240" w:lineRule="auto"/>
      </w:pPr>
      <w:r>
        <w:rPr>
          <w:rFonts w:ascii="Times New Roman" w:eastAsia="Times New Roman" w:hAnsi="Times New Roman" w:cs="Times New Roman"/>
          <w:sz w:val="28"/>
          <w:szCs w:val="28"/>
        </w:rPr>
        <w:t>φ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u </w:t>
      </w:r>
      <w:r>
        <w:rPr>
          <w:rFonts w:ascii="Times New Roman" w:eastAsia="Times New Roman" w:hAnsi="Times New Roman" w:cs="Times New Roman"/>
          <w:sz w:val="28"/>
          <w:szCs w:val="28"/>
        </w:rPr>
        <w:t>– φ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i </w:t>
      </w:r>
      <w:r>
        <w:rPr>
          <w:rFonts w:ascii="Times New Roman" w:eastAsia="Times New Roman" w:hAnsi="Times New Roman" w:cs="Times New Roman"/>
          <w:sz w:val="28"/>
          <w:szCs w:val="28"/>
        </w:rPr>
        <w:t>=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dT = -0.51 мс</w:t>
      </w:r>
    </w:p>
    <w:p w:rsidR="004906D1" w:rsidRDefault="00B27D73">
      <w:pPr>
        <w:spacing w:after="0" w:line="240" w:lineRule="auto"/>
      </w:pPr>
      <w:r>
        <w:rPr>
          <w:rFonts w:ascii="Times New Roman" w:eastAsia="Times New Roman" w:hAnsi="Times New Roman" w:cs="Times New Roman"/>
          <w:sz w:val="28"/>
          <w:szCs w:val="28"/>
        </w:rPr>
        <w:t>Переведем в угловые единицы:</w:t>
      </w:r>
    </w:p>
    <w:p w:rsidR="004906D1" w:rsidRDefault="00B27D73">
      <w:pPr>
        <w:spacing w:after="0" w:line="240" w:lineRule="auto"/>
      </w:pPr>
      <w:r>
        <w:rPr>
          <w:rFonts w:ascii="Times New Roman" w:eastAsia="Times New Roman" w:hAnsi="Times New Roman" w:cs="Times New Roman"/>
          <w:sz w:val="28"/>
          <w:szCs w:val="28"/>
        </w:rPr>
        <w:t>Т = 1/f = 1/500 = 2 мс</w:t>
      </w:r>
    </w:p>
    <w:p w:rsidR="004906D1" w:rsidRDefault="00B27D73">
      <w:pPr>
        <w:spacing w:after="0" w:line="240" w:lineRule="auto"/>
      </w:pPr>
      <w:r>
        <w:rPr>
          <w:rFonts w:ascii="Times New Roman" w:eastAsia="Times New Roman" w:hAnsi="Times New Roman" w:cs="Times New Roman"/>
          <w:sz w:val="28"/>
          <w:szCs w:val="28"/>
        </w:rPr>
        <w:t>2 мс/360</w:t>
      </w:r>
      <w:r>
        <w:rPr>
          <w:rFonts w:ascii="Times New Roman" w:eastAsia="Times New Roman" w:hAnsi="Times New Roman" w:cs="Times New Roman"/>
          <w:sz w:val="28"/>
          <w:szCs w:val="28"/>
          <w:vertAlign w:val="superscript"/>
        </w:rPr>
        <w:t>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=-0.51 мс/х</w:t>
      </w:r>
      <w:r>
        <w:rPr>
          <w:rFonts w:ascii="Times New Roman" w:eastAsia="Times New Roman" w:hAnsi="Times New Roman" w:cs="Times New Roman"/>
          <w:sz w:val="28"/>
          <w:szCs w:val="28"/>
          <w:vertAlign w:val="superscript"/>
        </w:rPr>
        <w:t>о</w:t>
      </w:r>
    </w:p>
    <w:p w:rsidR="004906D1" w:rsidRDefault="00B27D73">
      <w:pPr>
        <w:spacing w:after="0" w:line="240" w:lineRule="auto"/>
      </w:pPr>
      <w:r>
        <w:rPr>
          <w:rFonts w:ascii="Times New Roman" w:eastAsia="Times New Roman" w:hAnsi="Times New Roman" w:cs="Times New Roman"/>
          <w:sz w:val="28"/>
          <w:szCs w:val="28"/>
        </w:rPr>
        <w:t>х=79</w:t>
      </w:r>
      <w:r>
        <w:rPr>
          <w:rFonts w:ascii="Times New Roman" w:eastAsia="Times New Roman" w:hAnsi="Times New Roman" w:cs="Times New Roman"/>
          <w:sz w:val="28"/>
          <w:szCs w:val="28"/>
          <w:vertAlign w:val="superscript"/>
        </w:rPr>
        <w:t>o</w:t>
      </w:r>
    </w:p>
    <w:p w:rsidR="004906D1" w:rsidRDefault="00B27D73">
      <w:pPr>
        <w:spacing w:after="0" w:line="240" w:lineRule="auto"/>
      </w:pPr>
      <w:r>
        <w:rPr>
          <w:rFonts w:ascii="Times New Roman" w:eastAsia="Times New Roman" w:hAnsi="Times New Roman" w:cs="Times New Roman"/>
          <w:sz w:val="28"/>
          <w:szCs w:val="28"/>
        </w:rPr>
        <w:t>φ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u </w:t>
      </w:r>
      <w:r>
        <w:rPr>
          <w:rFonts w:ascii="Times New Roman" w:eastAsia="Times New Roman" w:hAnsi="Times New Roman" w:cs="Times New Roman"/>
          <w:sz w:val="28"/>
          <w:szCs w:val="28"/>
        </w:rPr>
        <w:t>– φ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i </w:t>
      </w:r>
      <w:r>
        <w:rPr>
          <w:rFonts w:ascii="Times New Roman" w:eastAsia="Times New Roman" w:hAnsi="Times New Roman" w:cs="Times New Roman"/>
          <w:sz w:val="28"/>
          <w:szCs w:val="28"/>
        </w:rPr>
        <w:t>= -92</w:t>
      </w:r>
      <w:r>
        <w:rPr>
          <w:rFonts w:ascii="Times New Roman" w:eastAsia="Times New Roman" w:hAnsi="Times New Roman" w:cs="Times New Roman"/>
          <w:sz w:val="28"/>
          <w:szCs w:val="28"/>
          <w:vertAlign w:val="superscript"/>
        </w:rPr>
        <w:t>o</w:t>
      </w:r>
    </w:p>
    <w:p w:rsidR="004906D1" w:rsidRDefault="004906D1">
      <w:pPr>
        <w:spacing w:after="0"/>
      </w:pPr>
    </w:p>
    <w:p w:rsidR="004906D1" w:rsidRDefault="00B27D73">
      <w:pPr>
        <w:spacing w:after="0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2.8.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Измерить амплитуды напряжения U</w:t>
      </w:r>
      <w:r>
        <w:rPr>
          <w:rFonts w:ascii="Times New Roman" w:eastAsia="Times New Roman" w:hAnsi="Times New Roman" w:cs="Times New Roman"/>
          <w:i/>
          <w:sz w:val="28"/>
          <w:szCs w:val="28"/>
          <w:vertAlign w:val="subscript"/>
        </w:rPr>
        <w:t>m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и тока I</w:t>
      </w:r>
      <w:r>
        <w:rPr>
          <w:rFonts w:ascii="Times New Roman" w:eastAsia="Times New Roman" w:hAnsi="Times New Roman" w:cs="Times New Roman"/>
          <w:i/>
          <w:sz w:val="28"/>
          <w:szCs w:val="28"/>
          <w:vertAlign w:val="subscript"/>
        </w:rPr>
        <w:t xml:space="preserve">m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.</w:t>
      </w:r>
    </w:p>
    <w:p w:rsidR="004906D1" w:rsidRDefault="004906D1">
      <w:pPr>
        <w:spacing w:after="0"/>
      </w:pPr>
    </w:p>
    <w:p w:rsidR="004906D1" w:rsidRDefault="00B27D73">
      <w:pPr>
        <w:spacing w:after="0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Im = 7.77/2 = 3.89 мА </w:t>
      </w:r>
    </w:p>
    <w:p w:rsidR="004906D1" w:rsidRDefault="00B27D73">
      <w:pPr>
        <w:spacing w:after="0"/>
      </w:pPr>
      <w:r>
        <w:rPr>
          <w:rFonts w:ascii="Times New Roman" w:eastAsia="Times New Roman" w:hAnsi="Times New Roman" w:cs="Times New Roman"/>
          <w:sz w:val="28"/>
          <w:szCs w:val="28"/>
        </w:rPr>
        <w:t>Um = 0.44/2 = 0.22 В</w:t>
      </w:r>
    </w:p>
    <w:p w:rsidR="004906D1" w:rsidRDefault="004906D1">
      <w:pPr>
        <w:spacing w:after="0"/>
      </w:pPr>
    </w:p>
    <w:p w:rsidR="004906D1" w:rsidRDefault="00B27D73">
      <w:pPr>
        <w:spacing w:after="0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2.9.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Рассчитать комплексное сопротивление конденсатора по закону Ома в показательной форме.</w:t>
      </w:r>
    </w:p>
    <w:p w:rsidR="004906D1" w:rsidRDefault="004906D1">
      <w:pPr>
        <w:spacing w:after="0"/>
      </w:pPr>
    </w:p>
    <w:p w:rsidR="004906D1" w:rsidRDefault="00B27D73">
      <w:pPr>
        <w:spacing w:after="0"/>
      </w:pPr>
      <w:r>
        <w:rPr>
          <w:rFonts w:ascii="Times New Roman" w:eastAsia="Times New Roman" w:hAnsi="Times New Roman" w:cs="Times New Roman"/>
          <w:sz w:val="28"/>
          <w:szCs w:val="28"/>
        </w:rPr>
        <w:t>Аналогично:</w:t>
      </w:r>
    </w:p>
    <w:p w:rsidR="004906D1" w:rsidRDefault="00B27D73">
      <w:pPr>
        <w:spacing w:after="0"/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Z</w:t>
      </w:r>
      <w:r>
        <w:rPr>
          <w:rFonts w:ascii="Times New Roman" w:eastAsia="Times New Roman" w:hAnsi="Times New Roman" w:cs="Times New Roman"/>
          <w:sz w:val="28"/>
          <w:szCs w:val="28"/>
        </w:rPr>
        <w:t>=(U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m</w:t>
      </w:r>
      <w:r>
        <w:rPr>
          <w:rFonts w:ascii="Times New Roman" w:eastAsia="Times New Roman" w:hAnsi="Times New Roman" w:cs="Times New Roman"/>
          <w:sz w:val="28"/>
          <w:szCs w:val="28"/>
        </w:rPr>
        <w:t>*e</w:t>
      </w:r>
      <w:r>
        <w:rPr>
          <w:rFonts w:ascii="Times New Roman" w:eastAsia="Times New Roman" w:hAnsi="Times New Roman" w:cs="Times New Roman"/>
          <w:sz w:val="28"/>
          <w:szCs w:val="28"/>
          <w:vertAlign w:val="superscript"/>
        </w:rPr>
        <w:t>i</w:t>
      </w:r>
      <w:r>
        <w:rPr>
          <w:rFonts w:ascii="Times New Roman" w:eastAsia="Times New Roman" w:hAnsi="Times New Roman" w:cs="Times New Roman"/>
          <w:sz w:val="28"/>
          <w:szCs w:val="28"/>
          <w:vertAlign w:val="superscript"/>
        </w:rPr>
        <w:t>*(φu – φi)</w:t>
      </w:r>
      <w:r>
        <w:rPr>
          <w:rFonts w:ascii="Times New Roman" w:eastAsia="Times New Roman" w:hAnsi="Times New Roman" w:cs="Times New Roman"/>
          <w:sz w:val="28"/>
          <w:szCs w:val="28"/>
        </w:rPr>
        <w:t>)/I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m </w:t>
      </w:r>
      <w:r>
        <w:rPr>
          <w:rFonts w:ascii="Times New Roman" w:eastAsia="Times New Roman" w:hAnsi="Times New Roman" w:cs="Times New Roman"/>
          <w:sz w:val="28"/>
          <w:szCs w:val="28"/>
        </w:rPr>
        <w:t>=(0.22*e</w:t>
      </w:r>
      <w:r>
        <w:rPr>
          <w:rFonts w:ascii="Times New Roman" w:eastAsia="Times New Roman" w:hAnsi="Times New Roman" w:cs="Times New Roman"/>
          <w:sz w:val="28"/>
          <w:szCs w:val="28"/>
          <w:vertAlign w:val="superscript"/>
        </w:rPr>
        <w:t>-92i</w:t>
      </w:r>
      <w:r>
        <w:rPr>
          <w:rFonts w:ascii="Times New Roman" w:eastAsia="Times New Roman" w:hAnsi="Times New Roman" w:cs="Times New Roman"/>
          <w:sz w:val="28"/>
          <w:szCs w:val="28"/>
        </w:rPr>
        <w:t>)/(3.89*10</w:t>
      </w:r>
      <w:r>
        <w:rPr>
          <w:rFonts w:ascii="Times New Roman" w:eastAsia="Times New Roman" w:hAnsi="Times New Roman" w:cs="Times New Roman"/>
          <w:sz w:val="28"/>
          <w:szCs w:val="28"/>
          <w:vertAlign w:val="superscript"/>
        </w:rPr>
        <w:t>-3</w:t>
      </w:r>
      <w:r>
        <w:rPr>
          <w:rFonts w:ascii="Times New Roman" w:eastAsia="Times New Roman" w:hAnsi="Times New Roman" w:cs="Times New Roman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=57*e</w:t>
      </w:r>
      <w:r>
        <w:rPr>
          <w:rFonts w:ascii="Times New Roman" w:eastAsia="Times New Roman" w:hAnsi="Times New Roman" w:cs="Times New Roman"/>
          <w:sz w:val="28"/>
          <w:szCs w:val="28"/>
          <w:vertAlign w:val="superscript"/>
        </w:rPr>
        <w:t xml:space="preserve">-92i </w:t>
      </w:r>
      <w:r>
        <w:rPr>
          <w:rFonts w:ascii="Times New Roman" w:eastAsia="Times New Roman" w:hAnsi="Times New Roman" w:cs="Times New Roman"/>
          <w:sz w:val="28"/>
          <w:szCs w:val="28"/>
        </w:rPr>
        <w:t>Ом</w:t>
      </w:r>
    </w:p>
    <w:p w:rsidR="004906D1" w:rsidRDefault="00B27D73">
      <w:pPr>
        <w:spacing w:after="0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2.9.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Рассчитать емкостное сопротивление X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, используя закон Ома.</w:t>
      </w:r>
    </w:p>
    <w:p w:rsidR="004906D1" w:rsidRDefault="004906D1">
      <w:pPr>
        <w:spacing w:after="0"/>
      </w:pPr>
    </w:p>
    <w:p w:rsidR="004906D1" w:rsidRDefault="00B27D73">
      <w:pPr>
        <w:spacing w:after="0"/>
      </w:pPr>
      <w:r>
        <w:rPr>
          <w:rFonts w:ascii="Times New Roman" w:eastAsia="Times New Roman" w:hAnsi="Times New Roman" w:cs="Times New Roman"/>
          <w:sz w:val="28"/>
          <w:szCs w:val="28"/>
        </w:rPr>
        <w:t>X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с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= Z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с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= U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m</w:t>
      </w:r>
      <w:r>
        <w:rPr>
          <w:rFonts w:ascii="Times New Roman" w:eastAsia="Times New Roman" w:hAnsi="Times New Roman" w:cs="Times New Roman"/>
          <w:sz w:val="28"/>
          <w:szCs w:val="28"/>
        </w:rPr>
        <w:t>/I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m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= 57 Ом</w:t>
      </w:r>
    </w:p>
    <w:p w:rsidR="004906D1" w:rsidRDefault="00B27D73">
      <w:pPr>
        <w:spacing w:after="0"/>
      </w:pPr>
      <w:r>
        <w:rPr>
          <w:rFonts w:ascii="Times New Roman" w:eastAsia="Times New Roman" w:hAnsi="Times New Roman" w:cs="Times New Roman"/>
          <w:sz w:val="28"/>
          <w:szCs w:val="28"/>
        </w:rPr>
        <w:t>2.10.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Рассчитать емкостное сопротивление, зная частоту и емкость по формуле:</w:t>
      </w:r>
    </w:p>
    <w:p w:rsidR="004906D1" w:rsidRDefault="00B27D73">
      <w:pPr>
        <w:spacing w:after="0"/>
        <w:ind w:firstLine="708"/>
      </w:pPr>
      <w:r>
        <w:rPr>
          <w:rFonts w:ascii="Times New Roman" w:eastAsia="Times New Roman" w:hAnsi="Times New Roman" w:cs="Times New Roman"/>
          <w:i/>
          <w:sz w:val="28"/>
          <w:szCs w:val="28"/>
        </w:rPr>
        <w:t>X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=1/2πfC</w:t>
      </w:r>
    </w:p>
    <w:p w:rsidR="004906D1" w:rsidRDefault="004906D1">
      <w:pPr>
        <w:spacing w:after="0"/>
        <w:ind w:firstLine="708"/>
      </w:pPr>
    </w:p>
    <w:p w:rsidR="004906D1" w:rsidRDefault="00B27D73">
      <w:pPr>
        <w:spacing w:after="0"/>
        <w:ind w:firstLine="708"/>
      </w:pPr>
      <w:r>
        <w:rPr>
          <w:rFonts w:ascii="Times New Roman" w:eastAsia="Times New Roman" w:hAnsi="Times New Roman" w:cs="Times New Roman"/>
          <w:sz w:val="28"/>
          <w:szCs w:val="28"/>
        </w:rPr>
        <w:t>Поскольку емкость конденсатора нам не дана, делаем предположение, что необхо</w:t>
      </w:r>
      <w:r>
        <w:rPr>
          <w:rFonts w:ascii="Times New Roman" w:eastAsia="Times New Roman" w:hAnsi="Times New Roman" w:cs="Times New Roman"/>
          <w:sz w:val="28"/>
          <w:szCs w:val="28"/>
        </w:rPr>
        <w:t>димо было найти её, зная частоту и емкостное сопротивление.</w:t>
      </w:r>
    </w:p>
    <w:p w:rsidR="004906D1" w:rsidRDefault="00B27D73">
      <w:pPr>
        <w:spacing w:after="0"/>
        <w:ind w:firstLine="708"/>
      </w:pPr>
      <w:r>
        <w:rPr>
          <w:rFonts w:ascii="Times New Roman" w:eastAsia="Times New Roman" w:hAnsi="Times New Roman" w:cs="Times New Roman"/>
          <w:sz w:val="28"/>
          <w:szCs w:val="28"/>
        </w:rPr>
        <w:t>57=1/(2*3.14*500*C)</w:t>
      </w:r>
    </w:p>
    <w:p w:rsidR="004906D1" w:rsidRDefault="00B27D73">
      <w:pPr>
        <w:spacing w:after="0"/>
        <w:ind w:firstLine="708"/>
      </w:pPr>
      <w:r>
        <w:rPr>
          <w:rFonts w:ascii="Times New Roman" w:eastAsia="Times New Roman" w:hAnsi="Times New Roman" w:cs="Times New Roman"/>
          <w:sz w:val="28"/>
          <w:szCs w:val="28"/>
        </w:rPr>
        <w:t>С = 5.59 мкФ</w:t>
      </w:r>
    </w:p>
    <w:p w:rsidR="004906D1" w:rsidRDefault="004906D1">
      <w:pPr>
        <w:spacing w:after="0"/>
        <w:ind w:firstLine="708"/>
      </w:pPr>
    </w:p>
    <w:p w:rsidR="004906D1" w:rsidRDefault="00B27D73">
      <w:pPr>
        <w:spacing w:after="0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2.12.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Построить векторную диаграмму X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на комплексной плоскости.</w:t>
      </w:r>
    </w:p>
    <w:p w:rsidR="004906D1" w:rsidRDefault="00B27D73">
      <w:r>
        <w:rPr>
          <w:noProof/>
        </w:rPr>
        <mc:AlternateContent>
          <mc:Choice Requires="wpg">
            <w:drawing>
              <wp:inline distT="0" distB="0" distL="114300" distR="114300">
                <wp:extent cx="5486400" cy="3200400"/>
                <wp:effectExtent l="0" t="0" r="0" b="0"/>
                <wp:docPr id="5" name="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6400" cy="3200400"/>
                          <a:chOff x="2602800" y="2179800"/>
                          <a:chExt cx="5486400" cy="34133041"/>
                        </a:xfrm>
                      </wpg:grpSpPr>
                      <wpg:grpSp>
                        <wpg:cNvPr id="23" name="Группа 23"/>
                        <wpg:cNvGrpSpPr/>
                        <wpg:grpSpPr>
                          <a:xfrm>
                            <a:off x="2602800" y="2179800"/>
                            <a:ext cx="5486400" cy="34133041"/>
                            <a:chOff x="0" y="0"/>
                            <a:chExt cx="5486400" cy="34133041"/>
                          </a:xfrm>
                        </wpg:grpSpPr>
                        <wps:wsp>
                          <wps:cNvPr id="24" name="Прямоугольник 24"/>
                          <wps:cNvSpPr/>
                          <wps:spPr>
                            <a:xfrm>
                              <a:off x="0" y="0"/>
                              <a:ext cx="5486400" cy="3200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4906D1" w:rsidRDefault="004906D1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lIns="91425" tIns="91425" rIns="91425" bIns="91425" anchor="ctr" anchorCtr="0"/>
                        </wps:wsp>
                        <wps:wsp>
                          <wps:cNvPr id="25" name="Прямая со стрелкой 25"/>
                          <wps:cNvCnPr/>
                          <wps:spPr>
                            <a:xfrm>
                              <a:off x="866879" y="2252519"/>
                              <a:ext cx="657359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4579B8"/>
                              </a:solidFill>
                              <a:prstDash val="dashDot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26" name="Прямая со стрелкой 26"/>
                          <wps:cNvCnPr/>
                          <wps:spPr>
                            <a:xfrm>
                              <a:off x="866879" y="905040"/>
                              <a:ext cx="0" cy="134820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4579B8"/>
                              </a:solidFill>
                              <a:prstDash val="dashDot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27" name="Полилиния 27"/>
                          <wps:cNvSpPr/>
                          <wps:spPr>
                            <a:xfrm>
                              <a:off x="1882080" y="33965281"/>
                              <a:ext cx="1188360" cy="16776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20000" h="120000" extrusionOk="0">
                                  <a:moveTo>
                                    <a:pt x="0" y="0"/>
                                  </a:moveTo>
                                  <a:cubicBezTo>
                                    <a:pt x="66234" y="0"/>
                                    <a:pt x="119963" y="53819"/>
                                    <a:pt x="119963" y="119742"/>
                                  </a:cubicBezTo>
                                  <a:lnTo>
                                    <a:pt x="0" y="119742"/>
                                  </a:lnTo>
                                  <a:lnTo>
                                    <a:pt x="0" y="0"/>
                                  </a:lnTo>
                                </a:path>
                                <a:path w="120000" h="120000" extrusionOk="0">
                                  <a:moveTo>
                                    <a:pt x="0" y="0"/>
                                  </a:moveTo>
                                  <a:cubicBezTo>
                                    <a:pt x="66234" y="0"/>
                                    <a:pt x="119963" y="53819"/>
                                    <a:pt x="119963" y="119742"/>
                                  </a:cubicBez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4579B8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:rsidR="004906D1" w:rsidRDefault="004906D1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lIns="91425" tIns="91425" rIns="91425" bIns="91425" anchor="ctr" anchorCtr="0"/>
                        </wps:wsp>
                        <wps:wsp>
                          <wps:cNvPr id="28" name="Полилиния 28"/>
                          <wps:cNvSpPr/>
                          <wps:spPr>
                            <a:xfrm>
                              <a:off x="2200319" y="33689881"/>
                              <a:ext cx="702719" cy="31248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20000" h="120000" extrusionOk="0">
                                  <a:moveTo>
                                    <a:pt x="0" y="0"/>
                                  </a:moveTo>
                                  <a:cubicBezTo>
                                    <a:pt x="66209" y="0"/>
                                    <a:pt x="119938" y="53640"/>
                                    <a:pt x="119938" y="119861"/>
                                  </a:cubicBezTo>
                                  <a:lnTo>
                                    <a:pt x="0" y="119861"/>
                                  </a:lnTo>
                                  <a:cubicBezTo>
                                    <a:pt x="0" y="79907"/>
                                    <a:pt x="0" y="39953"/>
                                    <a:pt x="0" y="0"/>
                                  </a:cubicBezTo>
                                </a:path>
                                <a:path w="120000" h="120000" extrusionOk="0">
                                  <a:moveTo>
                                    <a:pt x="0" y="0"/>
                                  </a:moveTo>
                                  <a:cubicBezTo>
                                    <a:pt x="66209" y="0"/>
                                    <a:pt x="119938" y="53640"/>
                                    <a:pt x="119938" y="119861"/>
                                  </a:cubicBez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4579B8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:rsidR="004906D1" w:rsidRDefault="004906D1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lIns="91425" tIns="91425" rIns="91425" bIns="91425" anchor="ctr" anchorCtr="0"/>
                        </wps:wsp>
                      </wpg:grpSp>
                    </wpg:wgp>
                  </a:graphicData>
                </a:graphic>
              </wp:inline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0" distT="0" distL="114300" distR="114300">
                <wp:extent cx="5486400" cy="3200400"/>
                <wp:effectExtent b="0" l="0" r="0" t="0"/>
                <wp:docPr id="5" name="image09.png"/>
                <a:graphic>
                  <a:graphicData uri="http://schemas.openxmlformats.org/drawingml/2006/picture">
                    <pic:pic>
                      <pic:nvPicPr>
                        <pic:cNvPr id="0" name="image09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86400" cy="32004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:rsidR="004906D1" w:rsidRDefault="00B27D73">
      <w:pPr>
        <w:spacing w:after="0" w:line="240" w:lineRule="auto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2.13.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Изменяя частоту источника от 150 Гц до 700 Гц с шагом 50 Гц, измерить амплитуду тока в цепи и  напряжения на емкости.</w:t>
      </w:r>
    </w:p>
    <w:p w:rsidR="004906D1" w:rsidRDefault="00B27D73">
      <w:pPr>
        <w:spacing w:after="0" w:line="240" w:lineRule="auto"/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Результаты занести в таблицу 1. </w:t>
      </w:r>
    </w:p>
    <w:p w:rsidR="004906D1" w:rsidRDefault="004906D1">
      <w:pPr>
        <w:spacing w:after="0" w:line="240" w:lineRule="auto"/>
      </w:pPr>
    </w:p>
    <w:p w:rsidR="004906D1" w:rsidRDefault="00B27D73">
      <w:pPr>
        <w:spacing w:after="0" w:line="240" w:lineRule="auto"/>
      </w:pPr>
      <w:r>
        <w:rPr>
          <w:rFonts w:ascii="Times New Roman" w:eastAsia="Times New Roman" w:hAnsi="Times New Roman" w:cs="Times New Roman"/>
          <w:sz w:val="28"/>
          <w:szCs w:val="28"/>
        </w:rPr>
        <w:t>Большое количество внешне одинаковых чисел в таблице вызвано округлением до сотых (два знака после запят</w:t>
      </w:r>
      <w:r>
        <w:rPr>
          <w:rFonts w:ascii="Times New Roman" w:eastAsia="Times New Roman" w:hAnsi="Times New Roman" w:cs="Times New Roman"/>
          <w:sz w:val="28"/>
          <w:szCs w:val="28"/>
        </w:rPr>
        <w:t>ой).</w:t>
      </w:r>
    </w:p>
    <w:p w:rsidR="004906D1" w:rsidRDefault="004906D1">
      <w:pPr>
        <w:spacing w:after="0" w:line="240" w:lineRule="auto"/>
      </w:pPr>
    </w:p>
    <w:p w:rsidR="004906D1" w:rsidRDefault="00B27D73">
      <w:pPr>
        <w:spacing w:after="0" w:line="240" w:lineRule="auto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3.Собрать схему (рис.3) последовательного колебательного контура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Выполнить пункты 1-6 из задания 1(2)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:rsidR="004906D1" w:rsidRDefault="00B27D73">
      <w:pPr>
        <w:spacing w:after="0" w:line="240" w:lineRule="auto"/>
        <w:jc w:val="center"/>
      </w:pPr>
      <w:r>
        <w:rPr>
          <w:noProof/>
        </w:rPr>
        <w:drawing>
          <wp:inline distT="0" distB="0" distL="19050" distR="9525">
            <wp:extent cx="3152775" cy="1905000"/>
            <wp:effectExtent l="0" t="0" r="0" b="0"/>
            <wp:docPr id="4" name="image0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7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1905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0" hidden="0" allowOverlap="1">
                <wp:simplePos x="0" y="0"/>
                <wp:positionH relativeFrom="margin">
                  <wp:posOffset>1625600</wp:posOffset>
                </wp:positionH>
                <wp:positionV relativeFrom="paragraph">
                  <wp:posOffset>1714500</wp:posOffset>
                </wp:positionV>
                <wp:extent cx="12700" cy="12700"/>
                <wp:effectExtent l="0" t="0" r="0" b="0"/>
                <wp:wrapNone/>
                <wp:docPr id="7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5341319" y="3600000"/>
                          <a:ext cx="9360" cy="35999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0000" h="120000" extrusionOk="0">
                              <a:moveTo>
                                <a:pt x="0" y="0"/>
                              </a:moveTo>
                              <a:lnTo>
                                <a:pt x="120000" y="120000"/>
                              </a:lnTo>
                            </a:path>
                          </a:pathLst>
                        </a:cu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 lIns="91425" tIns="91425" rIns="91425" bIns="91425" anchor="ctr" anchorCtr="0"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1625600</wp:posOffset>
                </wp:positionH>
                <wp:positionV relativeFrom="paragraph">
                  <wp:posOffset>1714500</wp:posOffset>
                </wp:positionV>
                <wp:extent cx="12700" cy="12700"/>
                <wp:effectExtent b="0" l="0" r="0" t="0"/>
                <wp:wrapNone/>
                <wp:docPr id="7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4906D1" w:rsidRDefault="00B27D73">
      <w:pP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Рисунок 3.</w:t>
      </w:r>
    </w:p>
    <w:p w:rsidR="004906D1" w:rsidRDefault="004906D1">
      <w:pPr>
        <w:spacing w:after="0" w:line="240" w:lineRule="auto"/>
        <w:jc w:val="center"/>
      </w:pPr>
    </w:p>
    <w:p w:rsidR="004906D1" w:rsidRDefault="00B27D73">
      <w:pPr>
        <w:spacing w:after="0" w:line="240" w:lineRule="auto"/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Задание </w:t>
      </w:r>
    </w:p>
    <w:p w:rsidR="004906D1" w:rsidRDefault="00B27D73">
      <w:pPr>
        <w:spacing w:after="0"/>
      </w:pPr>
      <w:r>
        <w:rPr>
          <w:rFonts w:ascii="Times New Roman" w:eastAsia="Times New Roman" w:hAnsi="Times New Roman" w:cs="Times New Roman"/>
          <w:sz w:val="28"/>
          <w:szCs w:val="28"/>
        </w:rPr>
        <w:t>3.1.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Изменяя частоту сигнала от 100 Гц до 1000 Гц, определить частоту резонанса последовательного колебательного контура.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Частоту изменять шагом 50 Гц. При примерном определении резонанса проделать более  точные измерения, для чего частоту изменять шагом 30-20-10 Гц. </w:t>
      </w:r>
    </w:p>
    <w:p w:rsidR="004906D1" w:rsidRDefault="00B27D73">
      <w:pPr>
        <w:spacing w:after="0"/>
      </w:pPr>
      <w:r>
        <w:rPr>
          <w:rFonts w:ascii="Times New Roman" w:eastAsia="Times New Roman" w:hAnsi="Times New Roman" w:cs="Times New Roman"/>
          <w:i/>
          <w:sz w:val="28"/>
          <w:szCs w:val="28"/>
        </w:rPr>
        <w:t>На резонансной частоте амплитуда тока будет максимальной, а разность фаз между током и напряжением равна 0.</w:t>
      </w:r>
    </w:p>
    <w:p w:rsidR="004906D1" w:rsidRDefault="004906D1">
      <w:pPr>
        <w:spacing w:after="0"/>
      </w:pPr>
    </w:p>
    <w:p w:rsidR="004906D1" w:rsidRDefault="00B27D73">
      <w:pPr>
        <w:spacing w:after="0"/>
      </w:pPr>
      <w:r>
        <w:rPr>
          <w:rFonts w:ascii="Times New Roman" w:eastAsia="Times New Roman" w:hAnsi="Times New Roman" w:cs="Times New Roman"/>
          <w:sz w:val="28"/>
          <w:szCs w:val="28"/>
        </w:rPr>
        <w:t>Резонанс: f = 0.33 кГц</w:t>
      </w:r>
    </w:p>
    <w:p w:rsidR="004906D1" w:rsidRDefault="004906D1">
      <w:pPr>
        <w:spacing w:after="0"/>
      </w:pPr>
    </w:p>
    <w:p w:rsidR="004906D1" w:rsidRDefault="00B27D73">
      <w:pPr>
        <w:spacing w:after="0"/>
      </w:pPr>
      <w:r>
        <w:rPr>
          <w:rFonts w:ascii="Times New Roman" w:eastAsia="Times New Roman" w:hAnsi="Times New Roman" w:cs="Times New Roman"/>
          <w:sz w:val="28"/>
          <w:szCs w:val="28"/>
        </w:rPr>
        <w:t>3.2.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Зная емкость конденсатора и резонансную частоту рассчитать индуктивность катушки используя формулу:</w:t>
      </w:r>
    </w:p>
    <w:p w:rsidR="004906D1" w:rsidRDefault="00B27D73">
      <w:pPr>
        <w:ind w:left="720" w:firstLine="708"/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f </w:t>
      </w:r>
      <w:r>
        <w:rPr>
          <w:rFonts w:ascii="Times New Roman" w:eastAsia="Times New Roman" w:hAnsi="Times New Roman" w:cs="Times New Roman"/>
          <w:i/>
          <w:sz w:val="28"/>
          <w:szCs w:val="28"/>
          <w:vertAlign w:val="subscript"/>
        </w:rPr>
        <w:t>рез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" w:eastAsia="Cambria" w:hAnsi="Cambria" w:cs="Cambria"/>
              </w:rPr>
              <m:t>1</m:t>
            </m:r>
          </m:num>
          <m:den>
            <m:r>
              <w:rPr>
                <w:rFonts w:ascii="Cambria Math" w:hAnsi="Cambria Math"/>
              </w:rPr>
              <m:t>(</m:t>
            </m:r>
            <m:r>
              <w:rPr>
                <w:rFonts w:ascii="Cambria" w:eastAsia="Cambria" w:hAnsi="Cambria" w:cs="Cambria"/>
              </w:rPr>
              <m:t>2</m:t>
            </m:r>
            <m:r>
              <w:rPr>
                <w:rFonts w:ascii="Cambria" w:eastAsia="Cambria" w:hAnsi="Cambria" w:cs="Cambria"/>
              </w:rPr>
              <m:t>π</m:t>
            </m:r>
            <m:rad>
              <m:radPr>
                <m:degHide m:val="1"/>
                <m:ctrlPr>
                  <w:rPr>
                    <w:rFonts w:ascii="Cambria" w:eastAsia="Cambria" w:hAnsi="Cambria" w:cs="Cambria"/>
                  </w:rPr>
                </m:ctrlPr>
              </m:radPr>
              <m:deg/>
              <m:e>
                <m:r>
                  <w:rPr>
                    <w:rFonts w:ascii="Cambria" w:eastAsia="Cambria" w:hAnsi="Cambria" w:cs="Cambria"/>
                  </w:rPr>
                  <m:t>LC</m:t>
                </m:r>
              </m:e>
            </m:rad>
            <m:r>
              <w:rPr>
                <w:rFonts w:ascii="Cambria Math" w:hAnsi="Cambria Math"/>
              </w:rPr>
              <m:t>)</m:t>
            </m:r>
          </m:den>
        </m:f>
      </m:oMath>
    </w:p>
    <w:p w:rsidR="004906D1" w:rsidRDefault="00B27D73">
      <w:pPr>
        <w:ind w:left="720" w:firstLine="708"/>
      </w:pPr>
      <w:r>
        <w:rPr>
          <w:rFonts w:ascii="Times New Roman" w:eastAsia="Times New Roman" w:hAnsi="Times New Roman" w:cs="Times New Roman"/>
          <w:sz w:val="28"/>
          <w:szCs w:val="28"/>
        </w:rPr>
        <w:t>330 = 1/(2*3.14*</w:t>
      </w:r>
      <m:oMath>
        <m:rad>
          <m:radPr>
            <m:degHide m:val="1"/>
            <m:ctrlPr>
              <w:rPr>
                <w:rFonts w:ascii="Cambria" w:eastAsia="Cambria" w:hAnsi="Cambria" w:cs="Cambria"/>
              </w:rPr>
            </m:ctrlPr>
          </m:radPr>
          <m:deg/>
          <m:e>
            <m:r>
              <w:rPr>
                <w:rFonts w:ascii="Cambria" w:eastAsia="Cambria" w:hAnsi="Cambria" w:cs="Cambria"/>
              </w:rPr>
              <m:t>L</m:t>
            </m:r>
            <m:r>
              <w:rPr>
                <w:rFonts w:ascii="Cambria" w:eastAsia="Cambria" w:hAnsi="Cambria" w:cs="Cambria"/>
              </w:rPr>
              <m:t>*</m:t>
            </m:r>
            <m:r>
              <w:rPr>
                <w:rFonts w:ascii="Cambria" w:eastAsia="Cambria" w:hAnsi="Cambria" w:cs="Cambria"/>
              </w:rPr>
              <m:t>5.59*</m:t>
            </m:r>
            <m:sSup>
              <m:sSupPr>
                <m:ctrlPr>
                  <w:rPr>
                    <w:rFonts w:ascii="Cambria" w:eastAsia="Cambria" w:hAnsi="Cambria" w:cs="Cambria"/>
                  </w:rPr>
                </m:ctrlPr>
              </m:sSupPr>
              <m:e>
                <m:r>
                  <w:rPr>
                    <w:rFonts w:ascii="Cambria" w:eastAsia="Cambria" w:hAnsi="Cambria" w:cs="Cambria"/>
                  </w:rPr>
                  <m:t>10</m:t>
                </m:r>
              </m:e>
              <m:sup>
                <m:r>
                  <w:rPr>
                    <w:rFonts w:ascii="Cambria" w:eastAsia="Cambria" w:hAnsi="Cambria" w:cs="Cambria"/>
                  </w:rPr>
                  <m:t>-</m:t>
                </m:r>
                <m:r>
                  <w:rPr>
                    <w:rFonts w:ascii="Cambria" w:eastAsia="Cambria" w:hAnsi="Cambria" w:cs="Cambria"/>
                  </w:rPr>
                  <m:t>6</m:t>
                </m:r>
              </m:sup>
            </m:sSup>
          </m:e>
        </m:rad>
      </m:oMath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4906D1" w:rsidRDefault="00B27D73">
      <w:pPr>
        <w:ind w:left="720" w:firstLine="708"/>
      </w:pPr>
      <w:r>
        <w:rPr>
          <w:rFonts w:ascii="Times New Roman" w:eastAsia="Times New Roman" w:hAnsi="Times New Roman" w:cs="Times New Roman"/>
          <w:sz w:val="28"/>
          <w:szCs w:val="28"/>
        </w:rPr>
        <w:t>L = 41.65 мГн</w:t>
      </w:r>
    </w:p>
    <w:p w:rsidR="004906D1" w:rsidRDefault="00B27D73">
      <w:r>
        <w:rPr>
          <w:rFonts w:ascii="Times New Roman" w:eastAsia="Times New Roman" w:hAnsi="Times New Roman" w:cs="Times New Roman"/>
          <w:sz w:val="28"/>
          <w:szCs w:val="28"/>
        </w:rPr>
        <w:t>3.3.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Сравнить результаты расчета с расчетом индуктивности в пункте 1.</w:t>
      </w:r>
    </w:p>
    <w:p w:rsidR="004906D1" w:rsidRDefault="00B27D73">
      <w:pPr>
        <w:jc w:val="center"/>
      </w:pPr>
      <w:bookmarkStart w:id="1" w:name="_gjdgxs" w:colFirst="0" w:colLast="0"/>
      <w:bookmarkEnd w:id="1"/>
      <w:r>
        <w:rPr>
          <w:rFonts w:ascii="Times New Roman" w:eastAsia="Times New Roman" w:hAnsi="Times New Roman" w:cs="Times New Roman"/>
          <w:sz w:val="28"/>
          <w:szCs w:val="28"/>
        </w:rPr>
        <w:t>L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&gt; L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рез</w:t>
      </w:r>
    </w:p>
    <w:p w:rsidR="004906D1" w:rsidRDefault="00B27D73">
      <w:r>
        <w:br w:type="page"/>
      </w:r>
    </w:p>
    <w:p w:rsidR="004906D1" w:rsidRDefault="004906D1">
      <w:pPr>
        <w:widowControl w:val="0"/>
        <w:spacing w:after="0"/>
        <w:sectPr w:rsidR="004906D1">
          <w:pgSz w:w="11906" w:h="16838"/>
          <w:pgMar w:top="1134" w:right="850" w:bottom="1134" w:left="1701" w:header="720" w:footer="720" w:gutter="0"/>
          <w:pgNumType w:start="1"/>
          <w:cols w:space="720"/>
        </w:sectPr>
      </w:pPr>
    </w:p>
    <w:p w:rsidR="004906D1" w:rsidRDefault="00B27D73">
      <w:pPr>
        <w:spacing w:after="0" w:line="240" w:lineRule="auto"/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>Таблица 1.</w:t>
      </w:r>
    </w:p>
    <w:p w:rsidR="004906D1" w:rsidRDefault="004906D1">
      <w:pPr>
        <w:spacing w:after="0" w:line="240" w:lineRule="auto"/>
      </w:pPr>
    </w:p>
    <w:tbl>
      <w:tblPr>
        <w:tblStyle w:val="a5"/>
        <w:tblW w:w="14849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1"/>
        <w:gridCol w:w="1167"/>
        <w:gridCol w:w="1168"/>
        <w:gridCol w:w="1167"/>
        <w:gridCol w:w="1167"/>
        <w:gridCol w:w="1167"/>
        <w:gridCol w:w="1169"/>
        <w:gridCol w:w="1167"/>
        <w:gridCol w:w="1167"/>
        <w:gridCol w:w="1167"/>
        <w:gridCol w:w="1168"/>
        <w:gridCol w:w="1167"/>
        <w:gridCol w:w="1177"/>
      </w:tblGrid>
      <w:tr w:rsidR="004906D1">
        <w:tc>
          <w:tcPr>
            <w:tcW w:w="831" w:type="dxa"/>
            <w:tcMar>
              <w:left w:w="108" w:type="dxa"/>
            </w:tcMar>
          </w:tcPr>
          <w:p w:rsidR="004906D1" w:rsidRDefault="00B27D73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f, Гц</w:t>
            </w:r>
          </w:p>
        </w:tc>
        <w:tc>
          <w:tcPr>
            <w:tcW w:w="1167" w:type="dxa"/>
            <w:tcMar>
              <w:left w:w="108" w:type="dxa"/>
            </w:tcMar>
          </w:tcPr>
          <w:p w:rsidR="004906D1" w:rsidRDefault="00B27D73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150</w:t>
            </w:r>
          </w:p>
        </w:tc>
        <w:tc>
          <w:tcPr>
            <w:tcW w:w="1168" w:type="dxa"/>
            <w:tcMar>
              <w:left w:w="108" w:type="dxa"/>
            </w:tcMar>
          </w:tcPr>
          <w:p w:rsidR="004906D1" w:rsidRDefault="00B27D73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1167" w:type="dxa"/>
            <w:tcMar>
              <w:left w:w="108" w:type="dxa"/>
            </w:tcMar>
          </w:tcPr>
          <w:p w:rsidR="004906D1" w:rsidRDefault="00B27D73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250</w:t>
            </w:r>
          </w:p>
        </w:tc>
        <w:tc>
          <w:tcPr>
            <w:tcW w:w="1167" w:type="dxa"/>
            <w:tcMar>
              <w:left w:w="108" w:type="dxa"/>
            </w:tcMar>
          </w:tcPr>
          <w:p w:rsidR="004906D1" w:rsidRDefault="00B27D73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300</w:t>
            </w:r>
          </w:p>
        </w:tc>
        <w:tc>
          <w:tcPr>
            <w:tcW w:w="1167" w:type="dxa"/>
            <w:tcMar>
              <w:left w:w="108" w:type="dxa"/>
            </w:tcMar>
          </w:tcPr>
          <w:p w:rsidR="004906D1" w:rsidRDefault="00B27D73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350</w:t>
            </w:r>
          </w:p>
        </w:tc>
        <w:tc>
          <w:tcPr>
            <w:tcW w:w="1169" w:type="dxa"/>
            <w:tcMar>
              <w:left w:w="108" w:type="dxa"/>
            </w:tcMar>
          </w:tcPr>
          <w:p w:rsidR="004906D1" w:rsidRDefault="00B27D73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400</w:t>
            </w:r>
          </w:p>
        </w:tc>
        <w:tc>
          <w:tcPr>
            <w:tcW w:w="1167" w:type="dxa"/>
            <w:tcMar>
              <w:left w:w="108" w:type="dxa"/>
            </w:tcMar>
          </w:tcPr>
          <w:p w:rsidR="004906D1" w:rsidRDefault="00B27D73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450</w:t>
            </w:r>
          </w:p>
        </w:tc>
        <w:tc>
          <w:tcPr>
            <w:tcW w:w="1167" w:type="dxa"/>
            <w:tcMar>
              <w:left w:w="108" w:type="dxa"/>
            </w:tcMar>
          </w:tcPr>
          <w:p w:rsidR="004906D1" w:rsidRDefault="00B27D73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1167" w:type="dxa"/>
            <w:tcMar>
              <w:left w:w="108" w:type="dxa"/>
            </w:tcMar>
          </w:tcPr>
          <w:p w:rsidR="004906D1" w:rsidRDefault="00B27D73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550</w:t>
            </w:r>
          </w:p>
        </w:tc>
        <w:tc>
          <w:tcPr>
            <w:tcW w:w="1168" w:type="dxa"/>
            <w:tcMar>
              <w:left w:w="108" w:type="dxa"/>
            </w:tcMar>
          </w:tcPr>
          <w:p w:rsidR="004906D1" w:rsidRDefault="00B27D73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600</w:t>
            </w:r>
          </w:p>
        </w:tc>
        <w:tc>
          <w:tcPr>
            <w:tcW w:w="1167" w:type="dxa"/>
            <w:tcMar>
              <w:left w:w="108" w:type="dxa"/>
            </w:tcMar>
          </w:tcPr>
          <w:p w:rsidR="004906D1" w:rsidRDefault="00B27D73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650</w:t>
            </w:r>
          </w:p>
        </w:tc>
        <w:tc>
          <w:tcPr>
            <w:tcW w:w="1177" w:type="dxa"/>
            <w:tcMar>
              <w:left w:w="108" w:type="dxa"/>
            </w:tcMar>
          </w:tcPr>
          <w:p w:rsidR="004906D1" w:rsidRDefault="00B27D73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700</w:t>
            </w:r>
          </w:p>
        </w:tc>
      </w:tr>
      <w:tr w:rsidR="004906D1">
        <w:tc>
          <w:tcPr>
            <w:tcW w:w="831" w:type="dxa"/>
            <w:tcMar>
              <w:left w:w="108" w:type="dxa"/>
            </w:tcMar>
          </w:tcPr>
          <w:p w:rsidR="004906D1" w:rsidRDefault="00B27D73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Uml, В</w:t>
            </w:r>
          </w:p>
        </w:tc>
        <w:tc>
          <w:tcPr>
            <w:tcW w:w="1167" w:type="dxa"/>
            <w:tcMar>
              <w:left w:w="108" w:type="dxa"/>
            </w:tcMar>
          </w:tcPr>
          <w:p w:rsidR="004906D1" w:rsidRDefault="00B27D73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0.19</w:t>
            </w:r>
          </w:p>
        </w:tc>
        <w:tc>
          <w:tcPr>
            <w:tcW w:w="1168" w:type="dxa"/>
            <w:tcMar>
              <w:left w:w="108" w:type="dxa"/>
            </w:tcMar>
          </w:tcPr>
          <w:p w:rsidR="004906D1" w:rsidRDefault="00B27D73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0.21</w:t>
            </w:r>
          </w:p>
        </w:tc>
        <w:tc>
          <w:tcPr>
            <w:tcW w:w="1167" w:type="dxa"/>
            <w:tcMar>
              <w:left w:w="108" w:type="dxa"/>
            </w:tcMar>
          </w:tcPr>
          <w:p w:rsidR="004906D1" w:rsidRDefault="00B27D73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0.22</w:t>
            </w:r>
          </w:p>
        </w:tc>
        <w:tc>
          <w:tcPr>
            <w:tcW w:w="1167" w:type="dxa"/>
            <w:tcMar>
              <w:left w:w="108" w:type="dxa"/>
            </w:tcMar>
          </w:tcPr>
          <w:p w:rsidR="004906D1" w:rsidRDefault="00B27D73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0.22</w:t>
            </w:r>
          </w:p>
        </w:tc>
        <w:tc>
          <w:tcPr>
            <w:tcW w:w="1167" w:type="dxa"/>
            <w:tcMar>
              <w:left w:w="108" w:type="dxa"/>
            </w:tcMar>
          </w:tcPr>
          <w:p w:rsidR="004906D1" w:rsidRDefault="00B27D73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0.22</w:t>
            </w:r>
          </w:p>
        </w:tc>
        <w:tc>
          <w:tcPr>
            <w:tcW w:w="1169" w:type="dxa"/>
            <w:tcMar>
              <w:left w:w="108" w:type="dxa"/>
            </w:tcMar>
          </w:tcPr>
          <w:p w:rsidR="004906D1" w:rsidRDefault="00B27D73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0.22</w:t>
            </w:r>
          </w:p>
        </w:tc>
        <w:tc>
          <w:tcPr>
            <w:tcW w:w="1167" w:type="dxa"/>
            <w:tcMar>
              <w:left w:w="108" w:type="dxa"/>
            </w:tcMar>
          </w:tcPr>
          <w:p w:rsidR="004906D1" w:rsidRDefault="00B27D73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0.23</w:t>
            </w:r>
          </w:p>
        </w:tc>
        <w:tc>
          <w:tcPr>
            <w:tcW w:w="1167" w:type="dxa"/>
            <w:tcMar>
              <w:left w:w="108" w:type="dxa"/>
            </w:tcMar>
          </w:tcPr>
          <w:p w:rsidR="004906D1" w:rsidRDefault="00B27D73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0.23</w:t>
            </w:r>
          </w:p>
        </w:tc>
        <w:tc>
          <w:tcPr>
            <w:tcW w:w="1167" w:type="dxa"/>
            <w:tcMar>
              <w:left w:w="108" w:type="dxa"/>
            </w:tcMar>
          </w:tcPr>
          <w:p w:rsidR="004906D1" w:rsidRDefault="00B27D73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0.23</w:t>
            </w:r>
          </w:p>
        </w:tc>
        <w:tc>
          <w:tcPr>
            <w:tcW w:w="1168" w:type="dxa"/>
            <w:tcMar>
              <w:left w:w="108" w:type="dxa"/>
            </w:tcMar>
          </w:tcPr>
          <w:p w:rsidR="004906D1" w:rsidRDefault="00B27D73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0.23</w:t>
            </w:r>
          </w:p>
        </w:tc>
        <w:tc>
          <w:tcPr>
            <w:tcW w:w="1167" w:type="dxa"/>
            <w:tcMar>
              <w:left w:w="108" w:type="dxa"/>
            </w:tcMar>
          </w:tcPr>
          <w:p w:rsidR="004906D1" w:rsidRDefault="00B27D73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0.23</w:t>
            </w:r>
          </w:p>
        </w:tc>
        <w:tc>
          <w:tcPr>
            <w:tcW w:w="1177" w:type="dxa"/>
            <w:tcMar>
              <w:left w:w="108" w:type="dxa"/>
            </w:tcMar>
          </w:tcPr>
          <w:p w:rsidR="004906D1" w:rsidRDefault="00B27D73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0.23</w:t>
            </w:r>
          </w:p>
        </w:tc>
      </w:tr>
      <w:tr w:rsidR="004906D1">
        <w:tc>
          <w:tcPr>
            <w:tcW w:w="831" w:type="dxa"/>
            <w:tcMar>
              <w:left w:w="108" w:type="dxa"/>
            </w:tcMar>
          </w:tcPr>
          <w:p w:rsidR="004906D1" w:rsidRDefault="00B27D73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Iml, мA</w:t>
            </w:r>
          </w:p>
        </w:tc>
        <w:tc>
          <w:tcPr>
            <w:tcW w:w="1167" w:type="dxa"/>
            <w:tcMar>
              <w:left w:w="108" w:type="dxa"/>
            </w:tcMar>
          </w:tcPr>
          <w:p w:rsidR="004906D1" w:rsidRDefault="00B27D73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4.44</w:t>
            </w:r>
          </w:p>
        </w:tc>
        <w:tc>
          <w:tcPr>
            <w:tcW w:w="1168" w:type="dxa"/>
            <w:tcMar>
              <w:left w:w="108" w:type="dxa"/>
            </w:tcMar>
          </w:tcPr>
          <w:p w:rsidR="004906D1" w:rsidRDefault="00B27D73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3.78</w:t>
            </w:r>
          </w:p>
        </w:tc>
        <w:tc>
          <w:tcPr>
            <w:tcW w:w="1167" w:type="dxa"/>
            <w:tcMar>
              <w:left w:w="108" w:type="dxa"/>
            </w:tcMar>
          </w:tcPr>
          <w:p w:rsidR="004906D1" w:rsidRDefault="00B27D73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3.19</w:t>
            </w:r>
          </w:p>
        </w:tc>
        <w:tc>
          <w:tcPr>
            <w:tcW w:w="1167" w:type="dxa"/>
            <w:tcMar>
              <w:left w:w="108" w:type="dxa"/>
            </w:tcMar>
          </w:tcPr>
          <w:p w:rsidR="004906D1" w:rsidRDefault="00B27D73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2.89</w:t>
            </w:r>
          </w:p>
        </w:tc>
        <w:tc>
          <w:tcPr>
            <w:tcW w:w="1167" w:type="dxa"/>
            <w:tcMar>
              <w:left w:w="108" w:type="dxa"/>
            </w:tcMar>
          </w:tcPr>
          <w:p w:rsidR="004906D1" w:rsidRDefault="00B27D73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2.62</w:t>
            </w:r>
          </w:p>
        </w:tc>
        <w:tc>
          <w:tcPr>
            <w:tcW w:w="1169" w:type="dxa"/>
            <w:tcMar>
              <w:left w:w="108" w:type="dxa"/>
            </w:tcMar>
          </w:tcPr>
          <w:p w:rsidR="004906D1" w:rsidRDefault="00B27D73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2.38</w:t>
            </w:r>
          </w:p>
        </w:tc>
        <w:tc>
          <w:tcPr>
            <w:tcW w:w="1167" w:type="dxa"/>
            <w:tcMar>
              <w:left w:w="108" w:type="dxa"/>
            </w:tcMar>
          </w:tcPr>
          <w:p w:rsidR="004906D1" w:rsidRDefault="00B27D73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2.09</w:t>
            </w:r>
          </w:p>
        </w:tc>
        <w:tc>
          <w:tcPr>
            <w:tcW w:w="1167" w:type="dxa"/>
            <w:tcMar>
              <w:left w:w="108" w:type="dxa"/>
            </w:tcMar>
          </w:tcPr>
          <w:p w:rsidR="004906D1" w:rsidRDefault="00B27D73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1.85</w:t>
            </w:r>
          </w:p>
        </w:tc>
        <w:tc>
          <w:tcPr>
            <w:tcW w:w="1167" w:type="dxa"/>
            <w:tcMar>
              <w:left w:w="108" w:type="dxa"/>
            </w:tcMar>
          </w:tcPr>
          <w:p w:rsidR="004906D1" w:rsidRDefault="00B27D73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1.83</w:t>
            </w:r>
          </w:p>
        </w:tc>
        <w:tc>
          <w:tcPr>
            <w:tcW w:w="1168" w:type="dxa"/>
            <w:tcMar>
              <w:left w:w="108" w:type="dxa"/>
            </w:tcMar>
          </w:tcPr>
          <w:p w:rsidR="004906D1" w:rsidRDefault="00B27D73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1.63</w:t>
            </w:r>
          </w:p>
        </w:tc>
        <w:tc>
          <w:tcPr>
            <w:tcW w:w="1167" w:type="dxa"/>
            <w:tcMar>
              <w:left w:w="108" w:type="dxa"/>
            </w:tcMar>
          </w:tcPr>
          <w:p w:rsidR="004906D1" w:rsidRDefault="00B27D73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1.52</w:t>
            </w:r>
          </w:p>
        </w:tc>
        <w:tc>
          <w:tcPr>
            <w:tcW w:w="1177" w:type="dxa"/>
            <w:tcMar>
              <w:left w:w="108" w:type="dxa"/>
            </w:tcMar>
          </w:tcPr>
          <w:p w:rsidR="004906D1" w:rsidRDefault="00B27D73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1.39</w:t>
            </w:r>
          </w:p>
        </w:tc>
      </w:tr>
      <w:tr w:rsidR="004906D1">
        <w:tc>
          <w:tcPr>
            <w:tcW w:w="831" w:type="dxa"/>
            <w:tcMar>
              <w:left w:w="108" w:type="dxa"/>
            </w:tcMar>
          </w:tcPr>
          <w:p w:rsidR="004906D1" w:rsidRDefault="00B27D73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 xml:space="preserve">L,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ом</w:t>
            </w:r>
          </w:p>
        </w:tc>
        <w:tc>
          <w:tcPr>
            <w:tcW w:w="1167" w:type="dxa"/>
            <w:tcMar>
              <w:left w:w="108" w:type="dxa"/>
            </w:tcMar>
          </w:tcPr>
          <w:p w:rsidR="004906D1" w:rsidRDefault="00B27D73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42</w:t>
            </w:r>
          </w:p>
        </w:tc>
        <w:tc>
          <w:tcPr>
            <w:tcW w:w="1168" w:type="dxa"/>
            <w:tcMar>
              <w:left w:w="108" w:type="dxa"/>
            </w:tcMar>
          </w:tcPr>
          <w:p w:rsidR="004906D1" w:rsidRDefault="00B27D73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56</w:t>
            </w:r>
          </w:p>
        </w:tc>
        <w:tc>
          <w:tcPr>
            <w:tcW w:w="1167" w:type="dxa"/>
            <w:tcMar>
              <w:left w:w="108" w:type="dxa"/>
            </w:tcMar>
          </w:tcPr>
          <w:p w:rsidR="004906D1" w:rsidRDefault="00B27D73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70</w:t>
            </w:r>
          </w:p>
        </w:tc>
        <w:tc>
          <w:tcPr>
            <w:tcW w:w="1167" w:type="dxa"/>
            <w:tcMar>
              <w:left w:w="108" w:type="dxa"/>
            </w:tcMar>
          </w:tcPr>
          <w:p w:rsidR="004906D1" w:rsidRDefault="00B27D73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84</w:t>
            </w:r>
          </w:p>
        </w:tc>
        <w:tc>
          <w:tcPr>
            <w:tcW w:w="1167" w:type="dxa"/>
            <w:tcMar>
              <w:left w:w="108" w:type="dxa"/>
            </w:tcMar>
          </w:tcPr>
          <w:p w:rsidR="004906D1" w:rsidRDefault="00B27D73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98</w:t>
            </w:r>
          </w:p>
        </w:tc>
        <w:tc>
          <w:tcPr>
            <w:tcW w:w="1169" w:type="dxa"/>
            <w:tcMar>
              <w:left w:w="108" w:type="dxa"/>
            </w:tcMar>
          </w:tcPr>
          <w:p w:rsidR="004906D1" w:rsidRDefault="00B27D73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112</w:t>
            </w:r>
          </w:p>
        </w:tc>
        <w:tc>
          <w:tcPr>
            <w:tcW w:w="1167" w:type="dxa"/>
            <w:tcMar>
              <w:left w:w="108" w:type="dxa"/>
            </w:tcMar>
          </w:tcPr>
          <w:p w:rsidR="004906D1" w:rsidRDefault="00B27D73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126</w:t>
            </w:r>
          </w:p>
        </w:tc>
        <w:tc>
          <w:tcPr>
            <w:tcW w:w="1167" w:type="dxa"/>
            <w:tcMar>
              <w:left w:w="108" w:type="dxa"/>
            </w:tcMar>
          </w:tcPr>
          <w:p w:rsidR="004906D1" w:rsidRDefault="00B27D73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140</w:t>
            </w:r>
          </w:p>
        </w:tc>
        <w:tc>
          <w:tcPr>
            <w:tcW w:w="1167" w:type="dxa"/>
            <w:tcMar>
              <w:left w:w="108" w:type="dxa"/>
            </w:tcMar>
          </w:tcPr>
          <w:p w:rsidR="004906D1" w:rsidRDefault="00B27D73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154</w:t>
            </w:r>
          </w:p>
        </w:tc>
        <w:tc>
          <w:tcPr>
            <w:tcW w:w="1168" w:type="dxa"/>
            <w:tcMar>
              <w:left w:w="108" w:type="dxa"/>
            </w:tcMar>
          </w:tcPr>
          <w:p w:rsidR="004906D1" w:rsidRDefault="00B27D73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168</w:t>
            </w:r>
          </w:p>
        </w:tc>
        <w:tc>
          <w:tcPr>
            <w:tcW w:w="1167" w:type="dxa"/>
            <w:tcMar>
              <w:left w:w="108" w:type="dxa"/>
            </w:tcMar>
          </w:tcPr>
          <w:p w:rsidR="004906D1" w:rsidRDefault="00B27D73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182</w:t>
            </w:r>
          </w:p>
        </w:tc>
        <w:tc>
          <w:tcPr>
            <w:tcW w:w="1177" w:type="dxa"/>
            <w:tcMar>
              <w:left w:w="108" w:type="dxa"/>
            </w:tcMar>
          </w:tcPr>
          <w:p w:rsidR="004906D1" w:rsidRDefault="00B27D73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196</w:t>
            </w:r>
          </w:p>
        </w:tc>
      </w:tr>
      <w:tr w:rsidR="004906D1">
        <w:tc>
          <w:tcPr>
            <w:tcW w:w="831" w:type="dxa"/>
            <w:tcMar>
              <w:left w:w="108" w:type="dxa"/>
            </w:tcMar>
          </w:tcPr>
          <w:p w:rsidR="004906D1" w:rsidRDefault="00B27D73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Umс, В</w:t>
            </w:r>
          </w:p>
        </w:tc>
        <w:tc>
          <w:tcPr>
            <w:tcW w:w="1167" w:type="dxa"/>
            <w:tcMar>
              <w:left w:w="108" w:type="dxa"/>
            </w:tcMar>
          </w:tcPr>
          <w:p w:rsidR="004906D1" w:rsidRDefault="00B27D73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0.24</w:t>
            </w:r>
          </w:p>
        </w:tc>
        <w:tc>
          <w:tcPr>
            <w:tcW w:w="1168" w:type="dxa"/>
            <w:tcMar>
              <w:left w:w="108" w:type="dxa"/>
            </w:tcMar>
          </w:tcPr>
          <w:p w:rsidR="004906D1" w:rsidRDefault="00B27D73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0.23</w:t>
            </w:r>
          </w:p>
        </w:tc>
        <w:tc>
          <w:tcPr>
            <w:tcW w:w="1167" w:type="dxa"/>
            <w:tcMar>
              <w:left w:w="108" w:type="dxa"/>
            </w:tcMar>
          </w:tcPr>
          <w:p w:rsidR="004906D1" w:rsidRDefault="00B27D73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0.23</w:t>
            </w:r>
          </w:p>
        </w:tc>
        <w:tc>
          <w:tcPr>
            <w:tcW w:w="1167" w:type="dxa"/>
            <w:tcMar>
              <w:left w:w="108" w:type="dxa"/>
            </w:tcMar>
          </w:tcPr>
          <w:p w:rsidR="004906D1" w:rsidRDefault="00B27D73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0.23</w:t>
            </w:r>
          </w:p>
        </w:tc>
        <w:tc>
          <w:tcPr>
            <w:tcW w:w="1167" w:type="dxa"/>
            <w:tcMar>
              <w:left w:w="108" w:type="dxa"/>
            </w:tcMar>
          </w:tcPr>
          <w:p w:rsidR="004906D1" w:rsidRDefault="00B27D73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0.23</w:t>
            </w:r>
          </w:p>
        </w:tc>
        <w:tc>
          <w:tcPr>
            <w:tcW w:w="1169" w:type="dxa"/>
            <w:tcMar>
              <w:left w:w="108" w:type="dxa"/>
            </w:tcMar>
          </w:tcPr>
          <w:p w:rsidR="004906D1" w:rsidRDefault="00B27D73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0.23</w:t>
            </w:r>
          </w:p>
        </w:tc>
        <w:tc>
          <w:tcPr>
            <w:tcW w:w="1167" w:type="dxa"/>
            <w:tcMar>
              <w:left w:w="108" w:type="dxa"/>
            </w:tcMar>
          </w:tcPr>
          <w:p w:rsidR="004906D1" w:rsidRDefault="00B27D73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0.23</w:t>
            </w:r>
          </w:p>
        </w:tc>
        <w:tc>
          <w:tcPr>
            <w:tcW w:w="1167" w:type="dxa"/>
            <w:tcMar>
              <w:left w:w="108" w:type="dxa"/>
            </w:tcMar>
          </w:tcPr>
          <w:p w:rsidR="004906D1" w:rsidRDefault="00B27D73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0.22</w:t>
            </w:r>
          </w:p>
        </w:tc>
        <w:tc>
          <w:tcPr>
            <w:tcW w:w="1167" w:type="dxa"/>
            <w:tcMar>
              <w:left w:w="108" w:type="dxa"/>
            </w:tcMar>
          </w:tcPr>
          <w:p w:rsidR="004906D1" w:rsidRDefault="00B27D73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0.22</w:t>
            </w:r>
          </w:p>
        </w:tc>
        <w:tc>
          <w:tcPr>
            <w:tcW w:w="1168" w:type="dxa"/>
            <w:tcMar>
              <w:left w:w="108" w:type="dxa"/>
            </w:tcMar>
          </w:tcPr>
          <w:p w:rsidR="004906D1" w:rsidRDefault="00B27D73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0.22</w:t>
            </w:r>
          </w:p>
        </w:tc>
        <w:tc>
          <w:tcPr>
            <w:tcW w:w="1167" w:type="dxa"/>
            <w:tcMar>
              <w:left w:w="108" w:type="dxa"/>
            </w:tcMar>
          </w:tcPr>
          <w:p w:rsidR="004906D1" w:rsidRDefault="00B27D73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0.21</w:t>
            </w:r>
          </w:p>
        </w:tc>
        <w:tc>
          <w:tcPr>
            <w:tcW w:w="1177" w:type="dxa"/>
            <w:tcMar>
              <w:left w:w="108" w:type="dxa"/>
            </w:tcMar>
          </w:tcPr>
          <w:p w:rsidR="004906D1" w:rsidRDefault="00B27D73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0.21</w:t>
            </w:r>
          </w:p>
        </w:tc>
      </w:tr>
      <w:tr w:rsidR="004906D1">
        <w:tc>
          <w:tcPr>
            <w:tcW w:w="831" w:type="dxa"/>
            <w:tcMar>
              <w:left w:w="108" w:type="dxa"/>
            </w:tcMar>
          </w:tcPr>
          <w:p w:rsidR="004906D1" w:rsidRDefault="00B27D73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Imс, мA</w:t>
            </w:r>
          </w:p>
        </w:tc>
        <w:tc>
          <w:tcPr>
            <w:tcW w:w="1167" w:type="dxa"/>
            <w:tcMar>
              <w:left w:w="108" w:type="dxa"/>
            </w:tcMar>
          </w:tcPr>
          <w:p w:rsidR="004906D1" w:rsidRDefault="00B27D73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1.22</w:t>
            </w:r>
          </w:p>
        </w:tc>
        <w:tc>
          <w:tcPr>
            <w:tcW w:w="1168" w:type="dxa"/>
            <w:tcMar>
              <w:left w:w="108" w:type="dxa"/>
            </w:tcMar>
          </w:tcPr>
          <w:p w:rsidR="004906D1" w:rsidRDefault="00B27D73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1.53</w:t>
            </w:r>
          </w:p>
        </w:tc>
        <w:tc>
          <w:tcPr>
            <w:tcW w:w="1167" w:type="dxa"/>
            <w:tcMar>
              <w:left w:w="108" w:type="dxa"/>
            </w:tcMar>
          </w:tcPr>
          <w:p w:rsidR="004906D1" w:rsidRDefault="00B27D73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1.88</w:t>
            </w:r>
          </w:p>
        </w:tc>
        <w:tc>
          <w:tcPr>
            <w:tcW w:w="1167" w:type="dxa"/>
            <w:tcMar>
              <w:left w:w="108" w:type="dxa"/>
            </w:tcMar>
          </w:tcPr>
          <w:p w:rsidR="004906D1" w:rsidRDefault="00B27D73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2.28</w:t>
            </w:r>
          </w:p>
        </w:tc>
        <w:tc>
          <w:tcPr>
            <w:tcW w:w="1167" w:type="dxa"/>
            <w:tcMar>
              <w:left w:w="108" w:type="dxa"/>
            </w:tcMar>
          </w:tcPr>
          <w:p w:rsidR="004906D1" w:rsidRDefault="00B27D73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2.61</w:t>
            </w:r>
          </w:p>
        </w:tc>
        <w:tc>
          <w:tcPr>
            <w:tcW w:w="1169" w:type="dxa"/>
            <w:tcMar>
              <w:left w:w="108" w:type="dxa"/>
            </w:tcMar>
          </w:tcPr>
          <w:p w:rsidR="004906D1" w:rsidRDefault="00B27D73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2.94</w:t>
            </w:r>
          </w:p>
        </w:tc>
        <w:tc>
          <w:tcPr>
            <w:tcW w:w="1167" w:type="dxa"/>
            <w:tcMar>
              <w:left w:w="108" w:type="dxa"/>
            </w:tcMar>
          </w:tcPr>
          <w:p w:rsidR="004906D1" w:rsidRDefault="00B27D73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3.26</w:t>
            </w:r>
          </w:p>
        </w:tc>
        <w:tc>
          <w:tcPr>
            <w:tcW w:w="1167" w:type="dxa"/>
            <w:tcMar>
              <w:left w:w="108" w:type="dxa"/>
            </w:tcMar>
          </w:tcPr>
          <w:p w:rsidR="004906D1" w:rsidRDefault="00B27D73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3.72</w:t>
            </w:r>
          </w:p>
        </w:tc>
        <w:tc>
          <w:tcPr>
            <w:tcW w:w="1167" w:type="dxa"/>
            <w:tcMar>
              <w:left w:w="108" w:type="dxa"/>
            </w:tcMar>
          </w:tcPr>
          <w:p w:rsidR="004906D1" w:rsidRDefault="00B27D73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3.90</w:t>
            </w:r>
          </w:p>
        </w:tc>
        <w:tc>
          <w:tcPr>
            <w:tcW w:w="1168" w:type="dxa"/>
            <w:tcMar>
              <w:left w:w="108" w:type="dxa"/>
            </w:tcMar>
          </w:tcPr>
          <w:p w:rsidR="004906D1" w:rsidRDefault="00B27D73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4.21</w:t>
            </w:r>
          </w:p>
        </w:tc>
        <w:tc>
          <w:tcPr>
            <w:tcW w:w="1167" w:type="dxa"/>
            <w:tcMar>
              <w:left w:w="108" w:type="dxa"/>
            </w:tcMar>
          </w:tcPr>
          <w:p w:rsidR="004906D1" w:rsidRDefault="00B27D73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4.50</w:t>
            </w:r>
          </w:p>
        </w:tc>
        <w:tc>
          <w:tcPr>
            <w:tcW w:w="1177" w:type="dxa"/>
            <w:tcMar>
              <w:left w:w="108" w:type="dxa"/>
            </w:tcMar>
          </w:tcPr>
          <w:p w:rsidR="004906D1" w:rsidRDefault="00B27D73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4.78</w:t>
            </w:r>
          </w:p>
        </w:tc>
      </w:tr>
      <w:tr w:rsidR="004906D1">
        <w:tc>
          <w:tcPr>
            <w:tcW w:w="831" w:type="dxa"/>
            <w:tcMar>
              <w:left w:w="108" w:type="dxa"/>
            </w:tcMar>
          </w:tcPr>
          <w:p w:rsidR="004906D1" w:rsidRDefault="00B27D73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c,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ом</w:t>
            </w:r>
          </w:p>
        </w:tc>
        <w:tc>
          <w:tcPr>
            <w:tcW w:w="1167" w:type="dxa"/>
            <w:tcMar>
              <w:left w:w="108" w:type="dxa"/>
            </w:tcMar>
          </w:tcPr>
          <w:p w:rsidR="004906D1" w:rsidRDefault="00B27D73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190.25</w:t>
            </w:r>
          </w:p>
        </w:tc>
        <w:tc>
          <w:tcPr>
            <w:tcW w:w="1168" w:type="dxa"/>
            <w:tcMar>
              <w:left w:w="108" w:type="dxa"/>
            </w:tcMar>
          </w:tcPr>
          <w:p w:rsidR="004906D1" w:rsidRDefault="00B27D73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142.68</w:t>
            </w:r>
          </w:p>
        </w:tc>
        <w:tc>
          <w:tcPr>
            <w:tcW w:w="1167" w:type="dxa"/>
            <w:tcMar>
              <w:left w:w="108" w:type="dxa"/>
            </w:tcMar>
          </w:tcPr>
          <w:p w:rsidR="004906D1" w:rsidRDefault="00B27D73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114.15</w:t>
            </w:r>
          </w:p>
        </w:tc>
        <w:tc>
          <w:tcPr>
            <w:tcW w:w="1167" w:type="dxa"/>
            <w:tcMar>
              <w:left w:w="108" w:type="dxa"/>
            </w:tcMar>
          </w:tcPr>
          <w:p w:rsidR="004906D1" w:rsidRDefault="00B27D73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95.13</w:t>
            </w:r>
          </w:p>
        </w:tc>
        <w:tc>
          <w:tcPr>
            <w:tcW w:w="1167" w:type="dxa"/>
            <w:tcMar>
              <w:left w:w="108" w:type="dxa"/>
            </w:tcMar>
          </w:tcPr>
          <w:p w:rsidR="004906D1" w:rsidRDefault="00B27D73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81.53</w:t>
            </w:r>
          </w:p>
        </w:tc>
        <w:tc>
          <w:tcPr>
            <w:tcW w:w="1169" w:type="dxa"/>
            <w:tcMar>
              <w:left w:w="108" w:type="dxa"/>
            </w:tcMar>
          </w:tcPr>
          <w:p w:rsidR="004906D1" w:rsidRDefault="00B27D73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71.34</w:t>
            </w:r>
          </w:p>
        </w:tc>
        <w:tc>
          <w:tcPr>
            <w:tcW w:w="1167" w:type="dxa"/>
            <w:tcMar>
              <w:left w:w="108" w:type="dxa"/>
            </w:tcMar>
          </w:tcPr>
          <w:p w:rsidR="004906D1" w:rsidRDefault="00B27D73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63.42</w:t>
            </w:r>
          </w:p>
        </w:tc>
        <w:tc>
          <w:tcPr>
            <w:tcW w:w="1167" w:type="dxa"/>
            <w:tcMar>
              <w:left w:w="108" w:type="dxa"/>
            </w:tcMar>
          </w:tcPr>
          <w:p w:rsidR="004906D1" w:rsidRDefault="00B27D73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57.08</w:t>
            </w:r>
          </w:p>
        </w:tc>
        <w:tc>
          <w:tcPr>
            <w:tcW w:w="1167" w:type="dxa"/>
            <w:tcMar>
              <w:left w:w="108" w:type="dxa"/>
            </w:tcMar>
          </w:tcPr>
          <w:p w:rsidR="004906D1" w:rsidRDefault="00B27D73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51.89</w:t>
            </w:r>
          </w:p>
        </w:tc>
        <w:tc>
          <w:tcPr>
            <w:tcW w:w="1168" w:type="dxa"/>
            <w:tcMar>
              <w:left w:w="108" w:type="dxa"/>
            </w:tcMar>
          </w:tcPr>
          <w:p w:rsidR="004906D1" w:rsidRDefault="00B27D73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47.56</w:t>
            </w:r>
          </w:p>
        </w:tc>
        <w:tc>
          <w:tcPr>
            <w:tcW w:w="1167" w:type="dxa"/>
            <w:tcMar>
              <w:left w:w="108" w:type="dxa"/>
            </w:tcMar>
          </w:tcPr>
          <w:p w:rsidR="004906D1" w:rsidRDefault="00B27D73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43.90</w:t>
            </w:r>
          </w:p>
        </w:tc>
        <w:tc>
          <w:tcPr>
            <w:tcW w:w="1177" w:type="dxa"/>
            <w:tcMar>
              <w:left w:w="108" w:type="dxa"/>
            </w:tcMar>
          </w:tcPr>
          <w:p w:rsidR="004906D1" w:rsidRDefault="00B27D73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40.77</w:t>
            </w:r>
          </w:p>
        </w:tc>
      </w:tr>
    </w:tbl>
    <w:p w:rsidR="004906D1" w:rsidRDefault="004906D1">
      <w:pPr>
        <w:spacing w:after="0" w:line="240" w:lineRule="auto"/>
      </w:pPr>
    </w:p>
    <w:p w:rsidR="004906D1" w:rsidRDefault="00B27D73">
      <w:pPr>
        <w:spacing w:after="0" w:line="240" w:lineRule="auto"/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>Таблица 2.</w:t>
      </w:r>
    </w:p>
    <w:p w:rsidR="004906D1" w:rsidRDefault="004906D1">
      <w:pPr>
        <w:spacing w:after="0" w:line="240" w:lineRule="auto"/>
      </w:pPr>
    </w:p>
    <w:tbl>
      <w:tblPr>
        <w:tblStyle w:val="a6"/>
        <w:tblW w:w="14848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58"/>
        <w:gridCol w:w="1262"/>
        <w:gridCol w:w="1264"/>
        <w:gridCol w:w="1264"/>
        <w:gridCol w:w="1263"/>
        <w:gridCol w:w="1264"/>
        <w:gridCol w:w="1262"/>
        <w:gridCol w:w="1264"/>
        <w:gridCol w:w="1264"/>
        <w:gridCol w:w="1263"/>
        <w:gridCol w:w="1264"/>
        <w:gridCol w:w="1256"/>
      </w:tblGrid>
      <w:tr w:rsidR="004906D1">
        <w:tc>
          <w:tcPr>
            <w:tcW w:w="959" w:type="dxa"/>
            <w:tcMar>
              <w:left w:w="108" w:type="dxa"/>
            </w:tcMar>
          </w:tcPr>
          <w:p w:rsidR="004906D1" w:rsidRDefault="00B27D73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f, Гц</w:t>
            </w:r>
          </w:p>
        </w:tc>
        <w:tc>
          <w:tcPr>
            <w:tcW w:w="1262" w:type="dxa"/>
            <w:tcMar>
              <w:left w:w="108" w:type="dxa"/>
            </w:tcMar>
            <w:vAlign w:val="center"/>
          </w:tcPr>
          <w:p w:rsidR="004906D1" w:rsidRDefault="00B27D73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-125</w:t>
            </w:r>
          </w:p>
        </w:tc>
        <w:tc>
          <w:tcPr>
            <w:tcW w:w="1264" w:type="dxa"/>
            <w:tcMar>
              <w:left w:w="108" w:type="dxa"/>
            </w:tcMar>
            <w:vAlign w:val="center"/>
          </w:tcPr>
          <w:p w:rsidR="004906D1" w:rsidRDefault="00B27D73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-100</w:t>
            </w:r>
          </w:p>
        </w:tc>
        <w:tc>
          <w:tcPr>
            <w:tcW w:w="1264" w:type="dxa"/>
            <w:tcMar>
              <w:left w:w="108" w:type="dxa"/>
            </w:tcMar>
            <w:vAlign w:val="center"/>
          </w:tcPr>
          <w:p w:rsidR="004906D1" w:rsidRDefault="00B27D73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-75</w:t>
            </w:r>
          </w:p>
        </w:tc>
        <w:tc>
          <w:tcPr>
            <w:tcW w:w="1263" w:type="dxa"/>
            <w:tcMar>
              <w:left w:w="108" w:type="dxa"/>
            </w:tcMar>
            <w:vAlign w:val="center"/>
          </w:tcPr>
          <w:p w:rsidR="004906D1" w:rsidRDefault="00B27D73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-50</w:t>
            </w:r>
          </w:p>
        </w:tc>
        <w:tc>
          <w:tcPr>
            <w:tcW w:w="1264" w:type="dxa"/>
            <w:tcMar>
              <w:left w:w="108" w:type="dxa"/>
            </w:tcMar>
            <w:vAlign w:val="center"/>
          </w:tcPr>
          <w:p w:rsidR="004906D1" w:rsidRDefault="00B27D73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-25</w:t>
            </w:r>
          </w:p>
        </w:tc>
        <w:tc>
          <w:tcPr>
            <w:tcW w:w="1262" w:type="dxa"/>
            <w:tcMar>
              <w:left w:w="108" w:type="dxa"/>
            </w:tcMar>
            <w:vAlign w:val="center"/>
          </w:tcPr>
          <w:p w:rsidR="004906D1" w:rsidRDefault="00B27D73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рез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=</w:t>
            </w:r>
          </w:p>
        </w:tc>
        <w:tc>
          <w:tcPr>
            <w:tcW w:w="1264" w:type="dxa"/>
            <w:tcMar>
              <w:left w:w="108" w:type="dxa"/>
            </w:tcMar>
            <w:vAlign w:val="center"/>
          </w:tcPr>
          <w:p w:rsidR="004906D1" w:rsidRDefault="00B27D73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+25</w:t>
            </w:r>
          </w:p>
        </w:tc>
        <w:tc>
          <w:tcPr>
            <w:tcW w:w="1264" w:type="dxa"/>
            <w:tcMar>
              <w:left w:w="108" w:type="dxa"/>
            </w:tcMar>
            <w:vAlign w:val="center"/>
          </w:tcPr>
          <w:p w:rsidR="004906D1" w:rsidRDefault="00B27D73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+50</w:t>
            </w:r>
          </w:p>
        </w:tc>
        <w:tc>
          <w:tcPr>
            <w:tcW w:w="1263" w:type="dxa"/>
            <w:tcMar>
              <w:left w:w="108" w:type="dxa"/>
            </w:tcMar>
            <w:vAlign w:val="center"/>
          </w:tcPr>
          <w:p w:rsidR="004906D1" w:rsidRDefault="00B27D73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+75</w:t>
            </w:r>
          </w:p>
        </w:tc>
        <w:tc>
          <w:tcPr>
            <w:tcW w:w="1264" w:type="dxa"/>
            <w:tcMar>
              <w:left w:w="108" w:type="dxa"/>
            </w:tcMar>
            <w:vAlign w:val="center"/>
          </w:tcPr>
          <w:p w:rsidR="004906D1" w:rsidRDefault="00B27D73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+100</w:t>
            </w:r>
          </w:p>
        </w:tc>
        <w:tc>
          <w:tcPr>
            <w:tcW w:w="1256" w:type="dxa"/>
            <w:tcMar>
              <w:left w:w="108" w:type="dxa"/>
            </w:tcMar>
            <w:vAlign w:val="center"/>
          </w:tcPr>
          <w:p w:rsidR="004906D1" w:rsidRDefault="00B27D73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+125</w:t>
            </w:r>
          </w:p>
        </w:tc>
      </w:tr>
      <w:tr w:rsidR="004906D1">
        <w:tc>
          <w:tcPr>
            <w:tcW w:w="959" w:type="dxa"/>
            <w:tcMar>
              <w:left w:w="108" w:type="dxa"/>
            </w:tcMar>
          </w:tcPr>
          <w:p w:rsidR="004906D1" w:rsidRDefault="00B27D73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Im, мA</w:t>
            </w:r>
          </w:p>
        </w:tc>
        <w:tc>
          <w:tcPr>
            <w:tcW w:w="1262" w:type="dxa"/>
            <w:tcMar>
              <w:left w:w="108" w:type="dxa"/>
            </w:tcMar>
          </w:tcPr>
          <w:p w:rsidR="004906D1" w:rsidRDefault="004906D1">
            <w:pPr>
              <w:jc w:val="center"/>
            </w:pPr>
          </w:p>
        </w:tc>
        <w:tc>
          <w:tcPr>
            <w:tcW w:w="1264" w:type="dxa"/>
            <w:tcMar>
              <w:left w:w="108" w:type="dxa"/>
            </w:tcMar>
          </w:tcPr>
          <w:p w:rsidR="004906D1" w:rsidRDefault="004906D1">
            <w:pPr>
              <w:jc w:val="center"/>
            </w:pPr>
          </w:p>
        </w:tc>
        <w:tc>
          <w:tcPr>
            <w:tcW w:w="1264" w:type="dxa"/>
            <w:tcMar>
              <w:left w:w="108" w:type="dxa"/>
            </w:tcMar>
          </w:tcPr>
          <w:p w:rsidR="004906D1" w:rsidRDefault="004906D1">
            <w:pPr>
              <w:jc w:val="center"/>
            </w:pPr>
          </w:p>
        </w:tc>
        <w:tc>
          <w:tcPr>
            <w:tcW w:w="1263" w:type="dxa"/>
            <w:tcMar>
              <w:left w:w="108" w:type="dxa"/>
            </w:tcMar>
          </w:tcPr>
          <w:p w:rsidR="004906D1" w:rsidRDefault="004906D1">
            <w:pPr>
              <w:jc w:val="center"/>
            </w:pPr>
          </w:p>
        </w:tc>
        <w:tc>
          <w:tcPr>
            <w:tcW w:w="1264" w:type="dxa"/>
            <w:tcMar>
              <w:left w:w="108" w:type="dxa"/>
            </w:tcMar>
          </w:tcPr>
          <w:p w:rsidR="004906D1" w:rsidRDefault="004906D1">
            <w:pPr>
              <w:jc w:val="center"/>
            </w:pPr>
          </w:p>
        </w:tc>
        <w:tc>
          <w:tcPr>
            <w:tcW w:w="1262" w:type="dxa"/>
            <w:tcMar>
              <w:left w:w="108" w:type="dxa"/>
            </w:tcMar>
          </w:tcPr>
          <w:p w:rsidR="004906D1" w:rsidRDefault="004906D1">
            <w:pPr>
              <w:jc w:val="center"/>
            </w:pPr>
          </w:p>
        </w:tc>
        <w:tc>
          <w:tcPr>
            <w:tcW w:w="1264" w:type="dxa"/>
            <w:tcMar>
              <w:left w:w="108" w:type="dxa"/>
            </w:tcMar>
          </w:tcPr>
          <w:p w:rsidR="004906D1" w:rsidRDefault="004906D1">
            <w:pPr>
              <w:jc w:val="center"/>
            </w:pPr>
          </w:p>
        </w:tc>
        <w:tc>
          <w:tcPr>
            <w:tcW w:w="1264" w:type="dxa"/>
            <w:tcMar>
              <w:left w:w="108" w:type="dxa"/>
            </w:tcMar>
          </w:tcPr>
          <w:p w:rsidR="004906D1" w:rsidRDefault="004906D1">
            <w:pPr>
              <w:jc w:val="center"/>
            </w:pPr>
          </w:p>
        </w:tc>
        <w:tc>
          <w:tcPr>
            <w:tcW w:w="1263" w:type="dxa"/>
            <w:tcMar>
              <w:left w:w="108" w:type="dxa"/>
            </w:tcMar>
          </w:tcPr>
          <w:p w:rsidR="004906D1" w:rsidRDefault="004906D1">
            <w:pPr>
              <w:jc w:val="center"/>
            </w:pPr>
          </w:p>
        </w:tc>
        <w:tc>
          <w:tcPr>
            <w:tcW w:w="1264" w:type="dxa"/>
            <w:tcMar>
              <w:left w:w="108" w:type="dxa"/>
            </w:tcMar>
          </w:tcPr>
          <w:p w:rsidR="004906D1" w:rsidRDefault="004906D1">
            <w:pPr>
              <w:jc w:val="center"/>
            </w:pPr>
          </w:p>
        </w:tc>
        <w:tc>
          <w:tcPr>
            <w:tcW w:w="1256" w:type="dxa"/>
            <w:tcMar>
              <w:left w:w="108" w:type="dxa"/>
            </w:tcMar>
          </w:tcPr>
          <w:p w:rsidR="004906D1" w:rsidRDefault="004906D1">
            <w:pPr>
              <w:jc w:val="center"/>
            </w:pPr>
          </w:p>
        </w:tc>
      </w:tr>
      <w:tr w:rsidR="004906D1">
        <w:tc>
          <w:tcPr>
            <w:tcW w:w="959" w:type="dxa"/>
            <w:tcMar>
              <w:left w:w="108" w:type="dxa"/>
            </w:tcMar>
          </w:tcPr>
          <w:p w:rsidR="004906D1" w:rsidRDefault="00B27D73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φ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 xml:space="preserve">u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–φ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i</w:t>
            </w:r>
          </w:p>
        </w:tc>
        <w:tc>
          <w:tcPr>
            <w:tcW w:w="1262" w:type="dxa"/>
            <w:tcMar>
              <w:left w:w="108" w:type="dxa"/>
            </w:tcMar>
          </w:tcPr>
          <w:p w:rsidR="004906D1" w:rsidRDefault="004906D1">
            <w:pPr>
              <w:jc w:val="center"/>
            </w:pPr>
          </w:p>
        </w:tc>
        <w:tc>
          <w:tcPr>
            <w:tcW w:w="1264" w:type="dxa"/>
            <w:tcMar>
              <w:left w:w="108" w:type="dxa"/>
            </w:tcMar>
          </w:tcPr>
          <w:p w:rsidR="004906D1" w:rsidRDefault="004906D1">
            <w:pPr>
              <w:jc w:val="center"/>
            </w:pPr>
          </w:p>
        </w:tc>
        <w:tc>
          <w:tcPr>
            <w:tcW w:w="1264" w:type="dxa"/>
            <w:tcMar>
              <w:left w:w="108" w:type="dxa"/>
            </w:tcMar>
          </w:tcPr>
          <w:p w:rsidR="004906D1" w:rsidRDefault="004906D1">
            <w:pPr>
              <w:jc w:val="center"/>
            </w:pPr>
          </w:p>
        </w:tc>
        <w:tc>
          <w:tcPr>
            <w:tcW w:w="1263" w:type="dxa"/>
            <w:tcMar>
              <w:left w:w="108" w:type="dxa"/>
            </w:tcMar>
          </w:tcPr>
          <w:p w:rsidR="004906D1" w:rsidRDefault="004906D1">
            <w:pPr>
              <w:jc w:val="center"/>
            </w:pPr>
          </w:p>
        </w:tc>
        <w:tc>
          <w:tcPr>
            <w:tcW w:w="1264" w:type="dxa"/>
            <w:tcMar>
              <w:left w:w="108" w:type="dxa"/>
            </w:tcMar>
          </w:tcPr>
          <w:p w:rsidR="004906D1" w:rsidRDefault="004906D1">
            <w:pPr>
              <w:jc w:val="center"/>
            </w:pPr>
          </w:p>
        </w:tc>
        <w:tc>
          <w:tcPr>
            <w:tcW w:w="1262" w:type="dxa"/>
            <w:tcMar>
              <w:left w:w="108" w:type="dxa"/>
            </w:tcMar>
          </w:tcPr>
          <w:p w:rsidR="004906D1" w:rsidRDefault="004906D1">
            <w:pPr>
              <w:jc w:val="center"/>
            </w:pPr>
          </w:p>
        </w:tc>
        <w:tc>
          <w:tcPr>
            <w:tcW w:w="1264" w:type="dxa"/>
            <w:tcMar>
              <w:left w:w="108" w:type="dxa"/>
            </w:tcMar>
          </w:tcPr>
          <w:p w:rsidR="004906D1" w:rsidRDefault="004906D1">
            <w:pPr>
              <w:jc w:val="center"/>
            </w:pPr>
          </w:p>
        </w:tc>
        <w:tc>
          <w:tcPr>
            <w:tcW w:w="1264" w:type="dxa"/>
            <w:tcMar>
              <w:left w:w="108" w:type="dxa"/>
            </w:tcMar>
          </w:tcPr>
          <w:p w:rsidR="004906D1" w:rsidRDefault="004906D1">
            <w:pPr>
              <w:jc w:val="center"/>
            </w:pPr>
          </w:p>
        </w:tc>
        <w:tc>
          <w:tcPr>
            <w:tcW w:w="1263" w:type="dxa"/>
            <w:tcMar>
              <w:left w:w="108" w:type="dxa"/>
            </w:tcMar>
          </w:tcPr>
          <w:p w:rsidR="004906D1" w:rsidRDefault="004906D1">
            <w:pPr>
              <w:jc w:val="center"/>
            </w:pPr>
          </w:p>
        </w:tc>
        <w:tc>
          <w:tcPr>
            <w:tcW w:w="1264" w:type="dxa"/>
            <w:tcMar>
              <w:left w:w="108" w:type="dxa"/>
            </w:tcMar>
          </w:tcPr>
          <w:p w:rsidR="004906D1" w:rsidRDefault="004906D1">
            <w:pPr>
              <w:jc w:val="center"/>
            </w:pPr>
          </w:p>
        </w:tc>
        <w:tc>
          <w:tcPr>
            <w:tcW w:w="1256" w:type="dxa"/>
            <w:tcMar>
              <w:left w:w="108" w:type="dxa"/>
            </w:tcMar>
          </w:tcPr>
          <w:p w:rsidR="004906D1" w:rsidRDefault="004906D1">
            <w:pPr>
              <w:jc w:val="center"/>
            </w:pPr>
          </w:p>
        </w:tc>
      </w:tr>
    </w:tbl>
    <w:p w:rsidR="004906D1" w:rsidRDefault="004906D1"/>
    <w:p w:rsidR="004906D1" w:rsidRDefault="00B27D73">
      <w:r>
        <w:br w:type="page"/>
      </w:r>
    </w:p>
    <w:p w:rsidR="004906D1" w:rsidRDefault="004906D1">
      <w:pPr>
        <w:widowControl w:val="0"/>
        <w:spacing w:after="0"/>
        <w:sectPr w:rsidR="004906D1">
          <w:type w:val="continuous"/>
          <w:pgSz w:w="11906" w:h="16838"/>
          <w:pgMar w:top="1134" w:right="850" w:bottom="1134" w:left="1701" w:header="720" w:footer="720" w:gutter="0"/>
          <w:cols w:space="720"/>
        </w:sectPr>
      </w:pPr>
    </w:p>
    <w:p w:rsidR="004906D1" w:rsidRDefault="00B27D73">
      <w:pPr>
        <w:widowControl w:val="0"/>
        <w:spacing w:after="0"/>
        <w:jc w:val="center"/>
      </w:pPr>
      <w:r>
        <w:rPr>
          <w:rFonts w:ascii="Times New Roman" w:eastAsia="Times New Roman" w:hAnsi="Times New Roman" w:cs="Times New Roman"/>
          <w:b/>
          <w:sz w:val="36"/>
          <w:szCs w:val="36"/>
        </w:rPr>
        <w:t>Вывод:</w:t>
      </w:r>
    </w:p>
    <w:p w:rsidR="004906D1" w:rsidRDefault="004906D1">
      <w:pPr>
        <w:widowControl w:val="0"/>
        <w:spacing w:after="0"/>
      </w:pPr>
    </w:p>
    <w:p w:rsidR="004906D1" w:rsidRDefault="00B27D73">
      <w:pPr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В ходе работы исследованы цепи синусоидального тока. Приобретены навыки расчета цепей символическим методом (методом комплексных чисел).</w:t>
      </w:r>
    </w:p>
    <w:p w:rsidR="004906D1" w:rsidRDefault="00B27D73">
      <w:pPr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Также исследованы режимы резонанса напряжений в последовательном контуре, амплитудно-частотные  и фазо-частотные характеристики контура, избирательные свойства контура, влияние потерь на свойства контура.</w:t>
      </w:r>
    </w:p>
    <w:sectPr w:rsidR="004906D1">
      <w:type w:val="continuous"/>
      <w:pgSz w:w="11906" w:h="16838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auto"/>
    <w:pitch w:val="default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DB0FB7"/>
    <w:multiLevelType w:val="multilevel"/>
    <w:tmpl w:val="0E04F53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">
    <w:nsid w:val="37D230A5"/>
    <w:multiLevelType w:val="multilevel"/>
    <w:tmpl w:val="E1D66092"/>
    <w:lvl w:ilvl="0">
      <w:start w:val="1"/>
      <w:numFmt w:val="decimal"/>
      <w:lvlText w:val="%1."/>
      <w:lvlJc w:val="left"/>
      <w:pPr>
        <w:ind w:left="592" w:firstLine="142"/>
      </w:pPr>
      <w:rPr>
        <w:b/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720"/>
  <w:characterSpacingControl w:val="doNotCompress"/>
  <w:compat>
    <w:compatSetting w:name="compatibilityMode" w:uri="http://schemas.microsoft.com/office/word" w:val="14"/>
  </w:compat>
  <w:rsids>
    <w:rsidRoot w:val="004906D1"/>
    <w:rsid w:val="004906D1"/>
    <w:rsid w:val="00B27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contextualSpacing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contextualSpacing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gif"/><Relationship Id="rId12" Type="http://schemas.openxmlformats.org/officeDocument/2006/relationships/image" Target="media/image1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09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877</Words>
  <Characters>4999</Characters>
  <Application>Microsoft Office Word</Application>
  <DocSecurity>0</DocSecurity>
  <Lines>41</Lines>
  <Paragraphs>11</Paragraphs>
  <ScaleCrop>false</ScaleCrop>
  <Company/>
  <LinksUpToDate>false</LinksUpToDate>
  <CharactersWithSpaces>5865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Ferrus</dc:creator>
  <cp:lastModifiedBy>S.A.M</cp:lastModifiedBy>
  <cp:revision>2</cp:revision>
  <dcterms:created xsi:type="dcterms:W3CDTF">2016-10-16T05:22:00Z</dcterms:created>
  <dcterms:modified xsi:type="dcterms:W3CDTF">2016-10-16T05:22:00Z</dcterms:modified>
</cp:coreProperties>
</file>