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16E" w:rsidRDefault="00A7416E" w:rsidP="00A7416E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связи и массовых коммуникаций Российской Федерации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Минкомсвязь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РФ)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государственное образовательное бюджетное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"Сибирский государственный университет телекоммуникаций и информатики" (ФГОБУ ВПО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A7416E" w:rsidRDefault="00A7416E" w:rsidP="00A7416E">
      <w:pPr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Кафедра вычислительных систем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:rsidR="00A7416E" w:rsidRDefault="00A7416E" w:rsidP="00A7416E"/>
    <w:p w:rsidR="00A7416E" w:rsidRDefault="00A7416E" w:rsidP="00A7416E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A7416E" w:rsidRDefault="00A7416E" w:rsidP="00A7416E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A7416E" w:rsidRPr="00A7416E" w:rsidRDefault="00A7416E" w:rsidP="00A7416E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 </w:t>
      </w:r>
      <w:r>
        <w:rPr>
          <w:rFonts w:ascii="Times New Roman" w:eastAsia="Times New Roman" w:hAnsi="Times New Roman" w:cs="Times New Roman"/>
          <w:sz w:val="36"/>
          <w:szCs w:val="36"/>
          <w:u w:val="single"/>
        </w:rPr>
        <w:t>4</w:t>
      </w:r>
    </w:p>
    <w:p w:rsidR="00A7416E" w:rsidRPr="007A2F14" w:rsidRDefault="00A7416E" w:rsidP="00A7416E">
      <w:pPr>
        <w:spacing w:after="28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по теме </w:t>
      </w:r>
    </w:p>
    <w:p w:rsidR="00A7416E" w:rsidRPr="007A2F14" w:rsidRDefault="00A7416E" w:rsidP="00A7416E">
      <w:pPr>
        <w:spacing w:after="280" w:line="240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"</w:t>
      </w:r>
      <w:r w:rsidRPr="00F31B9C"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 xml:space="preserve">Исследование </w:t>
      </w:r>
      <w:r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>триггеров</w:t>
      </w:r>
      <w:r>
        <w:rPr>
          <w:rFonts w:ascii="Times New Roman" w:eastAsia="Times New Roman" w:hAnsi="Times New Roman" w:cs="Times New Roman"/>
          <w:sz w:val="36"/>
          <w:szCs w:val="36"/>
        </w:rPr>
        <w:t>"</w:t>
      </w:r>
    </w:p>
    <w:p w:rsidR="00A7416E" w:rsidRDefault="00A7416E" w:rsidP="00A7416E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A7416E" w:rsidRDefault="00A7416E" w:rsidP="00A7416E">
      <w:pPr>
        <w:spacing w:after="280" w:line="240" w:lineRule="auto"/>
        <w:jc w:val="center"/>
      </w:pPr>
    </w:p>
    <w:p w:rsidR="00A7416E" w:rsidRPr="007A2F14" w:rsidRDefault="00A7416E" w:rsidP="00A7416E">
      <w:pPr>
        <w:spacing w:after="280" w:line="240" w:lineRule="auto"/>
      </w:pPr>
    </w:p>
    <w:p w:rsidR="00A7416E" w:rsidRDefault="00A7416E" w:rsidP="00A7416E">
      <w:pPr>
        <w:spacing w:after="280" w:line="240" w:lineRule="auto"/>
        <w:jc w:val="center"/>
      </w:pPr>
    </w:p>
    <w:p w:rsidR="00A7416E" w:rsidRDefault="00A7416E" w:rsidP="00A7416E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A7416E" w:rsidRDefault="00A7416E" w:rsidP="00A7416E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t> студент группы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ИП-513</w:t>
      </w:r>
    </w:p>
    <w:p w:rsidR="00A7416E" w:rsidRPr="00F31B9C" w:rsidRDefault="00A7416E" w:rsidP="00A7416E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Санин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В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.</w:t>
      </w:r>
    </w:p>
    <w:p w:rsidR="00A7416E" w:rsidRDefault="00A7416E" w:rsidP="00A7416E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>ассистент кафедры ВС</w:t>
      </w:r>
    </w:p>
    <w:p w:rsidR="00A7416E" w:rsidRPr="007A2F14" w:rsidRDefault="00A7416E" w:rsidP="00A7416E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Андреев С.В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7416E" w:rsidRDefault="00A7416E" w:rsidP="00A7416E">
      <w:pPr>
        <w:spacing w:after="28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A7416E" w:rsidRDefault="00A7416E" w:rsidP="00A7416E">
      <w:pPr>
        <w:spacing w:after="28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A7416E" w:rsidRDefault="00A7416E" w:rsidP="00A7416E">
      <w:pPr>
        <w:spacing w:after="280" w:line="240" w:lineRule="auto"/>
      </w:pPr>
    </w:p>
    <w:p w:rsidR="00A7416E" w:rsidRPr="007A2F14" w:rsidRDefault="00A7416E" w:rsidP="00A741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201</w:t>
      </w:r>
      <w:r w:rsidRPr="007A2F14"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A7416E" w:rsidRDefault="00A7416E" w:rsidP="00A7416E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Цель работы:</w:t>
      </w:r>
    </w:p>
    <w:p w:rsidR="00A7416E" w:rsidRDefault="00A7416E" w:rsidP="00A7416E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60030D" w:rsidRDefault="00A7416E" w:rsidP="00A7416E">
      <w:pPr>
        <w:rPr>
          <w:rFonts w:ascii="Times New Roman" w:hAnsi="Times New Roman" w:cs="Times New Roman"/>
          <w:sz w:val="28"/>
          <w:szCs w:val="28"/>
        </w:rPr>
      </w:pPr>
      <w:r w:rsidRPr="00F31B9C">
        <w:rPr>
          <w:rFonts w:ascii="Times New Roman" w:hAnsi="Times New Roman" w:cs="Times New Roman"/>
          <w:sz w:val="28"/>
          <w:szCs w:val="28"/>
        </w:rPr>
        <w:t>Целью работы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416E">
        <w:rPr>
          <w:rFonts w:ascii="Times New Roman" w:hAnsi="Times New Roman" w:cs="Times New Roman"/>
          <w:sz w:val="28"/>
          <w:szCs w:val="28"/>
        </w:rPr>
        <w:t>экспериментальное исследование работы различных типов триггеров.</w:t>
      </w:r>
    </w:p>
    <w:p w:rsidR="00A7416E" w:rsidRDefault="00A7416E" w:rsidP="00A7416E">
      <w:pPr>
        <w:rPr>
          <w:rFonts w:ascii="Times New Roman" w:hAnsi="Times New Roman" w:cs="Times New Roman"/>
          <w:sz w:val="28"/>
          <w:szCs w:val="28"/>
        </w:rPr>
      </w:pPr>
    </w:p>
    <w:p w:rsidR="00A7416E" w:rsidRDefault="00A7416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416E" w:rsidRDefault="00A7416E" w:rsidP="00A7416E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Ход выполнения лабораторной работы</w:t>
      </w:r>
    </w:p>
    <w:p w:rsidR="00A7416E" w:rsidRDefault="00A7416E" w:rsidP="00A7416E">
      <w:pPr>
        <w:widowControl w:val="0"/>
        <w:spacing w:after="0"/>
        <w:jc w:val="center"/>
      </w:pPr>
    </w:p>
    <w:p w:rsidR="00A7416E" w:rsidRDefault="00A7416E" w:rsidP="00A7416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C4DA4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Задания к работе</w:t>
      </w:r>
    </w:p>
    <w:p w:rsidR="00A7416E" w:rsidRDefault="00A7416E" w:rsidP="00A7416E">
      <w:pPr>
        <w:rPr>
          <w:rFonts w:ascii="Times New Roman" w:hAnsi="Times New Roman" w:cs="Times New Roman"/>
          <w:sz w:val="28"/>
          <w:szCs w:val="28"/>
        </w:rPr>
      </w:pPr>
      <w:r w:rsidRPr="00A7416E">
        <w:rPr>
          <w:rFonts w:ascii="Times New Roman" w:hAnsi="Times New Roman" w:cs="Times New Roman"/>
          <w:b/>
          <w:sz w:val="28"/>
          <w:szCs w:val="28"/>
        </w:rPr>
        <w:t>3.1</w:t>
      </w:r>
      <w:r w:rsidRPr="00A7416E">
        <w:rPr>
          <w:rFonts w:ascii="Times New Roman" w:hAnsi="Times New Roman" w:cs="Times New Roman"/>
          <w:sz w:val="28"/>
          <w:szCs w:val="28"/>
        </w:rPr>
        <w:t xml:space="preserve"> Иссл</w:t>
      </w:r>
      <w:r>
        <w:rPr>
          <w:rFonts w:ascii="Times New Roman" w:hAnsi="Times New Roman" w:cs="Times New Roman"/>
          <w:sz w:val="28"/>
          <w:szCs w:val="28"/>
        </w:rPr>
        <w:t>едовать асинхронный RS- триггер</w:t>
      </w:r>
    </w:p>
    <w:p w:rsidR="00A7416E" w:rsidRPr="00A7416E" w:rsidRDefault="00A7416E" w:rsidP="00A7416E">
      <w:pPr>
        <w:rPr>
          <w:rFonts w:ascii="Times New Roman" w:hAnsi="Times New Roman" w:cs="Times New Roman"/>
          <w:i/>
          <w:sz w:val="28"/>
          <w:szCs w:val="28"/>
        </w:rPr>
      </w:pPr>
      <w:r w:rsidRPr="00A7416E">
        <w:rPr>
          <w:rFonts w:ascii="Times New Roman" w:hAnsi="Times New Roman" w:cs="Times New Roman"/>
          <w:i/>
          <w:sz w:val="28"/>
          <w:szCs w:val="28"/>
        </w:rPr>
        <w:t>Сконфигурировать ПЛИС в соответствии с рисунком 3.1.</w:t>
      </w:r>
    </w:p>
    <w:p w:rsidR="00A7416E" w:rsidRDefault="00A7416E" w:rsidP="00A741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860415" cy="2496820"/>
            <wp:effectExtent l="0" t="0" r="6985" b="0"/>
            <wp:docPr id="1" name="Рисунок 1" descr="RS-триггер на основе логических элементов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S-триггер на основе логических элементов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6E" w:rsidRPr="00A7416E" w:rsidRDefault="00A7416E" w:rsidP="00A7416E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</w:rPr>
      </w:pPr>
      <w:r w:rsidRPr="00A7416E">
        <w:rPr>
          <w:rFonts w:ascii="Times New Roman" w:hAnsi="Times New Roman" w:cs="Times New Roman"/>
        </w:rPr>
        <w:t>Рисунок 3.1 - RS-триггер на основе логических элементов "ИЛИ-НЕ"</w:t>
      </w:r>
    </w:p>
    <w:p w:rsidR="00A7416E" w:rsidRDefault="00A7416E" w:rsidP="00A7416E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416E" w:rsidRPr="00A7416E" w:rsidRDefault="00A7416E" w:rsidP="00A7416E">
      <w:pPr>
        <w:rPr>
          <w:rFonts w:ascii="Times New Roman" w:hAnsi="Times New Roman" w:cs="Times New Roman"/>
          <w:i/>
          <w:sz w:val="28"/>
          <w:szCs w:val="28"/>
        </w:rPr>
      </w:pPr>
      <w:r w:rsidRPr="00A7416E">
        <w:rPr>
          <w:rFonts w:ascii="Times New Roman" w:hAnsi="Times New Roman" w:cs="Times New Roman"/>
          <w:i/>
          <w:sz w:val="28"/>
          <w:szCs w:val="28"/>
        </w:rPr>
        <w:t>Устанавливая с помощью переключателей S7 и S8 различные комбинации логических уровней и наблюдая за светодиодом LED8 заполнить таблицу 3.1</w:t>
      </w:r>
    </w:p>
    <w:p w:rsidR="00A7416E" w:rsidRPr="00A7416E" w:rsidRDefault="00A7416E" w:rsidP="00A7416E">
      <w:pPr>
        <w:rPr>
          <w:rFonts w:ascii="Times New Roman" w:hAnsi="Times New Roman" w:cs="Times New Roman"/>
          <w:sz w:val="28"/>
          <w:szCs w:val="28"/>
        </w:rPr>
      </w:pPr>
    </w:p>
    <w:p w:rsidR="00A7416E" w:rsidRDefault="00A7416E" w:rsidP="00A7416E">
      <w:pPr>
        <w:jc w:val="center"/>
        <w:rPr>
          <w:rFonts w:ascii="Times New Roman" w:hAnsi="Times New Roman" w:cs="Times New Roman"/>
        </w:rPr>
      </w:pPr>
      <w:r w:rsidRPr="00A7416E">
        <w:rPr>
          <w:rFonts w:ascii="Times New Roman" w:hAnsi="Times New Roman" w:cs="Times New Roman"/>
        </w:rPr>
        <w:t>Таблица 3.1 - Таблица переходов для асинхронного RS триггера на элементах "ИЛИ-НЕ"</w:t>
      </w:r>
    </w:p>
    <w:tbl>
      <w:tblPr>
        <w:tblW w:w="6900" w:type="dxa"/>
        <w:jc w:val="center"/>
        <w:shd w:val="clear" w:color="auto" w:fill="E1D8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725"/>
      </w:tblGrid>
      <w:tr w:rsidR="00A7416E" w:rsidRPr="00A7416E" w:rsidTr="00A7416E">
        <w:trPr>
          <w:jc w:val="center"/>
        </w:trPr>
        <w:tc>
          <w:tcPr>
            <w:tcW w:w="125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7416E" w:rsidRPr="00A7416E" w:rsidRDefault="00A7416E" w:rsidP="00F71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1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125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7416E" w:rsidRPr="00A7416E" w:rsidRDefault="00A7416E" w:rsidP="00F71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1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125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7416E" w:rsidRPr="00A7416E" w:rsidRDefault="00A7416E" w:rsidP="00F71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1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Q(t)</w:t>
            </w:r>
          </w:p>
        </w:tc>
        <w:tc>
          <w:tcPr>
            <w:tcW w:w="125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7416E" w:rsidRPr="00A7416E" w:rsidRDefault="00A7416E" w:rsidP="00F71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1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Q(t+1)</w:t>
            </w:r>
          </w:p>
        </w:tc>
      </w:tr>
      <w:tr w:rsidR="00A7416E" w:rsidRPr="00A7416E" w:rsidTr="00A7416E">
        <w:trPr>
          <w:jc w:val="center"/>
        </w:trPr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7416E" w:rsidRPr="00A7416E" w:rsidRDefault="00A7416E" w:rsidP="00F71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7416E" w:rsidRPr="00A7416E" w:rsidRDefault="00A7416E" w:rsidP="00F71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7416E" w:rsidRPr="00A7416E" w:rsidRDefault="00A7416E" w:rsidP="00F71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7416E" w:rsidRPr="00A7416E" w:rsidRDefault="00CC16E5" w:rsidP="00F71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7416E" w:rsidRPr="00A7416E" w:rsidTr="00A7416E">
        <w:trPr>
          <w:jc w:val="center"/>
        </w:trPr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7416E" w:rsidRPr="00A7416E" w:rsidRDefault="00A7416E" w:rsidP="00F71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7416E" w:rsidRPr="00A7416E" w:rsidRDefault="00A7416E" w:rsidP="00F71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7416E" w:rsidRPr="00A7416E" w:rsidRDefault="00A7416E" w:rsidP="00F71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1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7416E" w:rsidRPr="00A7416E" w:rsidRDefault="00CC16E5" w:rsidP="00F71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bookmarkStart w:id="0" w:name="_GoBack"/>
        <w:bookmarkEnd w:id="0"/>
      </w:tr>
      <w:tr w:rsidR="00A7416E" w:rsidRPr="00A7416E" w:rsidTr="00A7416E">
        <w:trPr>
          <w:jc w:val="center"/>
        </w:trPr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7416E" w:rsidRPr="00A7416E" w:rsidRDefault="00A7416E" w:rsidP="00F71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7416E" w:rsidRPr="00A7416E" w:rsidRDefault="00A7416E" w:rsidP="00F71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1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7416E" w:rsidRPr="00A7416E" w:rsidRDefault="00A7416E" w:rsidP="00F71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7416E" w:rsidRPr="00A7416E" w:rsidRDefault="00CC16E5" w:rsidP="00F71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7416E" w:rsidRPr="00A7416E" w:rsidTr="00A7416E">
        <w:trPr>
          <w:jc w:val="center"/>
        </w:trPr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7416E" w:rsidRPr="00A7416E" w:rsidRDefault="00A7416E" w:rsidP="00F71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7416E" w:rsidRPr="00A7416E" w:rsidRDefault="00A7416E" w:rsidP="00F71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1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7416E" w:rsidRPr="00A7416E" w:rsidRDefault="00A7416E" w:rsidP="00F71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1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7416E" w:rsidRPr="00A7416E" w:rsidRDefault="00CC16E5" w:rsidP="00F71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7416E" w:rsidRPr="00A7416E" w:rsidTr="00A7416E">
        <w:trPr>
          <w:jc w:val="center"/>
        </w:trPr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7416E" w:rsidRPr="00A7416E" w:rsidRDefault="00A7416E" w:rsidP="00F71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1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7416E" w:rsidRPr="00A7416E" w:rsidRDefault="00A7416E" w:rsidP="00F71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7416E" w:rsidRPr="00A7416E" w:rsidRDefault="00A7416E" w:rsidP="00F71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7416E" w:rsidRPr="00A7416E" w:rsidRDefault="00CC16E5" w:rsidP="00F71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7416E" w:rsidRPr="00A7416E" w:rsidTr="00A7416E">
        <w:trPr>
          <w:jc w:val="center"/>
        </w:trPr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7416E" w:rsidRPr="00A7416E" w:rsidRDefault="00A7416E" w:rsidP="00F71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1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7416E" w:rsidRPr="00A7416E" w:rsidRDefault="00A7416E" w:rsidP="00F71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7416E" w:rsidRPr="00A7416E" w:rsidRDefault="00A7416E" w:rsidP="00F71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1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7416E" w:rsidRPr="00A7416E" w:rsidRDefault="00CC16E5" w:rsidP="00F71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A7416E" w:rsidRDefault="00A7416E" w:rsidP="00A7416E">
      <w:pPr>
        <w:rPr>
          <w:rFonts w:ascii="Times New Roman" w:hAnsi="Times New Roman" w:cs="Times New Roman"/>
          <w:sz w:val="28"/>
          <w:szCs w:val="28"/>
        </w:rPr>
      </w:pPr>
    </w:p>
    <w:p w:rsidR="00A7416E" w:rsidRPr="00A7416E" w:rsidRDefault="00A7416E" w:rsidP="00A7416E">
      <w:pPr>
        <w:rPr>
          <w:rFonts w:ascii="Times New Roman" w:hAnsi="Times New Roman" w:cs="Times New Roman"/>
          <w:sz w:val="28"/>
          <w:szCs w:val="28"/>
        </w:rPr>
      </w:pPr>
      <w:r w:rsidRPr="00A7416E">
        <w:rPr>
          <w:rFonts w:ascii="Times New Roman" w:hAnsi="Times New Roman" w:cs="Times New Roman"/>
          <w:b/>
          <w:sz w:val="28"/>
          <w:szCs w:val="28"/>
        </w:rPr>
        <w:lastRenderedPageBreak/>
        <w:t>3.2</w:t>
      </w:r>
      <w:r w:rsidRPr="00A7416E">
        <w:rPr>
          <w:rFonts w:ascii="Times New Roman" w:hAnsi="Times New Roman" w:cs="Times New Roman"/>
          <w:sz w:val="28"/>
          <w:szCs w:val="28"/>
        </w:rPr>
        <w:t xml:space="preserve"> Ис</w:t>
      </w:r>
      <w:r>
        <w:rPr>
          <w:rFonts w:ascii="Times New Roman" w:hAnsi="Times New Roman" w:cs="Times New Roman"/>
          <w:sz w:val="28"/>
          <w:szCs w:val="28"/>
        </w:rPr>
        <w:t>следовать синхронный RS триггер</w:t>
      </w:r>
    </w:p>
    <w:p w:rsidR="00A7416E" w:rsidRDefault="00A7416E" w:rsidP="00A7416E">
      <w:pPr>
        <w:rPr>
          <w:rFonts w:ascii="Times New Roman" w:hAnsi="Times New Roman" w:cs="Times New Roman"/>
          <w:i/>
          <w:sz w:val="28"/>
          <w:szCs w:val="28"/>
        </w:rPr>
      </w:pPr>
      <w:r w:rsidRPr="00A7416E">
        <w:rPr>
          <w:rFonts w:ascii="Times New Roman" w:hAnsi="Times New Roman" w:cs="Times New Roman"/>
          <w:i/>
          <w:sz w:val="28"/>
          <w:szCs w:val="28"/>
        </w:rPr>
        <w:t>Сконфигурировать ПЛИС в соответствии с рисунком 3.2.</w:t>
      </w:r>
    </w:p>
    <w:p w:rsidR="00A7416E" w:rsidRDefault="00A7416E" w:rsidP="00A7416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876103"/>
            <wp:effectExtent l="0" t="0" r="3175" b="0"/>
            <wp:docPr id="2" name="Рисунок 2" descr="Синхронный RS-тригг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инхронный RS-тригге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6E" w:rsidRDefault="00A7416E" w:rsidP="00A7416E">
      <w:pPr>
        <w:rPr>
          <w:rFonts w:ascii="Times New Roman" w:hAnsi="Times New Roman" w:cs="Times New Roman"/>
          <w:i/>
          <w:sz w:val="28"/>
          <w:szCs w:val="28"/>
        </w:rPr>
      </w:pPr>
      <w:r w:rsidRPr="00A7416E">
        <w:rPr>
          <w:rFonts w:ascii="Times New Roman" w:hAnsi="Times New Roman" w:cs="Times New Roman"/>
          <w:i/>
          <w:sz w:val="28"/>
          <w:szCs w:val="28"/>
        </w:rPr>
        <w:t xml:space="preserve">Устанавливая с помощью переключателей S7 и S8 различные комбинации логических уровней и затем нажимая на кнопку </w:t>
      </w:r>
      <w:proofErr w:type="spellStart"/>
      <w:r w:rsidRPr="00A7416E">
        <w:rPr>
          <w:rFonts w:ascii="Times New Roman" w:hAnsi="Times New Roman" w:cs="Times New Roman"/>
          <w:i/>
          <w:sz w:val="28"/>
          <w:szCs w:val="28"/>
        </w:rPr>
        <w:t>Button</w:t>
      </w:r>
      <w:proofErr w:type="spellEnd"/>
      <w:r w:rsidRPr="00A7416E">
        <w:rPr>
          <w:rFonts w:ascii="Times New Roman" w:hAnsi="Times New Roman" w:cs="Times New Roman"/>
          <w:i/>
          <w:sz w:val="28"/>
          <w:szCs w:val="28"/>
        </w:rPr>
        <w:t>, заполнить таблицу переходов 3.2.</w:t>
      </w:r>
    </w:p>
    <w:p w:rsidR="00F71C59" w:rsidRDefault="00F71C59" w:rsidP="00F71C59">
      <w:pPr>
        <w:jc w:val="center"/>
        <w:rPr>
          <w:rFonts w:ascii="Times New Roman" w:hAnsi="Times New Roman" w:cs="Times New Roman"/>
        </w:rPr>
      </w:pPr>
      <w:r w:rsidRPr="00F71C59">
        <w:rPr>
          <w:rFonts w:ascii="Times New Roman" w:hAnsi="Times New Roman" w:cs="Times New Roman"/>
        </w:rPr>
        <w:t>Таблица 3.2 - Таблица переходов для синхронного RS триггера</w:t>
      </w:r>
    </w:p>
    <w:tbl>
      <w:tblPr>
        <w:tblW w:w="7760" w:type="dxa"/>
        <w:tblInd w:w="565" w:type="dxa"/>
        <w:shd w:val="clear" w:color="auto" w:fill="E1D8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552"/>
        <w:gridCol w:w="1552"/>
        <w:gridCol w:w="1552"/>
        <w:gridCol w:w="1552"/>
      </w:tblGrid>
      <w:tr w:rsidR="00853CFF" w:rsidRPr="00F71C59" w:rsidTr="00853CFF">
        <w:trPr>
          <w:trHeight w:val="414"/>
        </w:trPr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R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S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C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Q(t)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Q(t+1)</w:t>
            </w:r>
          </w:p>
        </w:tc>
      </w:tr>
      <w:tr w:rsidR="00853CFF" w:rsidRPr="00F71C59" w:rsidTr="00853CFF">
        <w:trPr>
          <w:trHeight w:val="424"/>
        </w:trPr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853CFF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853CFF"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</w:tr>
      <w:tr w:rsidR="00853CFF" w:rsidRPr="00F71C59" w:rsidTr="00853CFF">
        <w:trPr>
          <w:trHeight w:val="424"/>
        </w:trPr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853CFF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853CFF">
              <w:rPr>
                <w:rFonts w:ascii="Times New Roman" w:eastAsia="Times New Roman" w:hAnsi="Times New Roman" w:cs="Times New Roman"/>
                <w:color w:val="333333"/>
              </w:rPr>
              <w:t>1</w:t>
            </w:r>
          </w:p>
        </w:tc>
      </w:tr>
      <w:tr w:rsidR="00853CFF" w:rsidRPr="00F71C59" w:rsidTr="00853CFF">
        <w:trPr>
          <w:trHeight w:val="414"/>
        </w:trPr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CC16E5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1</w:t>
            </w:r>
          </w:p>
        </w:tc>
      </w:tr>
      <w:tr w:rsidR="00853CFF" w:rsidRPr="00F71C59" w:rsidTr="00853CFF">
        <w:trPr>
          <w:trHeight w:val="424"/>
        </w:trPr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CC16E5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1</w:t>
            </w:r>
          </w:p>
        </w:tc>
      </w:tr>
      <w:tr w:rsidR="00853CFF" w:rsidRPr="00F71C59" w:rsidTr="00853CFF">
        <w:trPr>
          <w:trHeight w:val="414"/>
        </w:trPr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CC16E5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</w:tr>
      <w:tr w:rsidR="00853CFF" w:rsidRPr="00F71C59" w:rsidTr="00853CFF">
        <w:trPr>
          <w:trHeight w:val="414"/>
        </w:trPr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CC16E5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</w:tr>
      <w:tr w:rsidR="00853CFF" w:rsidRPr="00F71C59" w:rsidTr="00853CFF">
        <w:trPr>
          <w:trHeight w:val="414"/>
        </w:trPr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CC16E5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</w:tr>
      <w:tr w:rsidR="00853CFF" w:rsidRPr="00F71C59" w:rsidTr="00853CFF">
        <w:trPr>
          <w:trHeight w:val="414"/>
        </w:trPr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CC16E5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1</w:t>
            </w:r>
          </w:p>
        </w:tc>
      </w:tr>
      <w:tr w:rsidR="00853CFF" w:rsidRPr="00F71C59" w:rsidTr="00853CFF">
        <w:trPr>
          <w:trHeight w:val="414"/>
        </w:trPr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CC16E5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</w:tr>
      <w:tr w:rsidR="00853CFF" w:rsidRPr="00F71C59" w:rsidTr="00853CFF">
        <w:trPr>
          <w:trHeight w:val="414"/>
        </w:trPr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CC16E5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1</w:t>
            </w:r>
          </w:p>
        </w:tc>
      </w:tr>
      <w:tr w:rsidR="00853CFF" w:rsidRPr="00F71C59" w:rsidTr="00853CFF">
        <w:trPr>
          <w:trHeight w:val="424"/>
        </w:trPr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CC16E5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</w:tr>
      <w:tr w:rsidR="00853CFF" w:rsidRPr="00F71C59" w:rsidTr="00853CFF">
        <w:trPr>
          <w:trHeight w:val="414"/>
        </w:trPr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F71C59">
              <w:rPr>
                <w:rFonts w:ascii="Times New Roman" w:eastAsia="Times New Roman" w:hAnsi="Times New Roman" w:cs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CC16E5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1</w:t>
            </w:r>
          </w:p>
        </w:tc>
      </w:tr>
    </w:tbl>
    <w:p w:rsidR="00F71C59" w:rsidRDefault="00F71C59" w:rsidP="00F71C59">
      <w:pPr>
        <w:ind w:left="222"/>
        <w:jc w:val="center"/>
        <w:rPr>
          <w:rFonts w:ascii="Times New Roman" w:hAnsi="Times New Roman" w:cs="Times New Roman"/>
          <w:sz w:val="28"/>
          <w:szCs w:val="28"/>
        </w:rPr>
      </w:pPr>
    </w:p>
    <w:p w:rsidR="00F71C59" w:rsidRPr="00F71C59" w:rsidRDefault="00F71C59" w:rsidP="00F71C59">
      <w:pPr>
        <w:ind w:left="222"/>
        <w:rPr>
          <w:rFonts w:ascii="Times New Roman" w:hAnsi="Times New Roman" w:cs="Times New Roman"/>
          <w:sz w:val="28"/>
          <w:szCs w:val="28"/>
        </w:rPr>
      </w:pPr>
      <w:r w:rsidRPr="00F71C59">
        <w:rPr>
          <w:rFonts w:ascii="Times New Roman" w:hAnsi="Times New Roman" w:cs="Times New Roman"/>
          <w:b/>
          <w:sz w:val="28"/>
          <w:szCs w:val="28"/>
        </w:rPr>
        <w:t>3.3</w:t>
      </w:r>
      <w:r>
        <w:rPr>
          <w:rFonts w:ascii="Times New Roman" w:hAnsi="Times New Roman" w:cs="Times New Roman"/>
          <w:sz w:val="28"/>
          <w:szCs w:val="28"/>
        </w:rPr>
        <w:t xml:space="preserve"> Исследовать D-триггер</w:t>
      </w:r>
    </w:p>
    <w:p w:rsidR="00F71C59" w:rsidRDefault="00F71C59" w:rsidP="00F71C59">
      <w:pPr>
        <w:ind w:left="222"/>
        <w:rPr>
          <w:rFonts w:ascii="Times New Roman" w:hAnsi="Times New Roman" w:cs="Times New Roman"/>
          <w:sz w:val="28"/>
          <w:szCs w:val="28"/>
        </w:rPr>
      </w:pPr>
      <w:r w:rsidRPr="00F71C59">
        <w:rPr>
          <w:rFonts w:ascii="Times New Roman" w:hAnsi="Times New Roman" w:cs="Times New Roman"/>
          <w:i/>
          <w:sz w:val="28"/>
          <w:szCs w:val="28"/>
        </w:rPr>
        <w:t>Сконфигурировать ПЛИС в соответствии с рисунком 3.3.</w:t>
      </w:r>
      <w:r w:rsidRPr="00F71C59">
        <w:rPr>
          <w:rFonts w:ascii="Times New Roman" w:hAnsi="Times New Roman" w:cs="Times New Roman"/>
          <w:i/>
          <w:sz w:val="28"/>
          <w:szCs w:val="28"/>
        </w:rPr>
        <w:tab/>
      </w:r>
    </w:p>
    <w:p w:rsidR="00F71C59" w:rsidRDefault="00F71C59" w:rsidP="00F71C59">
      <w:pPr>
        <w:ind w:left="2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136515" cy="1788795"/>
            <wp:effectExtent l="0" t="0" r="6985" b="1905"/>
            <wp:docPr id="3" name="Рисунок 3" descr="Схема D-тригг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хема D-триггер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C59" w:rsidRDefault="00F71C59" w:rsidP="00F71C59">
      <w:pPr>
        <w:ind w:left="222"/>
        <w:jc w:val="center"/>
        <w:rPr>
          <w:rFonts w:ascii="Times New Roman" w:hAnsi="Times New Roman" w:cs="Times New Roman"/>
          <w:szCs w:val="28"/>
        </w:rPr>
      </w:pPr>
      <w:r w:rsidRPr="00F71C59">
        <w:rPr>
          <w:rFonts w:ascii="Times New Roman" w:hAnsi="Times New Roman" w:cs="Times New Roman"/>
          <w:szCs w:val="28"/>
        </w:rPr>
        <w:t>Рисунок 3.3 - Схема D-триггера</w:t>
      </w:r>
    </w:p>
    <w:p w:rsidR="00F71C59" w:rsidRDefault="00F71C59" w:rsidP="00F71C59">
      <w:pPr>
        <w:ind w:left="222"/>
        <w:rPr>
          <w:rFonts w:ascii="Times New Roman" w:hAnsi="Times New Roman" w:cs="Times New Roman"/>
          <w:i/>
          <w:sz w:val="28"/>
          <w:szCs w:val="28"/>
        </w:rPr>
      </w:pPr>
      <w:r w:rsidRPr="00F71C59">
        <w:rPr>
          <w:rFonts w:ascii="Times New Roman" w:hAnsi="Times New Roman" w:cs="Times New Roman"/>
          <w:i/>
          <w:sz w:val="28"/>
          <w:szCs w:val="28"/>
        </w:rPr>
        <w:t xml:space="preserve">Устанавливая с помощью переключателя S8 различные логические уровни на выходе D и затем нажимая на кнопку </w:t>
      </w:r>
      <w:proofErr w:type="spellStart"/>
      <w:r w:rsidRPr="00F71C59">
        <w:rPr>
          <w:rFonts w:ascii="Times New Roman" w:hAnsi="Times New Roman" w:cs="Times New Roman"/>
          <w:i/>
          <w:sz w:val="28"/>
          <w:szCs w:val="28"/>
        </w:rPr>
        <w:t>Button</w:t>
      </w:r>
      <w:proofErr w:type="spellEnd"/>
      <w:r w:rsidRPr="00F71C59">
        <w:rPr>
          <w:rFonts w:ascii="Times New Roman" w:hAnsi="Times New Roman" w:cs="Times New Roman"/>
          <w:i/>
          <w:sz w:val="28"/>
          <w:szCs w:val="28"/>
        </w:rPr>
        <w:t>, заполнить таблицу переходов 3.3.</w:t>
      </w:r>
    </w:p>
    <w:p w:rsidR="00F71C59" w:rsidRDefault="00F71C59" w:rsidP="00F71C59">
      <w:pPr>
        <w:ind w:left="222"/>
        <w:jc w:val="center"/>
        <w:rPr>
          <w:rFonts w:ascii="Times New Roman" w:hAnsi="Times New Roman" w:cs="Times New Roman"/>
        </w:rPr>
      </w:pPr>
      <w:r w:rsidRPr="00F71C59">
        <w:rPr>
          <w:rFonts w:ascii="Times New Roman" w:hAnsi="Times New Roman" w:cs="Times New Roman"/>
        </w:rPr>
        <w:t>Таблица 3.3 - Таблица переходов для синхронного D триггера</w:t>
      </w:r>
    </w:p>
    <w:tbl>
      <w:tblPr>
        <w:tblW w:w="6900" w:type="dxa"/>
        <w:tblInd w:w="1222" w:type="dxa"/>
        <w:shd w:val="clear" w:color="auto" w:fill="E1D8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725"/>
      </w:tblGrid>
      <w:tr w:rsidR="00F71C59" w:rsidRPr="00F71C59" w:rsidTr="00F71C59">
        <w:tc>
          <w:tcPr>
            <w:tcW w:w="125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125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25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Q(t)</w:t>
            </w:r>
          </w:p>
        </w:tc>
        <w:tc>
          <w:tcPr>
            <w:tcW w:w="125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Q(t+1)</w:t>
            </w:r>
          </w:p>
        </w:tc>
      </w:tr>
      <w:tr w:rsidR="00F71C59" w:rsidRPr="00F71C59" w:rsidTr="00F71C59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853CFF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71C59" w:rsidRPr="00F71C5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71C59" w:rsidRPr="00F71C59" w:rsidTr="00F71C59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853CFF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1C59" w:rsidRPr="00F71C5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71C59" w:rsidRPr="00F71C59" w:rsidTr="00F71C59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CC16E5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853CF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71C59" w:rsidRPr="00F71C59" w:rsidTr="00F71C59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CC16E5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853C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F71C59" w:rsidRDefault="00F71C59" w:rsidP="00F71C59">
      <w:pPr>
        <w:ind w:left="222"/>
        <w:jc w:val="center"/>
        <w:rPr>
          <w:rFonts w:ascii="Times New Roman" w:hAnsi="Times New Roman" w:cs="Times New Roman"/>
          <w:sz w:val="28"/>
          <w:szCs w:val="28"/>
        </w:rPr>
      </w:pPr>
    </w:p>
    <w:p w:rsidR="00F71C59" w:rsidRPr="00F71C59" w:rsidRDefault="00F71C59" w:rsidP="00F71C59">
      <w:pPr>
        <w:ind w:left="222"/>
        <w:rPr>
          <w:rFonts w:ascii="Times New Roman" w:hAnsi="Times New Roman" w:cs="Times New Roman"/>
          <w:sz w:val="28"/>
          <w:szCs w:val="28"/>
        </w:rPr>
      </w:pPr>
      <w:r w:rsidRPr="00F71C59">
        <w:rPr>
          <w:rFonts w:ascii="Times New Roman" w:hAnsi="Times New Roman" w:cs="Times New Roman"/>
          <w:b/>
          <w:sz w:val="28"/>
          <w:szCs w:val="28"/>
        </w:rPr>
        <w:t>3.4</w:t>
      </w:r>
      <w:r w:rsidRPr="00F71C59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сследовать синхронный T-триггер</w:t>
      </w:r>
    </w:p>
    <w:p w:rsidR="00F71C59" w:rsidRDefault="00F71C59" w:rsidP="00F71C59">
      <w:pPr>
        <w:ind w:left="222"/>
        <w:rPr>
          <w:rFonts w:ascii="Times New Roman" w:hAnsi="Times New Roman" w:cs="Times New Roman"/>
          <w:sz w:val="28"/>
          <w:szCs w:val="28"/>
        </w:rPr>
      </w:pPr>
      <w:r w:rsidRPr="00F71C59">
        <w:rPr>
          <w:rFonts w:ascii="Times New Roman" w:hAnsi="Times New Roman" w:cs="Times New Roman"/>
          <w:i/>
          <w:sz w:val="28"/>
          <w:szCs w:val="28"/>
        </w:rPr>
        <w:t>Сконфигурировать ПЛИС в соответствии с рисунком 3.4.</w:t>
      </w:r>
    </w:p>
    <w:p w:rsidR="00F71C59" w:rsidRDefault="00F71C59" w:rsidP="00F71C59">
      <w:pPr>
        <w:ind w:left="2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2293956"/>
            <wp:effectExtent l="0" t="0" r="3175" b="0"/>
            <wp:docPr id="4" name="Рисунок 4" descr="Схема счётного Т-тригг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хема счётного Т-триггер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C59" w:rsidRDefault="00F71C59" w:rsidP="00F71C59">
      <w:pPr>
        <w:ind w:left="222"/>
        <w:jc w:val="center"/>
        <w:rPr>
          <w:rFonts w:ascii="Times New Roman" w:hAnsi="Times New Roman" w:cs="Times New Roman"/>
        </w:rPr>
      </w:pPr>
      <w:r w:rsidRPr="00F71C59">
        <w:rPr>
          <w:rFonts w:ascii="Times New Roman" w:hAnsi="Times New Roman" w:cs="Times New Roman"/>
        </w:rPr>
        <w:t>Рисунок 3.4 - Схема счётного Т-триггера</w:t>
      </w:r>
    </w:p>
    <w:p w:rsidR="00F71C59" w:rsidRDefault="00F71C59" w:rsidP="00F71C59">
      <w:pPr>
        <w:ind w:left="222"/>
        <w:rPr>
          <w:rFonts w:ascii="Times New Roman" w:hAnsi="Times New Roman" w:cs="Times New Roman"/>
          <w:sz w:val="28"/>
          <w:szCs w:val="28"/>
        </w:rPr>
      </w:pPr>
      <w:r w:rsidRPr="00F71C59">
        <w:rPr>
          <w:rFonts w:ascii="Times New Roman" w:hAnsi="Times New Roman" w:cs="Times New Roman"/>
          <w:i/>
          <w:sz w:val="28"/>
          <w:szCs w:val="28"/>
        </w:rPr>
        <w:t xml:space="preserve">Устанавливая с помощью переключателя S8 различные логические уровни на выходе D и затем, нажимая на кнопку </w:t>
      </w:r>
      <w:proofErr w:type="spellStart"/>
      <w:r w:rsidRPr="00F71C59">
        <w:rPr>
          <w:rFonts w:ascii="Times New Roman" w:hAnsi="Times New Roman" w:cs="Times New Roman"/>
          <w:i/>
          <w:sz w:val="28"/>
          <w:szCs w:val="28"/>
        </w:rPr>
        <w:t>Button</w:t>
      </w:r>
      <w:proofErr w:type="spellEnd"/>
      <w:r w:rsidRPr="00F71C59">
        <w:rPr>
          <w:rFonts w:ascii="Times New Roman" w:hAnsi="Times New Roman" w:cs="Times New Roman"/>
          <w:i/>
          <w:sz w:val="28"/>
          <w:szCs w:val="28"/>
        </w:rPr>
        <w:t>, заполнить таблицу переходов 3.4.</w:t>
      </w:r>
    </w:p>
    <w:p w:rsidR="00F71C59" w:rsidRDefault="00F71C59" w:rsidP="00F71C59">
      <w:pPr>
        <w:ind w:left="222"/>
        <w:jc w:val="center"/>
        <w:rPr>
          <w:rFonts w:ascii="Times New Roman" w:hAnsi="Times New Roman" w:cs="Times New Roman"/>
        </w:rPr>
      </w:pPr>
      <w:r w:rsidRPr="00F71C59">
        <w:rPr>
          <w:rFonts w:ascii="Times New Roman" w:hAnsi="Times New Roman" w:cs="Times New Roman"/>
        </w:rPr>
        <w:t>Таблица 3.4 - Таблица переходов для синхронного D триггера</w:t>
      </w:r>
    </w:p>
    <w:tbl>
      <w:tblPr>
        <w:tblW w:w="6900" w:type="dxa"/>
        <w:tblInd w:w="1273" w:type="dxa"/>
        <w:shd w:val="clear" w:color="auto" w:fill="E1D8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725"/>
      </w:tblGrid>
      <w:tr w:rsidR="00F71C59" w:rsidRPr="00F71C59" w:rsidTr="00F71C59">
        <w:tc>
          <w:tcPr>
            <w:tcW w:w="125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5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25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Q(t)</w:t>
            </w:r>
          </w:p>
        </w:tc>
        <w:tc>
          <w:tcPr>
            <w:tcW w:w="125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Q(t+1)</w:t>
            </w:r>
          </w:p>
        </w:tc>
      </w:tr>
      <w:tr w:rsidR="00F71C59" w:rsidRPr="00F71C59" w:rsidTr="00F71C59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853C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71C59" w:rsidRPr="00F71C59" w:rsidTr="00F71C59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853CF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71C59" w:rsidRPr="00F71C59" w:rsidTr="00F71C59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853CF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71C59" w:rsidRPr="00F71C59" w:rsidTr="00F71C59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71C59" w:rsidRPr="00F71C59" w:rsidRDefault="00F71C59" w:rsidP="00F71C59">
            <w:pPr>
              <w:ind w:left="2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C5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853C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F71C59" w:rsidRDefault="00F71C59" w:rsidP="00F71C59">
      <w:pPr>
        <w:rPr>
          <w:rFonts w:ascii="Times New Roman" w:hAnsi="Times New Roman" w:cs="Times New Roman"/>
          <w:sz w:val="28"/>
          <w:szCs w:val="28"/>
        </w:rPr>
      </w:pPr>
    </w:p>
    <w:p w:rsidR="00F71C59" w:rsidRPr="00F71C59" w:rsidRDefault="00F71C59" w:rsidP="00F71C59">
      <w:pPr>
        <w:rPr>
          <w:rFonts w:ascii="Times New Roman" w:hAnsi="Times New Roman" w:cs="Times New Roman"/>
          <w:sz w:val="28"/>
          <w:szCs w:val="28"/>
        </w:rPr>
      </w:pPr>
      <w:r w:rsidRPr="00F71C59">
        <w:rPr>
          <w:rFonts w:ascii="Times New Roman" w:hAnsi="Times New Roman" w:cs="Times New Roman"/>
          <w:b/>
          <w:bCs/>
          <w:sz w:val="28"/>
          <w:szCs w:val="28"/>
        </w:rPr>
        <w:t xml:space="preserve">3.5 </w:t>
      </w:r>
      <w:r w:rsidRPr="00F71C59">
        <w:rPr>
          <w:rFonts w:ascii="Times New Roman" w:hAnsi="Times New Roman" w:cs="Times New Roman"/>
          <w:bCs/>
          <w:sz w:val="28"/>
          <w:szCs w:val="28"/>
        </w:rPr>
        <w:t>Исследование синхронного JK триггера</w:t>
      </w:r>
    </w:p>
    <w:p w:rsidR="00F71C59" w:rsidRPr="00F71C59" w:rsidRDefault="00F71C59" w:rsidP="00F71C59">
      <w:pPr>
        <w:rPr>
          <w:rFonts w:ascii="Times New Roman" w:hAnsi="Times New Roman" w:cs="Times New Roman"/>
          <w:i/>
          <w:sz w:val="28"/>
          <w:szCs w:val="28"/>
        </w:rPr>
      </w:pPr>
      <w:r w:rsidRPr="00F71C59">
        <w:rPr>
          <w:rFonts w:ascii="Times New Roman" w:hAnsi="Times New Roman" w:cs="Times New Roman"/>
          <w:i/>
          <w:sz w:val="28"/>
          <w:szCs w:val="28"/>
        </w:rPr>
        <w:t>Сконфигурировать ПЛИС в соответствии с рисунком 3.5.</w:t>
      </w:r>
    </w:p>
    <w:p w:rsidR="00F71C59" w:rsidRDefault="00F71C59" w:rsidP="00F71C5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651513" cy="1957617"/>
            <wp:effectExtent l="0" t="0" r="0" b="5080"/>
            <wp:docPr id="5" name="Рисунок 5" descr="Схема JK-тригг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хема JK-триггер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483" cy="196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D6C" w:rsidRPr="00310D6C" w:rsidRDefault="00F71C59" w:rsidP="00310D6C">
      <w:pPr>
        <w:ind w:firstLine="708"/>
        <w:jc w:val="center"/>
        <w:rPr>
          <w:rFonts w:ascii="Times New Roman" w:hAnsi="Times New Roman" w:cs="Times New Roman"/>
        </w:rPr>
      </w:pPr>
      <w:r w:rsidRPr="00F71C59">
        <w:rPr>
          <w:rFonts w:ascii="Times New Roman" w:hAnsi="Times New Roman" w:cs="Times New Roman"/>
        </w:rPr>
        <w:lastRenderedPageBreak/>
        <w:t>Таблица 3.5 - Таблица переходов для JK триггера</w:t>
      </w:r>
    </w:p>
    <w:tbl>
      <w:tblPr>
        <w:tblW w:w="6900" w:type="dxa"/>
        <w:tblInd w:w="1416" w:type="dxa"/>
        <w:shd w:val="clear" w:color="auto" w:fill="E1D8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1216"/>
        <w:gridCol w:w="1216"/>
        <w:gridCol w:w="1477"/>
        <w:gridCol w:w="1776"/>
      </w:tblGrid>
      <w:tr w:rsidR="00310D6C" w:rsidRPr="00310D6C" w:rsidTr="00310D6C">
        <w:tc>
          <w:tcPr>
            <w:tcW w:w="88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88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88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07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Q(t)</w:t>
            </w:r>
          </w:p>
        </w:tc>
        <w:tc>
          <w:tcPr>
            <w:tcW w:w="1287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Q(t+1)</w:t>
            </w:r>
          </w:p>
        </w:tc>
      </w:tr>
      <w:tr w:rsidR="00310D6C" w:rsidRPr="00310D6C" w:rsidTr="00310D6C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853CFF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10D6C" w:rsidRPr="00310D6C" w:rsidTr="00310D6C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853CFF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10D6C" w:rsidRPr="00310D6C" w:rsidTr="00310D6C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853CFF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10D6C" w:rsidRPr="00310D6C" w:rsidTr="00310D6C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853CFF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10D6C" w:rsidRPr="00310D6C" w:rsidTr="00310D6C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853CFF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10D6C" w:rsidRPr="00310D6C" w:rsidTr="00310D6C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853CFF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10D6C" w:rsidRPr="00310D6C" w:rsidTr="00310D6C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853CFF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10D6C" w:rsidRPr="00310D6C" w:rsidTr="00310D6C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310D6C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D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10D6C" w:rsidRPr="00310D6C" w:rsidRDefault="00853CFF" w:rsidP="00853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310D6C" w:rsidRDefault="00310D6C" w:rsidP="00310D6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10D6C" w:rsidRDefault="00310D6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10D6C" w:rsidRPr="00310D6C" w:rsidRDefault="00310D6C" w:rsidP="00310D6C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10D6C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10D6C" w:rsidRDefault="00310D6C" w:rsidP="00310D6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10D6C">
        <w:rPr>
          <w:rFonts w:ascii="Times New Roman" w:hAnsi="Times New Roman" w:cs="Times New Roman"/>
          <w:sz w:val="28"/>
          <w:szCs w:val="28"/>
        </w:rPr>
        <w:t>Чем определяется быстродействие триггера?</w:t>
      </w:r>
    </w:p>
    <w:p w:rsidR="00310D6C" w:rsidRPr="00310D6C" w:rsidRDefault="00310D6C" w:rsidP="00310D6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10D6C">
        <w:rPr>
          <w:rFonts w:ascii="Times New Roman" w:hAnsi="Times New Roman" w:cs="Times New Roman"/>
          <w:sz w:val="28"/>
          <w:szCs w:val="28"/>
        </w:rPr>
        <w:t>Начертить схему RS-триггера на логических элементах "ИЛИ-НЕ" и пояснить принцип его работы.</w:t>
      </w:r>
    </w:p>
    <w:p w:rsidR="00310D6C" w:rsidRPr="00310D6C" w:rsidRDefault="00310D6C" w:rsidP="00310D6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10D6C">
        <w:rPr>
          <w:rFonts w:ascii="Times New Roman" w:hAnsi="Times New Roman" w:cs="Times New Roman"/>
          <w:sz w:val="28"/>
          <w:szCs w:val="28"/>
        </w:rPr>
        <w:t>Почему JK-триггер называется универсальным?</w:t>
      </w:r>
    </w:p>
    <w:p w:rsidR="00310D6C" w:rsidRPr="00310D6C" w:rsidRDefault="00310D6C" w:rsidP="00310D6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10D6C">
        <w:rPr>
          <w:rFonts w:ascii="Times New Roman" w:hAnsi="Times New Roman" w:cs="Times New Roman"/>
          <w:sz w:val="28"/>
          <w:szCs w:val="28"/>
        </w:rPr>
        <w:t>Пояснить по таблице переходов работу D-триггера.</w:t>
      </w:r>
    </w:p>
    <w:p w:rsidR="00310D6C" w:rsidRPr="00310D6C" w:rsidRDefault="00310D6C" w:rsidP="00310D6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10D6C">
        <w:rPr>
          <w:rFonts w:ascii="Times New Roman" w:hAnsi="Times New Roman" w:cs="Times New Roman"/>
          <w:sz w:val="28"/>
          <w:szCs w:val="28"/>
        </w:rPr>
        <w:t>Какой характерной особенностью обладает периодическая последовательность импульсов на входе T-триггера?</w:t>
      </w:r>
    </w:p>
    <w:p w:rsidR="00310D6C" w:rsidRPr="00310D6C" w:rsidRDefault="00310D6C" w:rsidP="00310D6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10D6C">
        <w:rPr>
          <w:rFonts w:ascii="Times New Roman" w:hAnsi="Times New Roman" w:cs="Times New Roman"/>
          <w:sz w:val="28"/>
          <w:szCs w:val="28"/>
        </w:rPr>
        <w:t>Способы описания последовательных цифровых устройств.</w:t>
      </w:r>
    </w:p>
    <w:p w:rsidR="00310D6C" w:rsidRPr="00310D6C" w:rsidRDefault="00310D6C" w:rsidP="00310D6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10D6C">
        <w:rPr>
          <w:rFonts w:ascii="Times New Roman" w:hAnsi="Times New Roman" w:cs="Times New Roman"/>
          <w:sz w:val="28"/>
          <w:szCs w:val="28"/>
        </w:rPr>
        <w:t>Каким преимуществом обладает двухступенчатый триггер?</w:t>
      </w:r>
    </w:p>
    <w:p w:rsidR="00310D6C" w:rsidRDefault="00310D6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10D6C" w:rsidRDefault="00310D6C" w:rsidP="00310D6C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Вывод:</w:t>
      </w:r>
    </w:p>
    <w:p w:rsidR="00310D6C" w:rsidRDefault="00310D6C" w:rsidP="00310D6C">
      <w:pPr>
        <w:widowControl w:val="0"/>
        <w:spacing w:after="0"/>
      </w:pPr>
    </w:p>
    <w:p w:rsidR="00310D6C" w:rsidRPr="00310D6C" w:rsidRDefault="00310D6C" w:rsidP="00310D6C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работы, с</w:t>
      </w:r>
      <w:r w:rsidRPr="007C1397">
        <w:rPr>
          <w:rFonts w:ascii="Times New Roman" w:eastAsia="Times New Roman" w:hAnsi="Times New Roman" w:cs="Times New Roman"/>
          <w:sz w:val="28"/>
          <w:szCs w:val="28"/>
        </w:rPr>
        <w:t xml:space="preserve"> помощью учебного лабораторного стенда LESO</w:t>
      </w:r>
      <w:r w:rsidRPr="007A2F14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C1397">
        <w:rPr>
          <w:rFonts w:ascii="Times New Roman" w:eastAsia="Times New Roman" w:hAnsi="Times New Roman" w:cs="Times New Roman"/>
          <w:sz w:val="28"/>
          <w:szCs w:val="28"/>
        </w:rPr>
        <w:t xml:space="preserve">мы </w:t>
      </w:r>
      <w:r>
        <w:rPr>
          <w:rFonts w:ascii="Times New Roman" w:hAnsi="Times New Roman" w:cs="Times New Roman"/>
          <w:sz w:val="28"/>
          <w:szCs w:val="28"/>
        </w:rPr>
        <w:t xml:space="preserve">изучили </w:t>
      </w:r>
      <w:r w:rsidRPr="00F31B9C">
        <w:rPr>
          <w:rFonts w:ascii="Times New Roman" w:hAnsi="Times New Roman" w:cs="Times New Roman"/>
          <w:sz w:val="28"/>
          <w:szCs w:val="28"/>
        </w:rPr>
        <w:t>принцип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31B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 таких типов триггеров, как: асинхронный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310D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310D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синхронный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310D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310D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10D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триггер, синхронный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10D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310D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синхронный </w:t>
      </w: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310D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="00853CFF">
        <w:rPr>
          <w:rFonts w:ascii="Times New Roman" w:hAnsi="Times New Roman" w:cs="Times New Roman"/>
          <w:sz w:val="28"/>
          <w:szCs w:val="28"/>
        </w:rPr>
        <w:t>.</w:t>
      </w:r>
    </w:p>
    <w:p w:rsidR="00F71C59" w:rsidRPr="00F71C59" w:rsidRDefault="00F71C59" w:rsidP="00310D6C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F71C59" w:rsidRPr="00F71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A2A92"/>
    <w:multiLevelType w:val="multilevel"/>
    <w:tmpl w:val="DC26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CD4"/>
    <w:rsid w:val="00310D6C"/>
    <w:rsid w:val="0060030D"/>
    <w:rsid w:val="006F5CD4"/>
    <w:rsid w:val="00853CFF"/>
    <w:rsid w:val="00A7416E"/>
    <w:rsid w:val="00CC16E5"/>
    <w:rsid w:val="00F7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D45AB0-77E5-488A-AE38-C5BC5B42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416E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416E"/>
    <w:pPr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character" w:styleId="a4">
    <w:name w:val="Hyperlink"/>
    <w:basedOn w:val="a0"/>
    <w:uiPriority w:val="99"/>
    <w:unhideWhenUsed/>
    <w:rsid w:val="00310D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</dc:creator>
  <cp:keywords/>
  <dc:description/>
  <cp:lastModifiedBy>Vanya</cp:lastModifiedBy>
  <cp:revision>2</cp:revision>
  <dcterms:created xsi:type="dcterms:W3CDTF">2017-03-19T07:14:00Z</dcterms:created>
  <dcterms:modified xsi:type="dcterms:W3CDTF">2017-03-19T08:11:00Z</dcterms:modified>
</cp:coreProperties>
</file>