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42F6A" w:rsidRPr="00ED4B77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ED4B77">
        <w:rPr>
          <w:rFonts w:ascii="Courier New" w:hAnsi="Courier New" w:cs="Courier New"/>
          <w:sz w:val="28"/>
          <w:szCs w:val="28"/>
          <w:lang w:val="en-US"/>
        </w:rPr>
        <w:t>1</w:t>
      </w:r>
    </w:p>
    <w:p w:rsidR="00247DEF" w:rsidRDefault="00247DEF" w:rsidP="0064520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</w:t>
      </w:r>
      <w:r w:rsidR="00FB7EE5">
        <w:rPr>
          <w:rFonts w:ascii="Courier New" w:hAnsi="Courier New" w:cs="Courier New"/>
          <w:sz w:val="28"/>
          <w:szCs w:val="28"/>
        </w:rPr>
        <w:t xml:space="preserve"> с диаграммой базы данных (БД).</w:t>
      </w:r>
    </w:p>
    <w:p w:rsidR="000C1289" w:rsidRDefault="000C1289" w:rsidP="00FF4AA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77740" cy="294486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="00FB7EE5" w:rsidRPr="00FB7EE5">
        <w:rPr>
          <w:rFonts w:ascii="Courier New" w:hAnsi="Courier New" w:cs="Courier New"/>
          <w:b/>
          <w:sz w:val="28"/>
          <w:szCs w:val="28"/>
        </w:rPr>
        <w:t>.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FB7EE5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</w:t>
      </w:r>
      <w:r w:rsidR="00FF4AAF">
        <w:rPr>
          <w:rFonts w:ascii="Courier New" w:hAnsi="Courier New" w:cs="Courier New"/>
          <w:sz w:val="28"/>
          <w:szCs w:val="28"/>
        </w:rPr>
        <w:t>БД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D4B77">
        <w:rPr>
          <w:rFonts w:ascii="Courier New" w:hAnsi="Courier New" w:cs="Courier New"/>
          <w:b/>
          <w:i/>
          <w:sz w:val="28"/>
          <w:szCs w:val="28"/>
        </w:rPr>
        <w:t>11</w:t>
      </w:r>
      <w:r w:rsidRPr="000C1289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FB7EE5">
        <w:rPr>
          <w:rFonts w:ascii="Courier New" w:hAnsi="Courier New" w:cs="Courier New"/>
          <w:sz w:val="28"/>
          <w:szCs w:val="28"/>
        </w:rPr>
        <w:t> 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FB7EE5">
        <w:rPr>
          <w:rFonts w:ascii="Courier New" w:hAnsi="Courier New" w:cs="Courier New"/>
          <w:sz w:val="28"/>
          <w:szCs w:val="28"/>
        </w:rPr>
        <w:t>.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B7EE5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</w:t>
      </w:r>
      <w:r w:rsidR="0040006B" w:rsidRPr="0040006B">
        <w:rPr>
          <w:rFonts w:ascii="Courier New" w:hAnsi="Courier New" w:cs="Courier New"/>
          <w:b/>
          <w:sz w:val="28"/>
          <w:szCs w:val="28"/>
        </w:rPr>
        <w:t>1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FB7EE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FB7EE5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</w:t>
      </w:r>
    </w:p>
    <w:p w:rsidR="00FB7EE5" w:rsidRPr="00FB7EE5" w:rsidRDefault="00FB7EE5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11</w:t>
      </w:r>
      <w:r w:rsidRPr="00D075A4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44327" w:rsidRDefault="00705ECC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обрабатыват</w:t>
      </w:r>
      <w:r w:rsidR="00FB7EE5">
        <w:rPr>
          <w:rFonts w:ascii="Courier New" w:hAnsi="Courier New" w:cs="Courier New"/>
          <w:sz w:val="28"/>
          <w:szCs w:val="28"/>
        </w:rPr>
        <w:t>ь запросы, описанные в следующих таблицах</w:t>
      </w:r>
      <w:r>
        <w:rPr>
          <w:rFonts w:ascii="Courier New" w:hAnsi="Courier New" w:cs="Courier New"/>
          <w:sz w:val="28"/>
          <w:szCs w:val="28"/>
        </w:rPr>
        <w:t>.</w:t>
      </w:r>
      <w:r w:rsidR="0064520C" w:rsidRPr="0064520C">
        <w:rPr>
          <w:rFonts w:ascii="Courier New" w:hAnsi="Courier New" w:cs="Courier New"/>
          <w:sz w:val="28"/>
          <w:szCs w:val="28"/>
        </w:rPr>
        <w:t xml:space="preserve"> </w:t>
      </w:r>
      <w:r w:rsidR="0064520C">
        <w:rPr>
          <w:rFonts w:ascii="Courier New" w:hAnsi="Courier New" w:cs="Courier New"/>
          <w:sz w:val="28"/>
          <w:szCs w:val="28"/>
        </w:rPr>
        <w:t xml:space="preserve">Для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взаимодействия </w:t>
      </w:r>
      <w:r w:rsidR="0064520C">
        <w:rPr>
          <w:rFonts w:ascii="Courier New" w:hAnsi="Courier New" w:cs="Courier New"/>
          <w:sz w:val="28"/>
          <w:szCs w:val="28"/>
        </w:rPr>
        <w:t xml:space="preserve">с БД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используйте </w:t>
      </w:r>
      <w:r w:rsidR="0064520C" w:rsidRPr="0064520C">
        <w:rPr>
          <w:rFonts w:ascii="Courier New" w:hAnsi="Courier New" w:cs="Courier New"/>
          <w:b/>
          <w:sz w:val="28"/>
          <w:szCs w:val="28"/>
        </w:rPr>
        <w:t xml:space="preserve">пакет </w:t>
      </w:r>
      <w:proofErr w:type="spellStart"/>
      <w:r w:rsidR="0064520C" w:rsidRPr="0064520C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64520C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613"/>
        <w:gridCol w:w="3204"/>
        <w:gridCol w:w="4303"/>
      </w:tblGrid>
      <w:tr w:rsidR="00611984" w:rsidTr="00FF4AA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FF4AA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FF4AA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 w:rsidR="00FF4AAF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611984" w:rsidRPr="003A05A2" w:rsidRDefault="00FB7EE5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/faculty/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вернуть список аудиторий указанного типа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RPr="00032814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:rsidR="00FF4AAF" w:rsidRPr="004136D3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7F2099" w:rsidTr="007F2099">
        <w:tc>
          <w:tcPr>
            <w:tcW w:w="1838" w:type="dxa"/>
            <w:gridSpan w:val="2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</w:t>
      </w:r>
      <w:r w:rsidR="00FB7EE5">
        <w:rPr>
          <w:rFonts w:ascii="Courier New" w:hAnsi="Courier New" w:cs="Courier New"/>
          <w:sz w:val="28"/>
          <w:szCs w:val="28"/>
        </w:rPr>
        <w:t xml:space="preserve"> (максимальное кол-во соединений в пуле – 10, минимальное – 4)</w:t>
      </w:r>
      <w:r>
        <w:rPr>
          <w:rFonts w:ascii="Courier New" w:hAnsi="Courier New" w:cs="Courier New"/>
          <w:sz w:val="28"/>
          <w:szCs w:val="28"/>
        </w:rPr>
        <w:t>.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FB7EE5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:rsidR="00D075A4" w:rsidRPr="00C02763" w:rsidRDefault="00FB7EE5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</w:t>
      </w:r>
      <w:r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</w:t>
      </w:r>
      <w:r w:rsidR="00FF4A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 w:rsidR="00FF4AAF">
        <w:rPr>
          <w:rFonts w:ascii="Courier New" w:hAnsi="Courier New" w:cs="Courier New"/>
          <w:sz w:val="28"/>
          <w:szCs w:val="28"/>
        </w:rPr>
        <w:t xml:space="preserve"> Как создать транзакцию с помощью пакета </w:t>
      </w:r>
      <w:proofErr w:type="spellStart"/>
      <w:r w:rsidR="00FF4AAF"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FF4AA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 w:rsidR="00FF4AAF"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:rsidR="00D502CB" w:rsidRDefault="00D502C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C17BCA" w:rsidRDefault="00C17BCA" w:rsidP="00C17B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параметры соединения с сервером БД.</w:t>
      </w:r>
    </w:p>
    <w:p w:rsidR="00C17BCA" w:rsidRPr="00C17BCA" w:rsidRDefault="004B531A" w:rsidP="004B531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B531A">
        <w:rPr>
          <w:rFonts w:ascii="Courier New" w:hAnsi="Courier New" w:cs="Courier New"/>
          <w:sz w:val="28"/>
          <w:szCs w:val="28"/>
        </w:rPr>
        <w:t>H</w:t>
      </w:r>
      <w:r w:rsidRPr="004B531A">
        <w:rPr>
          <w:rFonts w:ascii="Courier New" w:hAnsi="Courier New" w:cs="Courier New"/>
          <w:sz w:val="28"/>
          <w:szCs w:val="28"/>
        </w:rPr>
        <w:t>ost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B531A">
        <w:rPr>
          <w:rFonts w:ascii="Courier New" w:hAnsi="Courier New" w:cs="Courier New"/>
          <w:sz w:val="28"/>
          <w:szCs w:val="28"/>
        </w:rPr>
        <w:t>user</w:t>
      </w:r>
      <w:proofErr w:type="spellEnd"/>
      <w:r w:rsidRPr="004B531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B531A">
        <w:rPr>
          <w:rFonts w:ascii="Courier New" w:hAnsi="Courier New" w:cs="Courier New"/>
          <w:sz w:val="28"/>
          <w:szCs w:val="28"/>
        </w:rPr>
        <w:t>password</w:t>
      </w:r>
      <w:proofErr w:type="spellEnd"/>
      <w:r w:rsidRPr="004B531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B531A">
        <w:rPr>
          <w:rFonts w:ascii="Courier New" w:hAnsi="Courier New" w:cs="Courier New"/>
          <w:sz w:val="28"/>
          <w:szCs w:val="28"/>
        </w:rPr>
        <w:t>database</w:t>
      </w:r>
      <w:proofErr w:type="spellEnd"/>
    </w:p>
    <w:p w:rsidR="00C17BCA" w:rsidRDefault="00C17BCA" w:rsidP="00C17B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операторы, входящие в эти группы.</w:t>
      </w:r>
    </w:p>
    <w:p w:rsidR="004B531A" w:rsidRPr="004B531A" w:rsidRDefault="004B531A" w:rsidP="004B53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DML (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Data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 xml:space="preserve"> 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Manipulation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 xml:space="preserve"> 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Language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):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SELECT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Получение данных.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INSERT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Вставка данных.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UPDATE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Обновление данных.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DELETE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Удаление данных.</w:t>
      </w:r>
    </w:p>
    <w:p w:rsidR="004B531A" w:rsidRPr="004B531A" w:rsidRDefault="004B531A" w:rsidP="004B53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DDL (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Data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 xml:space="preserve"> 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Definition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 xml:space="preserve"> 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Language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):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CREATE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Создание объектов базы данных (таблиц, индексов).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ALTER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Изменение структуры базы данных.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DROP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Удаление объектов базы данных.</w:t>
      </w:r>
    </w:p>
    <w:p w:rsidR="004B531A" w:rsidRPr="004B531A" w:rsidRDefault="004B531A" w:rsidP="004B53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DCL (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Data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 xml:space="preserve"> 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Control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 xml:space="preserve"> </w:t>
      </w:r>
      <w:proofErr w:type="spellStart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Language</w:t>
      </w:r>
      <w:proofErr w:type="spellEnd"/>
      <w:r w:rsidRPr="004B531A">
        <w:rPr>
          <w:rFonts w:ascii="Segoe UI" w:eastAsia="Times New Roman" w:hAnsi="Segoe UI" w:cs="Segoe UI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):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GRANT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Предоставление прав доступа.</w:t>
      </w:r>
    </w:p>
    <w:p w:rsidR="004B531A" w:rsidRPr="004B531A" w:rsidRDefault="004B531A" w:rsidP="004B531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</w:pPr>
      <w:r w:rsidRPr="004B531A">
        <w:rPr>
          <w:rFonts w:ascii="Courier New" w:eastAsia="Times New Roman" w:hAnsi="Courier New" w:cs="Courier New"/>
          <w:b/>
          <w:bCs/>
          <w:color w:val="D1D5DB"/>
          <w:sz w:val="28"/>
          <w:szCs w:val="28"/>
          <w:bdr w:val="single" w:sz="2" w:space="0" w:color="D9D9E3" w:frame="1"/>
          <w:lang w:val="ru-BY" w:eastAsia="ru-BY"/>
        </w:rPr>
        <w:t>REVOKE</w:t>
      </w:r>
      <w:r w:rsidRPr="004B531A">
        <w:rPr>
          <w:rFonts w:ascii="Segoe UI" w:eastAsia="Times New Roman" w:hAnsi="Segoe UI" w:cs="Segoe UI"/>
          <w:color w:val="D1D5DB"/>
          <w:sz w:val="28"/>
          <w:szCs w:val="28"/>
          <w:lang w:val="ru-BY" w:eastAsia="ru-BY"/>
        </w:rPr>
        <w:t>: Отзыв прав доступа.</w:t>
      </w:r>
    </w:p>
    <w:p w:rsidR="004B531A" w:rsidRPr="004B531A" w:rsidRDefault="004B531A" w:rsidP="004B531A">
      <w:pPr>
        <w:jc w:val="both"/>
        <w:rPr>
          <w:rFonts w:ascii="Courier New" w:hAnsi="Courier New" w:cs="Courier New"/>
          <w:sz w:val="28"/>
          <w:szCs w:val="28"/>
        </w:rPr>
      </w:pPr>
    </w:p>
    <w:p w:rsidR="00C17BCA" w:rsidRDefault="00C17BCA" w:rsidP="00C17B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4B531A" w:rsidRPr="004B531A" w:rsidRDefault="004B531A" w:rsidP="004B531A">
      <w:pPr>
        <w:jc w:val="both"/>
        <w:rPr>
          <w:rFonts w:ascii="Courier New" w:hAnsi="Courier New" w:cs="Courier New"/>
          <w:sz w:val="28"/>
          <w:szCs w:val="28"/>
        </w:rPr>
      </w:pPr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>Результирующий набор (</w:t>
      </w:r>
      <w:proofErr w:type="spellStart"/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>Result</w:t>
      </w:r>
      <w:proofErr w:type="spellEnd"/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 xml:space="preserve"> </w:t>
      </w:r>
      <w:proofErr w:type="spellStart"/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>Set</w:t>
      </w:r>
      <w:proofErr w:type="spellEnd"/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 xml:space="preserve">) </w:t>
      </w:r>
      <w:proofErr w:type="gramStart"/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>- это</w:t>
      </w:r>
      <w:proofErr w:type="gramEnd"/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 xml:space="preserve"> набор данных, возвращаемых запросом к базе данных. Он представляет собой таблицу с рядами и столбцами, содержащую результат выполнения SQL-запроса.</w:t>
      </w:r>
    </w:p>
    <w:p w:rsidR="00C17BCA" w:rsidRPr="004B531A" w:rsidRDefault="00C17BCA" w:rsidP="00C17B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«транзакция», «фиксация транзакции», «откат транзакции». Как создать транзакцию с помощью пакета </w:t>
      </w:r>
      <w:proofErr w:type="spellStart"/>
      <w:r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Pr="004B531A">
        <w:rPr>
          <w:rFonts w:ascii="Courier New" w:hAnsi="Courier New" w:cs="Courier New"/>
          <w:sz w:val="28"/>
          <w:szCs w:val="28"/>
        </w:rPr>
        <w:t>.</w:t>
      </w:r>
    </w:p>
    <w:p w:rsidR="004B531A" w:rsidRPr="004B531A" w:rsidRDefault="004B531A" w:rsidP="004B531A">
      <w:pPr>
        <w:jc w:val="both"/>
        <w:rPr>
          <w:rFonts w:ascii="Segoe UI" w:hAnsi="Segoe UI" w:cs="Segoe UI"/>
          <w:color w:val="D1D5DB"/>
          <w:sz w:val="28"/>
          <w:szCs w:val="28"/>
          <w:shd w:val="clear" w:color="auto" w:fill="343541"/>
        </w:rPr>
      </w:pPr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>Логическая единица работы, состоящая из одного или нескольких SQL-запросов, выполняемых как единое целое.</w:t>
      </w:r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 xml:space="preserve"> </w:t>
      </w:r>
    </w:p>
    <w:p w:rsidR="00C17BCA" w:rsidRDefault="00C17BCA" w:rsidP="00C17BC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:rsidR="004B531A" w:rsidRPr="004B531A" w:rsidRDefault="004B531A" w:rsidP="004B531A">
      <w:pPr>
        <w:jc w:val="both"/>
        <w:rPr>
          <w:rFonts w:ascii="Courier New" w:hAnsi="Courier New" w:cs="Courier New"/>
          <w:sz w:val="28"/>
          <w:szCs w:val="28"/>
        </w:rPr>
      </w:pPr>
      <w:r w:rsidRPr="004B531A">
        <w:rPr>
          <w:rFonts w:ascii="Segoe UI" w:hAnsi="Segoe UI" w:cs="Segoe UI"/>
          <w:color w:val="D1D5DB"/>
          <w:sz w:val="28"/>
          <w:szCs w:val="28"/>
          <w:shd w:val="clear" w:color="auto" w:fill="343541"/>
        </w:rPr>
        <w:t>Механизм управления и повторного использования соединений с базой данных. Вместо создания и закрытия соединений каждый раз при запросе, пул соединений поддерживает заранее созданный набор соединений, который может быть повторно использован для обработки запросов.</w:t>
      </w:r>
    </w:p>
    <w:p w:rsidR="00D502CB" w:rsidRPr="00C02763" w:rsidRDefault="00D502CB" w:rsidP="00D502C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502CB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1FF" w:rsidRDefault="008B11FF" w:rsidP="00F939D3">
      <w:pPr>
        <w:spacing w:after="0" w:line="240" w:lineRule="auto"/>
      </w:pPr>
      <w:r>
        <w:separator/>
      </w:r>
    </w:p>
  </w:endnote>
  <w:endnote w:type="continuationSeparator" w:id="0">
    <w:p w:rsidR="008B11FF" w:rsidRDefault="008B11F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6B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1FF" w:rsidRDefault="008B11FF" w:rsidP="00F939D3">
      <w:pPr>
        <w:spacing w:after="0" w:line="240" w:lineRule="auto"/>
      </w:pPr>
      <w:r>
        <w:separator/>
      </w:r>
    </w:p>
  </w:footnote>
  <w:footnote w:type="continuationSeparator" w:id="0">
    <w:p w:rsidR="008B11FF" w:rsidRDefault="008B11F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7F44"/>
    <w:multiLevelType w:val="multilevel"/>
    <w:tmpl w:val="4F5C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26322"/>
    <w:rsid w:val="00032814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2D7B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29E6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0006B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B531A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06CBB"/>
    <w:rsid w:val="00611984"/>
    <w:rsid w:val="0061494F"/>
    <w:rsid w:val="006161F9"/>
    <w:rsid w:val="00626EC6"/>
    <w:rsid w:val="00630D47"/>
    <w:rsid w:val="006433D0"/>
    <w:rsid w:val="0064520C"/>
    <w:rsid w:val="00652345"/>
    <w:rsid w:val="00655B1F"/>
    <w:rsid w:val="00661315"/>
    <w:rsid w:val="0067384B"/>
    <w:rsid w:val="00687502"/>
    <w:rsid w:val="0069296A"/>
    <w:rsid w:val="006B541D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B11FF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1B35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B26A0"/>
    <w:rsid w:val="00BC17DF"/>
    <w:rsid w:val="00BD2CE1"/>
    <w:rsid w:val="00BF365F"/>
    <w:rsid w:val="00BF7DEE"/>
    <w:rsid w:val="00C02763"/>
    <w:rsid w:val="00C17BCA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02CB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D4B7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7EE5"/>
    <w:rsid w:val="00FE389B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376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4B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e">
    <w:name w:val="Strong"/>
    <w:basedOn w:val="a0"/>
    <w:uiPriority w:val="22"/>
    <w:qFormat/>
    <w:rsid w:val="004B5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45A2-18F7-4FBD-A29C-6CF1BB03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122</cp:revision>
  <dcterms:created xsi:type="dcterms:W3CDTF">2019-08-09T22:13:00Z</dcterms:created>
  <dcterms:modified xsi:type="dcterms:W3CDTF">2023-12-27T19:11:00Z</dcterms:modified>
</cp:coreProperties>
</file>