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7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b w:val="false"/>
        </w:rPr>
      </w:pPr>
      <w:r>
        <w:rPr>
          <w:rFonts w:eastAsia="Times New Roman" w:cs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/>
          <w:b w:val="false"/>
          <w:bCs w:val="false"/>
          <w:sz w:val="28"/>
          <w:szCs w:val="28"/>
        </w:rPr>
        <w:t xml:space="preserve">МИНИСТЕРСТВО 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 xml:space="preserve">НАУКИ И ВЫСШЕГО </w:t>
      </w:r>
      <w:r>
        <w:rPr>
          <w:rFonts w:eastAsia="Times New Roman" w:cs="Times New Roman"/>
          <w:b w:val="false"/>
          <w:bCs w:val="false"/>
          <w:sz w:val="28"/>
          <w:szCs w:val="28"/>
        </w:rPr>
        <w:t xml:space="preserve">ОБРАЗОВАНИЯ 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 xml:space="preserve">РФ </w:t>
      </w:r>
      <w:r>
        <w:rPr>
          <w:rFonts w:eastAsia="Times New Roman" w:cs="Times New Roman"/>
          <w:b w:val="false"/>
          <w:bCs w:val="false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Cs w:val="false"/>
        </w:rPr>
      </w:pPr>
      <w:r>
        <w:rPr>
          <w:rFonts w:eastAsia="Times New Roman" w:cs="Times New Roman"/>
          <w:bCs w:val="false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/>
          <w:b/>
          <w:sz w:val="28"/>
          <w:szCs w:val="28"/>
        </w:rPr>
        <w:t>Московский авиационный институт                                                  (национальный исследовательский университет)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/>
          <w:b/>
        </w:rPr>
      </w:r>
    </w:p>
    <w:p>
      <w:pPr>
        <w:pStyle w:val="Normal"/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1381125" cy="1333500"/>
            <wp:effectExtent l="0" t="0" r="0" b="0"/>
            <wp:docPr id="1" name="Изображение1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/>
          <w:b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/>
          <w:sz w:val="28"/>
          <w:szCs w:val="28"/>
        </w:rPr>
        <w:t>Институт №</w:t>
      </w:r>
      <w:r>
        <w:rPr>
          <w:rFonts w:eastAsia="Times New Roman" w:cs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sz w:val="28"/>
          <w:szCs w:val="28"/>
        </w:rPr>
        <w:t>8 «Компьютерные науки и прикладная математика»                         Кафедра 806 «Вычислительная математика и программирование»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/>
          <w:b/>
          <w:sz w:val="32"/>
          <w:szCs w:val="32"/>
          <w:lang w:val="ru-RU"/>
        </w:rPr>
        <w:t>ОТЧЁ</w:t>
      </w:r>
      <w:r>
        <w:rPr>
          <w:rFonts w:eastAsia="Times New Roman" w:cs="Times New Roman"/>
          <w:b/>
          <w:sz w:val="32"/>
          <w:szCs w:val="32"/>
        </w:rPr>
        <w:t>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/>
          <w:sz w:val="28"/>
          <w:szCs w:val="28"/>
          <w:lang w:val="ru-RU"/>
        </w:rPr>
        <w:t>П</w:t>
      </w:r>
      <w:r>
        <w:rPr>
          <w:rFonts w:eastAsia="Times New Roman" w:cs="Times New Roman"/>
          <w:sz w:val="28"/>
          <w:szCs w:val="28"/>
        </w:rPr>
        <w:t>о дисциплине</w:t>
      </w:r>
      <w:r>
        <w:rPr>
          <w:rFonts w:eastAsia="Times New Roman" w:cs="Times New Roman"/>
          <w:sz w:val="28"/>
          <w:szCs w:val="28"/>
          <w:lang w:val="ru-RU"/>
        </w:rPr>
        <w:t>:</w:t>
      </w:r>
      <w:r>
        <w:rPr>
          <w:rFonts w:eastAsia="Times New Roman" w:cs="Times New Roman"/>
          <w:b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«</w:t>
      </w:r>
      <w:r>
        <w:rPr>
          <w:rFonts w:eastAsia="Times New Roman" w:cs="Times New Roman"/>
          <w:sz w:val="28"/>
          <w:szCs w:val="28"/>
          <w:highlight w:val="white"/>
        </w:rPr>
        <w:t>Введение в авиационную и ракетно-космическую технику</w:t>
      </w:r>
      <w:r>
        <w:rPr>
          <w:rFonts w:eastAsia="Times New Roman" w:cs="Times New Roman"/>
          <w:sz w:val="28"/>
          <w:szCs w:val="28"/>
        </w:rPr>
        <w:t xml:space="preserve">» </w:t>
      </w:r>
      <w:r>
        <w:rPr>
          <w:rFonts w:eastAsia="Times New Roman" w:cs="Times New Roman"/>
          <w:sz w:val="28"/>
          <w:szCs w:val="28"/>
          <w:lang w:val="ru-RU"/>
        </w:rPr>
        <w:t>Н</w:t>
      </w:r>
      <w:r>
        <w:rPr>
          <w:rFonts w:eastAsia="Times New Roman" w:cs="Times New Roman"/>
          <w:sz w:val="28"/>
          <w:szCs w:val="28"/>
        </w:rPr>
        <w:t>а тему</w:t>
      </w:r>
      <w:r>
        <w:rPr>
          <w:rFonts w:eastAsia="Times New Roman" w:cs="Times New Roman"/>
          <w:sz w:val="28"/>
          <w:szCs w:val="28"/>
          <w:lang w:val="ru-RU"/>
        </w:rPr>
        <w:t>:</w:t>
      </w:r>
      <w:r>
        <w:rPr>
          <w:rFonts w:eastAsia="Times New Roman" w:cs="Times New Roman"/>
          <w:sz w:val="28"/>
          <w:szCs w:val="28"/>
        </w:rPr>
        <w:t xml:space="preserve"> «Буран»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>Оценка:                                                                              Выполнили: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>Подпись преподавателя:                                                  Группа М8О-113БВ-24</w:t>
      </w:r>
      <w:bookmarkStart w:id="0" w:name="_GoBack"/>
      <w:bookmarkEnd w:id="0"/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     </w:t>
      </w:r>
      <w:r>
        <w:rPr>
          <w:rFonts w:eastAsia="Times New Roman" w:cs="Times New Roman"/>
          <w:sz w:val="28"/>
          <w:szCs w:val="28"/>
          <w:lang w:val="ru-RU"/>
        </w:rPr>
        <w:t>Воровицкая</w:t>
      </w:r>
      <w:r>
        <w:rPr>
          <w:rFonts w:eastAsia="Times New Roman" w:cs="Times New Roman"/>
          <w:sz w:val="28"/>
          <w:szCs w:val="28"/>
        </w:rPr>
        <w:t xml:space="preserve"> А.Р.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     </w:t>
      </w:r>
      <w:r>
        <w:rPr>
          <w:rFonts w:eastAsia="Times New Roman" w:cs="Times New Roman"/>
          <w:sz w:val="28"/>
          <w:szCs w:val="28"/>
        </w:rPr>
        <w:t>Кретов А.В.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     </w:t>
      </w:r>
      <w:r>
        <w:rPr>
          <w:rFonts w:eastAsia="Times New Roman" w:cs="Times New Roman"/>
          <w:sz w:val="28"/>
          <w:szCs w:val="28"/>
          <w:lang w:val="ru-RU"/>
        </w:rPr>
        <w:t>Хомяков А.С.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     </w:t>
      </w:r>
      <w:r>
        <w:rPr>
          <w:rFonts w:eastAsia="Times New Roman" w:cs="Times New Roman"/>
          <w:sz w:val="28"/>
          <w:szCs w:val="28"/>
          <w:lang w:val="ru-RU"/>
        </w:rPr>
        <w:t>Бобровников Я.М.</w:t>
      </w:r>
    </w:p>
    <w:p>
      <w:pPr>
        <w:pStyle w:val="Normal"/>
        <w:spacing w:lineRule="auto" w:line="360" w:before="0" w:after="0"/>
        <w:rPr>
          <w:rFonts w:eastAsia="Times New Roman" w:cs="Times New Roman"/>
          <w:lang w:val="ru-RU"/>
        </w:rPr>
      </w:pPr>
      <w:r>
        <w:rPr>
          <w:sz w:val="12"/>
          <w:szCs w:val="12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/>
          <w:sz w:val="28"/>
          <w:szCs w:val="28"/>
        </w:rPr>
        <w:t>Москва, 202</w:t>
      </w:r>
      <w:r>
        <w:rPr>
          <w:rFonts w:eastAsia="Times New Roman" w:cs="Times New Roman"/>
          <w:sz w:val="28"/>
          <w:szCs w:val="28"/>
          <w:lang w:val="ru-RU"/>
        </w:rPr>
        <w:t>4</w:t>
      </w:r>
      <w:r>
        <w:br w:type="page"/>
      </w:r>
    </w:p>
    <w:p>
      <w:pPr>
        <w:pStyle w:val="Normal"/>
        <w:suppressLineNumbers w:val="0"/>
        <w:bidi w:val="0"/>
        <w:spacing w:lineRule="auto" w:line="276" w:beforeAutospacing="0" w:before="0" w:afterAutospacing="0" w:after="0"/>
        <w:ind w:left="0" w:right="0"/>
        <w:jc w:val="center"/>
        <w:rPr>
          <w:sz w:val="28"/>
          <w:szCs w:val="28"/>
        </w:rPr>
      </w:pPr>
      <w:bookmarkStart w:id="1" w:name="_Toc1684447126"/>
      <w:r>
        <w:rPr>
          <w:b/>
          <w:bCs/>
          <w:sz w:val="28"/>
          <w:szCs w:val="28"/>
        </w:rPr>
        <w:t>С</w:t>
      </w:r>
      <w:bookmarkEnd w:id="1"/>
      <w:r>
        <w:rPr>
          <w:b/>
          <w:bCs/>
          <w:sz w:val="28"/>
          <w:szCs w:val="28"/>
        </w:rPr>
        <w:t>ОДЕРЖАНИЕ</w:t>
      </w:r>
    </w:p>
    <w:p>
      <w:pPr>
        <w:pStyle w:val="Normal"/>
        <w:suppressLineNumbers w:val="0"/>
        <w:bidi w:val="0"/>
        <w:spacing w:lineRule="auto" w:line="276" w:beforeAutospacing="0" w:before="0" w:afterAutospacing="0" w:after="0"/>
        <w:ind w:left="0" w:right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r>
            <w:fldChar w:fldCharType="begin"/>
          </w:r>
          <w:r>
            <w:rPr>
              <w:rStyle w:val="Style5"/>
            </w:rPr>
            <w:instrText xml:space="preserve"> TOC \f \o "1-9" \t "heading 2,1,heading 1,2" \h</w:instrText>
          </w:r>
          <w:r>
            <w:rPr>
              <w:rStyle w:val="Style5"/>
            </w:rPr>
            <w:fldChar w:fldCharType="separate"/>
          </w:r>
          <w:hyperlink w:anchor="__RefHeading___Toc3875_2316535557">
            <w:r>
              <w:rPr>
                <w:rStyle w:val="Style5"/>
              </w:rPr>
              <w:t>ВВЕДЕНИЕ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83_2316535557">
            <w:r>
              <w:rPr>
                <w:rStyle w:val="Style5"/>
              </w:rPr>
              <w:t>1. ОПИСАНИЕ ПРОЕКТА</w:t>
              <w:tab/>
              <w:t>5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15_2316535557">
            <w:r>
              <w:rPr>
                <w:rStyle w:val="Style5"/>
              </w:rPr>
              <w:t>1.1 Цель проекта</w:t>
              <w:tab/>
              <w:t>5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13_2316535557">
            <w:r>
              <w:rPr>
                <w:rStyle w:val="Style5"/>
              </w:rPr>
              <w:t>1.2 Задачи проекта</w:t>
              <w:tab/>
              <w:t>5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29_2316535557">
            <w:r>
              <w:rPr>
                <w:rStyle w:val="Style5"/>
              </w:rPr>
              <w:t>2. РАСПРЕДЕЛЕНИЕ РОЛЕЙ</w:t>
              <w:tab/>
              <w:t>6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73_2316535557">
            <w:r>
              <w:rPr>
                <w:rStyle w:val="Style5"/>
              </w:rPr>
              <w:t>3. ДЕТАЛИ РЕАЛЬНОЙ МИССИИ</w:t>
              <w:tab/>
              <w:t>7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23_2316535557">
            <w:r>
              <w:rPr>
                <w:rStyle w:val="Style5"/>
              </w:rPr>
              <w:t>3.1. Описание аппарата</w:t>
              <w:tab/>
              <w:t>7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21_2316535557">
            <w:r>
              <w:rPr>
                <w:rStyle w:val="Style5"/>
              </w:rPr>
              <w:t>3.2. Предназначение миссии</w:t>
              <w:tab/>
              <w:t>8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19_2316535557">
            <w:r>
              <w:rPr>
                <w:rStyle w:val="Style5"/>
              </w:rPr>
              <w:t>3.3. Детали полёта</w:t>
              <w:tab/>
              <w:t>8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17_2316535557">
            <w:r>
              <w:rPr>
                <w:rStyle w:val="Style5"/>
              </w:rPr>
              <w:t>4. ФИЗИКО-МАТЕМАТИЧЕСКАЯ МОДЕЛЬ (ФИЗ-МАТ МОДЕЛЬ)</w:t>
              <w:tab/>
              <w:t>10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71_2316535557">
            <w:r>
              <w:rPr>
                <w:rStyle w:val="Style5"/>
              </w:rPr>
              <w:t>5. МОДЕЛИРОВАНИЕ В KERBAL SPACE PROGRAM (KSP)</w:t>
              <w:tab/>
              <w:t>15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11_2316535557">
            <w:r>
              <w:rPr>
                <w:rStyle w:val="Style5"/>
              </w:rPr>
              <w:t>6.1. Конструирование корабля</w:t>
              <w:tab/>
              <w:t>15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25_2316535557">
            <w:r>
              <w:rPr>
                <w:rStyle w:val="Style5"/>
              </w:rPr>
              <w:t>6.2. Написание автопилота</w:t>
              <w:tab/>
              <w:t>17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69_2316535557">
            <w:r>
              <w:rPr>
                <w:rStyle w:val="Style5"/>
              </w:rPr>
              <w:t>7. СРАВНЕНИЕ РЕЗУЛЬТАТОВ ФИЗ-МАТ МОДЕЛИ И KSP</w:t>
              <w:tab/>
              <w:t>18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59_2316535557">
            <w:r>
              <w:rPr>
                <w:rStyle w:val="Style5"/>
              </w:rPr>
              <w:t>8. МЕДИА</w:t>
              <w:tab/>
              <w:t>20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63_2316535557">
            <w:r>
              <w:rPr>
                <w:rStyle w:val="Style5"/>
              </w:rPr>
              <w:t>ЗАКЛЮЧЕНИЕ</w:t>
              <w:tab/>
              <w:t>21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85_2316535557">
            <w:r>
              <w:rPr>
                <w:rStyle w:val="Style5"/>
              </w:rPr>
              <w:t>СПИСОК ИСПОЛЬЗУЕМЫХ ИСТОЧНИКОВ</w:t>
              <w:tab/>
              <w:t>22</w:t>
            </w:r>
          </w:hyperlink>
          <w:r>
            <w:rPr>
              <w:rStyle w:val="Style5"/>
            </w:rPr>
            <w:fldChar w:fldCharType="end"/>
          </w:r>
        </w:p>
      </w:sdtContent>
    </w:sdt>
    <w:p>
      <w:pPr>
        <w:pStyle w:val="Normal"/>
        <w:suppressLineNumbers w:val="0"/>
        <w:bidi w:val="0"/>
        <w:spacing w:lineRule="auto" w:line="276" w:before="0" w:after="0"/>
        <w:ind w:left="0" w:right="0"/>
        <w:jc w:val="center"/>
        <w:rPr/>
      </w:pPr>
      <w:r>
        <w:rPr/>
      </w:r>
      <w:r>
        <w:br w:type="page"/>
      </w:r>
    </w:p>
    <w:p>
      <w:pPr>
        <w:pStyle w:val="Heading1"/>
        <w:bidi w:val="0"/>
        <w:spacing w:lineRule="auto" w:line="360" w:before="0" w:after="0"/>
        <w:rPr/>
      </w:pPr>
      <w:bookmarkStart w:id="2" w:name="__RefHeading___Toc3875_2316535557"/>
      <w:bookmarkEnd w:id="2"/>
      <w:r>
        <w:rPr>
          <w:color w:val="auto"/>
          <w:sz w:val="28"/>
          <w:szCs w:val="28"/>
        </w:rPr>
        <w:t>ВВЕДЕНИЕ</w:t>
      </w:r>
    </w:p>
    <w:p>
      <w:pPr>
        <w:pStyle w:val="Heading1"/>
        <w:bidi w:val="0"/>
        <w:spacing w:lineRule="auto" w:line="360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BodyText"/>
        <w:bidi w:val="0"/>
        <w:spacing w:lineRule="auto" w:line="360"/>
        <w:ind w:hanging="0" w:left="0" w:right="0"/>
        <w:jc w:val="both"/>
        <w:rPr/>
      </w:pPr>
      <w:r>
        <w:rPr>
          <w:sz w:val="28"/>
          <w:szCs w:val="28"/>
          <w:lang w:val="ru-RU"/>
        </w:rPr>
        <w:tab/>
        <w:t>Данная работа посвящена моделированию полёта советского орбитального многоразового транспортного корабля-ракетоплана «Буран», созданного в рамках программы «Энергия — Буран», являющегося ответом на многоразовую систему от США «Space Shuttle», которая могла дать военное преимущество США из-за возможности использования космических челноков с целью нанесения ракетно-ядерных ударов. Главный конструктор корабля-ракетоплана «Бурана» Вячеслав Михайлович Филин заявлял: «Необходимость создания отечественной многоразовой космической системы как средства сдерживания потенциального противника была выявлена в ходе аналитических исследований, проведённых Институтом прикладной математики АН СССР и НПО „Энергия“». Тактико-техническое задание на разработку многоразовой космической системы было выдано Главным управлением космических средств Министерства обороны СССР и утверждено Дмитрием Устиновым 8 ноября 1976 года. Корабль-ракетоплан «Буран» отличался от других космических аппаратов тем, что мог совершать полёт и посадку полностью в автоматическом режиме с использованием бортового компьютера и наземного комплекса радиотехнических систем навигации, посадки, контроля траектории и управления воздушным движением. Производство орбитальных кораблей началось в 1980 году на Тушинском машиностроительном заводе. К 1984 году был готов первый полномасштабный экземпляр, который доставили на аэродром «Юбилейный» космодрома Байконур. Космический полёт «Бурана» состоялся 15 ноября 1988 года. Ракета-носитель «Энергия», стартовавшая с площадки №110 космодрома Байконур, вывела корабль-ракетоплан на околоземную орбиту. Полёт длился 205 минут, за это время «Буран» совершил два витка вокруг Земли, после чего произвёл посадку на аэродроме. В 1990 году работы по программе «Энергия-Буран» были приостановлены, 25 мая 1993 года программу окончательно закрыли решением Совета главных конструкторов при НПО «Энергия». В 2002 году корабль-ракетоплан «Буран» был разрушен при обрушении крыши монтажно-испытательного корпуса на Байконуре, в котором он хранился вместе с готовыми экземплярами ракеты-носителя «Энергия».</w:t>
      </w:r>
    </w:p>
    <w:p>
      <w:pPr>
        <w:pStyle w:val="BodyText"/>
        <w:bidi w:val="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2"/>
        <w:numPr>
          <w:ilvl w:val="0"/>
          <w:numId w:val="0"/>
        </w:numPr>
        <w:spacing w:before="0" w:after="160"/>
        <w:ind w:hanging="0" w:left="720" w:right="0"/>
        <w:rPr/>
      </w:pPr>
      <w:bookmarkStart w:id="3" w:name="__RefHeading___Toc3883_2316535557"/>
      <w:bookmarkEnd w:id="3"/>
      <w:r>
        <w:rPr>
          <w:color w:val="auto"/>
          <w:sz w:val="28"/>
          <w:szCs w:val="28"/>
        </w:rPr>
        <w:t>1. ОПИСАНИЕ ПРОЕКТА</w:t>
      </w:r>
    </w:p>
    <w:p>
      <w:pPr>
        <w:pStyle w:val="Heading1"/>
        <w:spacing w:before="0" w:after="0"/>
        <w:ind w:hanging="0" w:left="720" w:right="0"/>
        <w:rPr/>
      </w:pPr>
      <w:r>
        <w:rPr/>
      </w:r>
    </w:p>
    <w:p>
      <w:pPr>
        <w:pStyle w:val="Heading1"/>
        <w:rPr>
          <w:sz w:val="28"/>
          <w:szCs w:val="28"/>
        </w:rPr>
      </w:pPr>
      <w:bookmarkStart w:id="4" w:name="__RefHeading___Toc3815_2316535557"/>
      <w:bookmarkEnd w:id="4"/>
      <w:r>
        <w:rPr>
          <w:sz w:val="28"/>
          <w:szCs w:val="28"/>
        </w:rPr>
        <w:t>1.1 Цель проекта</w:t>
      </w:r>
    </w:p>
    <w:p>
      <w:pPr>
        <w:pStyle w:val="Heading1"/>
        <w:numPr>
          <w:ilvl w:val="0"/>
          <w:numId w:val="0"/>
        </w:numPr>
        <w:spacing w:lineRule="auto" w:line="360" w:before="0" w:after="0"/>
        <w:ind w:hanging="0" w:left="720" w:right="0"/>
        <w:rPr/>
      </w:pPr>
      <w:r>
        <w:rPr/>
      </w:r>
    </w:p>
    <w:p>
      <w:pPr>
        <w:pStyle w:val="BodyText"/>
        <w:bidi w:val="0"/>
        <w:spacing w:lineRule="auto" w:line="360"/>
        <w:jc w:val="both"/>
        <w:rPr/>
      </w:pPr>
      <w:r>
        <w:rPr/>
        <w:t>   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Целью данного проекта является создание физико-математической модели и моделирование полёта в Kerbal Space Program корабля-ракетоплана «Буран» с момента взлёта до посадки на аэродроме.</w:t>
      </w:r>
      <w:r>
        <w:rPr>
          <w:sz w:val="28"/>
          <w:szCs w:val="28"/>
        </w:rPr>
        <w:t> 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0"/>
        </w:numPr>
        <w:bidi w:val="0"/>
        <w:spacing w:before="0" w:after="0"/>
        <w:ind w:hanging="0" w:left="720" w:right="0"/>
        <w:rPr>
          <w:rFonts w:ascii="Times New Roman" w:hAnsi="Times New Roman"/>
          <w:color w:val="00A014"/>
          <w:sz w:val="28"/>
          <w:szCs w:val="28"/>
        </w:rPr>
      </w:pPr>
      <w:r>
        <w:rPr>
          <w:color w:val="00A014"/>
          <w:sz w:val="28"/>
          <w:szCs w:val="28"/>
        </w:rPr>
      </w:r>
    </w:p>
    <w:p>
      <w:pPr>
        <w:pStyle w:val="Heading1"/>
        <w:numPr>
          <w:ilvl w:val="0"/>
          <w:numId w:val="0"/>
        </w:numPr>
        <w:ind w:hanging="0" w:left="720" w:right="0"/>
        <w:rPr>
          <w:sz w:val="28"/>
          <w:szCs w:val="28"/>
        </w:rPr>
      </w:pPr>
      <w:bookmarkStart w:id="5" w:name="__RefHeading___Toc3813_2316535557"/>
      <w:bookmarkStart w:id="6" w:name="_Toc1214812100"/>
      <w:bookmarkStart w:id="7" w:name="_Toc1833946045"/>
      <w:bookmarkEnd w:id="5"/>
      <w:r>
        <w:rPr>
          <w:sz w:val="28"/>
          <w:szCs w:val="28"/>
        </w:rPr>
        <w:t>1.2 Задачи проекта</w:t>
      </w:r>
      <w:bookmarkEnd w:id="6"/>
      <w:bookmarkEnd w:id="7"/>
    </w:p>
    <w:p>
      <w:pPr>
        <w:pStyle w:val="BodyText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720" w:right="0"/>
        <w:rPr/>
      </w:pPr>
      <w:bookmarkStart w:id="8" w:name="__RefHeading___Toc3881_2316535557"/>
      <w:bookmarkEnd w:id="8"/>
      <w:r>
        <w:rPr>
          <w:b w:val="false"/>
          <w:bCs w:val="false"/>
          <w:sz w:val="28"/>
          <w:szCs w:val="28"/>
        </w:rPr>
        <w:t>1.</w:t>
      </w:r>
      <w:r>
        <w:rPr>
          <w:b w:val="false"/>
          <w:bCs w:val="false"/>
          <w:color w:val="FFFFFF"/>
          <w:sz w:val="28"/>
          <w:szCs w:val="28"/>
          <w:lang w:val="ru-RU"/>
        </w:rPr>
        <w:t>ы</w:t>
      </w:r>
      <w:r>
        <w:rPr>
          <w:b w:val="false"/>
          <w:bCs w:val="false"/>
          <w:sz w:val="28"/>
          <w:szCs w:val="28"/>
        </w:rPr>
        <w:t>Создание физико-математической модели полёта. </w:t>
      </w:r>
    </w:p>
    <w:p>
      <w:pPr>
        <w:pStyle w:val="BodyText"/>
        <w:numPr>
          <w:ilvl w:val="0"/>
          <w:numId w:val="0"/>
        </w:numPr>
        <w:ind w:hanging="0" w:left="720" w:right="0"/>
        <w:rPr/>
      </w:pPr>
      <w:bookmarkStart w:id="9" w:name="__RefHeading___Toc3877_2316535557"/>
      <w:bookmarkEnd w:id="9"/>
      <w:r>
        <w:rPr>
          <w:b w:val="false"/>
          <w:bCs w:val="false"/>
          <w:sz w:val="28"/>
          <w:szCs w:val="28"/>
          <w:lang w:val="ru-RU"/>
        </w:rPr>
        <w:t>2.</w:t>
      </w:r>
      <w:r>
        <w:rPr>
          <w:b w:val="false"/>
          <w:bCs w:val="false"/>
          <w:color w:val="FFFFFF"/>
          <w:sz w:val="28"/>
          <w:szCs w:val="28"/>
          <w:lang w:val="ru-RU"/>
        </w:rPr>
        <w:t>ы</w:t>
      </w:r>
      <w:r>
        <w:rPr>
          <w:b w:val="false"/>
          <w:bCs w:val="false"/>
          <w:sz w:val="28"/>
          <w:szCs w:val="28"/>
          <w:lang w:val="ru-RU"/>
        </w:rPr>
        <w:t>Моделирование полёта в Kerbal Space Program (KSP).</w:t>
      </w:r>
    </w:p>
    <w:p>
      <w:pPr>
        <w:pStyle w:val="BodyText"/>
        <w:numPr>
          <w:ilvl w:val="0"/>
          <w:numId w:val="0"/>
        </w:numPr>
        <w:ind w:hanging="0" w:left="720" w:right="0"/>
        <w:rPr/>
      </w:pPr>
      <w:bookmarkStart w:id="10" w:name="__RefHeading___Toc3879_2316535557"/>
      <w:bookmarkEnd w:id="10"/>
      <w:r>
        <w:rPr>
          <w:sz w:val="28"/>
          <w:szCs w:val="28"/>
          <w:lang w:val="ru-RU"/>
        </w:rPr>
        <w:t>3.</w:t>
      </w:r>
      <w:r>
        <w:rPr>
          <w:color w:val="FFFFFF"/>
          <w:sz w:val="28"/>
          <w:szCs w:val="28"/>
          <w:lang w:val="ru-RU"/>
        </w:rPr>
        <w:t>ы</w:t>
      </w:r>
      <w:r>
        <w:rPr>
          <w:sz w:val="28"/>
          <w:szCs w:val="28"/>
          <w:lang w:val="ru-RU"/>
        </w:rPr>
        <w:t>Сравнение результатов вычислений физико-математической модели с данными, полученными при моделировании полёта в KSP.</w:t>
      </w:r>
    </w:p>
    <w:p>
      <w:pPr>
        <w:pStyle w:val="BodyText"/>
        <w:numPr>
          <w:ilvl w:val="0"/>
          <w:numId w:val="0"/>
        </w:numPr>
        <w:ind w:hanging="0" w:left="720" w:right="0"/>
        <w:rPr/>
      </w:pPr>
      <w:r>
        <w:rPr>
          <w:sz w:val="28"/>
          <w:szCs w:val="28"/>
          <w:lang w:val="ru-RU"/>
        </w:rPr>
        <w:t>4.</w:t>
      </w:r>
      <w:r>
        <w:rPr>
          <w:b w:val="false"/>
          <w:bCs w:val="false"/>
          <w:color w:val="FFFFFF"/>
          <w:sz w:val="28"/>
          <w:szCs w:val="28"/>
          <w:lang w:val="ru-RU"/>
        </w:rPr>
        <w:t>ы</w:t>
      </w:r>
      <w:r>
        <w:rPr>
          <w:sz w:val="28"/>
          <w:szCs w:val="28"/>
          <w:lang w:val="ru-RU"/>
        </w:rPr>
        <w:t>Сделать выводы о проделанной работе.</w:t>
      </w:r>
      <w:r>
        <w:rPr>
          <w:sz w:val="28"/>
          <w:szCs w:val="28"/>
        </w:rPr>
        <w:t> 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709" w:leader="none"/>
        </w:tabs>
        <w:bidi w:val="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0"/>
        </w:numPr>
        <w:suppressLineNumbers w:val="0"/>
        <w:spacing w:lineRule="auto" w:line="276" w:beforeAutospacing="0" w:before="0" w:afterAutospacing="0" w:after="0"/>
        <w:ind w:hanging="0" w:left="720" w:right="0"/>
        <w:rPr>
          <w:rFonts w:ascii="Times New Roman" w:hAnsi="Times New Roman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  <w:r>
        <w:br w:type="page"/>
      </w:r>
    </w:p>
    <w:p>
      <w:pPr>
        <w:pStyle w:val="Heading2"/>
        <w:numPr>
          <w:ilvl w:val="0"/>
          <w:numId w:val="0"/>
        </w:numPr>
        <w:spacing w:before="0" w:after="160"/>
        <w:ind w:hanging="0" w:left="720" w:right="0"/>
        <w:rPr>
          <w:rFonts w:ascii="Times New Roman" w:hAnsi="Times New Roman"/>
        </w:rPr>
      </w:pPr>
      <w:bookmarkStart w:id="11" w:name="__RefHeading___Toc3829_2316535557"/>
      <w:bookmarkEnd w:id="11"/>
      <w:r>
        <w:rPr>
          <w:rFonts w:ascii="Times New Roman" w:hAnsi="Times New Roman"/>
        </w:rPr>
        <w:t xml:space="preserve">2. </w:t>
      </w:r>
      <w:bookmarkStart w:id="12" w:name="_Toc1478955540"/>
      <w:bookmarkStart w:id="13" w:name="_Toc215173711"/>
      <w:r>
        <w:rPr>
          <w:rFonts w:ascii="Times New Roman" w:hAnsi="Times New Roman"/>
        </w:rPr>
        <w:t>Р</w:t>
      </w:r>
      <w:bookmarkEnd w:id="12"/>
      <w:bookmarkEnd w:id="13"/>
      <w:r>
        <w:rPr>
          <w:rFonts w:ascii="Times New Roman" w:hAnsi="Times New Roman"/>
        </w:rPr>
        <w:t>АСПРЕДЕЛЕНИЕ РОЛЕЙ</w:t>
      </w:r>
    </w:p>
    <w:p>
      <w:pPr>
        <w:pStyle w:val="Heading1"/>
        <w:numPr>
          <w:ilvl w:val="0"/>
          <w:numId w:val="0"/>
        </w:numPr>
        <w:suppressLineNumbers w:val="0"/>
        <w:spacing w:lineRule="auto" w:line="276" w:beforeAutospacing="0" w:before="0" w:afterAutospacing="0" w:after="0"/>
        <w:ind w:hanging="0" w:left="720" w:right="0"/>
        <w:rPr>
          <w:color w:val="auto"/>
        </w:rPr>
      </w:pPr>
      <w:r>
        <w:rPr>
          <w:color w:val="auto"/>
        </w:rPr>
      </w:r>
    </w:p>
    <w:p>
      <w:pPr>
        <w:pStyle w:val="Normal"/>
        <w:spacing w:before="0" w:after="0"/>
        <w:ind w:hanging="0" w:left="708" w:right="0"/>
        <w:jc w:val="center"/>
        <w:rPr/>
      </w:pPr>
      <w:r>
        <w:rPr/>
        <w:t>Команда «Буран»</w:t>
      </w:r>
    </w:p>
    <w:p>
      <w:pPr>
        <w:pStyle w:val="Normal"/>
        <w:spacing w:lineRule="auto" w:line="360" w:before="0" w:after="0"/>
        <w:ind w:hanging="0" w:left="708" w:right="0"/>
        <w:jc w:val="center"/>
        <w:rPr/>
      </w:pPr>
      <w:r>
        <w:rPr/>
      </w:r>
    </w:p>
    <w:p>
      <w:pPr>
        <w:pStyle w:val="Normal"/>
        <w:suppressLineNumbers w:val="0"/>
        <w:spacing w:lineRule="auto" w:line="360" w:beforeAutospacing="0" w:before="0" w:afterAutospacing="0" w:after="0"/>
        <w:ind w:hanging="0" w:left="0" w:right="0"/>
        <w:rPr/>
      </w:pPr>
      <w:r>
        <w:rPr>
          <w:b/>
          <w:bCs/>
        </w:rPr>
        <w:tab/>
        <w:t>Воровицкая А.Р. - тимлид, редактор.</w:t>
      </w:r>
      <w:r>
        <w:rPr/>
        <w:t xml:space="preserve"> Отвечает за планирование работы, распределение задач между участниками, помощь в случае возникновения трудностей, проверку корректности выполнения задач и достоверности информации, составление и оформление отчёта о проделанной работе.</w:t>
      </w:r>
    </w:p>
    <w:p>
      <w:pPr>
        <w:pStyle w:val="Normal"/>
        <w:suppressLineNumbers w:val="0"/>
        <w:spacing w:lineRule="auto" w:line="360" w:beforeAutospacing="0" w:before="0" w:afterAutospacing="0" w:after="0"/>
        <w:ind w:hanging="0" w:left="0" w:right="0"/>
        <w:rPr/>
      </w:pPr>
      <w:r>
        <w:rPr/>
      </w:r>
    </w:p>
    <w:p>
      <w:pPr>
        <w:pStyle w:val="Normal"/>
        <w:suppressLineNumbers w:val="0"/>
        <w:spacing w:lineRule="auto" w:line="360" w:beforeAutospacing="0" w:before="0" w:afterAutospacing="0" w:after="0"/>
        <w:ind w:hanging="0" w:left="0" w:right="0"/>
        <w:rPr/>
      </w:pPr>
      <w:r>
        <w:rPr>
          <w:b/>
          <w:bCs/>
        </w:rPr>
        <w:tab/>
        <w:t>Кретов А.В. - математик, физик.</w:t>
      </w:r>
      <w:r>
        <w:rPr/>
        <w:t xml:space="preserve"> Отвечает за разработку физико-математической модели, сравнение результатов вычислений физико-математической модели с данными, полученными при моделировании полёта в Kerbal Space Program.</w:t>
      </w:r>
    </w:p>
    <w:p>
      <w:pPr>
        <w:pStyle w:val="Normal"/>
        <w:suppressLineNumbers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</w:r>
    </w:p>
    <w:p>
      <w:pPr>
        <w:pStyle w:val="Normal"/>
        <w:spacing w:lineRule="auto" w:line="360" w:beforeAutospacing="0" w:before="0" w:afterAutospacing="0" w:after="0"/>
        <w:ind w:hanging="0" w:left="0" w:right="0"/>
        <w:jc w:val="left"/>
        <w:rPr/>
      </w:pPr>
      <w:r>
        <w:rPr>
          <w:b/>
          <w:bCs/>
        </w:rPr>
        <w:tab/>
        <w:t>Хомяков А.С. - инженер KSP, программист.</w:t>
      </w:r>
      <w:r>
        <w:rPr/>
        <w:t xml:space="preserve"> Отвечает за конструирование корабля-ракетоплана «Буран» в Kerbal Space Program, моделирование полёта с момента взлёта до посадки на аэродроме, написание автопилота на языке Python.</w:t>
      </w:r>
    </w:p>
    <w:p>
      <w:pPr>
        <w:pStyle w:val="Normal"/>
        <w:spacing w:lineRule="auto" w:line="360" w:beforeAutospacing="0" w:before="0" w:afterAutospacing="0" w:after="0"/>
        <w:ind w:hanging="0" w:left="0" w:right="0"/>
        <w:jc w:val="left"/>
        <w:rPr/>
      </w:pPr>
      <w:r>
        <w:rPr/>
      </w:r>
    </w:p>
    <w:p>
      <w:pPr>
        <w:pStyle w:val="Normal"/>
        <w:suppressLineNumbers w:val="0"/>
        <w:spacing w:lineRule="auto" w:line="360" w:beforeAutospacing="0" w:before="0" w:afterAutospacing="0" w:after="0"/>
        <w:ind w:hanging="0" w:left="0" w:right="0"/>
        <w:jc w:val="left"/>
        <w:rPr/>
      </w:pPr>
      <w:r>
        <w:rPr>
          <w:b/>
          <w:bCs/>
        </w:rPr>
        <w:tab/>
        <w:t>Бобровников Я.М. - теоретик, презентатор.</w:t>
      </w:r>
      <w:r>
        <w:rPr/>
        <w:t xml:space="preserve"> Отвечает за поиск теоретической информации, работу с полученными данными при моделировании полёта в Kerbal Space Program, составление презентации.</w:t>
      </w:r>
    </w:p>
    <w:p>
      <w:pPr>
        <w:pStyle w:val="Heading1"/>
        <w:numPr>
          <w:ilvl w:val="0"/>
          <w:numId w:val="0"/>
        </w:numPr>
        <w:bidi w:val="0"/>
        <w:spacing w:before="0" w:after="0"/>
        <w:ind w:hanging="0" w:left="720" w:right="0"/>
        <w:rPr/>
      </w:pPr>
      <w:r>
        <w:rPr/>
      </w:r>
      <w:r>
        <w:br w:type="page"/>
      </w:r>
    </w:p>
    <w:p>
      <w:pPr>
        <w:pStyle w:val="Heading2"/>
        <w:numPr>
          <w:ilvl w:val="0"/>
          <w:numId w:val="0"/>
        </w:numPr>
        <w:spacing w:before="0" w:after="160"/>
        <w:ind w:hanging="0" w:left="720" w:right="0"/>
        <w:rPr/>
      </w:pPr>
      <w:bookmarkStart w:id="14" w:name="__RefHeading___Toc3873_2316535557"/>
      <w:bookmarkEnd w:id="14"/>
      <w:r>
        <w:rPr/>
        <w:t xml:space="preserve">3. </w:t>
      </w:r>
      <w:bookmarkStart w:id="15" w:name="_Toc1874299701"/>
      <w:bookmarkStart w:id="16" w:name="_Toc220684602"/>
      <w:r>
        <w:rPr/>
        <w:t>Д</w:t>
      </w:r>
      <w:bookmarkEnd w:id="15"/>
      <w:bookmarkEnd w:id="16"/>
      <w:r>
        <w:rPr/>
        <w:t>ЕТАЛИ РЕАЛЬНОЙ МИССИИ</w:t>
      </w:r>
    </w:p>
    <w:p>
      <w:pPr>
        <w:pStyle w:val="Heading1"/>
        <w:numPr>
          <w:ilvl w:val="0"/>
          <w:numId w:val="0"/>
        </w:numPr>
        <w:bidi w:val="0"/>
        <w:spacing w:before="0" w:after="0"/>
        <w:ind w:hanging="0" w:left="720" w:right="0"/>
        <w:rPr>
          <w:color w:val="auto"/>
        </w:rPr>
      </w:pPr>
      <w:r>
        <w:rPr>
          <w:color w:val="auto"/>
        </w:rPr>
      </w:r>
    </w:p>
    <w:p>
      <w:pPr>
        <w:pStyle w:val="Heading1"/>
        <w:rPr>
          <w:sz w:val="28"/>
          <w:szCs w:val="28"/>
        </w:rPr>
      </w:pPr>
      <w:bookmarkStart w:id="17" w:name="__RefHeading___Toc3823_2316535557"/>
      <w:bookmarkEnd w:id="17"/>
      <w:r>
        <w:rPr>
          <w:color w:val="auto"/>
          <w:sz w:val="28"/>
          <w:szCs w:val="28"/>
        </w:rPr>
        <w:t>3</w:t>
      </w:r>
      <w:bookmarkStart w:id="18" w:name="_Toc647320549"/>
      <w:bookmarkStart w:id="19" w:name="_Toc769054521"/>
      <w:r>
        <w:rPr>
          <w:color w:val="auto"/>
          <w:sz w:val="28"/>
          <w:szCs w:val="28"/>
        </w:rPr>
        <w:t>.1. Описание аппарата</w:t>
      </w:r>
      <w:bookmarkEnd w:id="18"/>
      <w:bookmarkEnd w:id="19"/>
    </w:p>
    <w:p>
      <w:pPr>
        <w:pStyle w:val="Heading2"/>
        <w:spacing w:before="0" w:after="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 w:before="0" w:after="0"/>
        <w:rPr/>
      </w:pPr>
      <w:r>
        <w:rPr/>
        <w:tab/>
        <w:t>Буран состоит из нескольких ключевых частей, каждая из которых выполняет специфические функции:</w:t>
      </w:r>
    </w:p>
    <w:p>
      <w:pPr>
        <w:pStyle w:val="Normal"/>
        <w:spacing w:lineRule="auto" w:line="360" w:before="0" w:after="0"/>
        <w:rPr/>
      </w:pPr>
      <w:r>
        <w:rPr/>
        <w:t xml:space="preserve">    </w:t>
      </w:r>
      <w:r>
        <w:rPr/>
        <w:t>1. Фюзеляж: Основная структура корабля, вмещающая экипаж и оборудование. Он герметичен и обеспечивает защиту от внешней среды.</w:t>
      </w:r>
    </w:p>
    <w:p>
      <w:pPr>
        <w:pStyle w:val="Normal"/>
        <w:spacing w:lineRule="auto" w:line="360" w:before="0" w:after="0"/>
        <w:rPr/>
      </w:pPr>
      <w:r>
        <w:rPr/>
        <w:t xml:space="preserve">    </w:t>
      </w:r>
      <w:r>
        <w:rPr/>
        <w:t>2. Крыло: Двойное стреловидное крыло с элевонами, обеспечивающее аэродинамические характеристики на сверхзвуковых скоростях.</w:t>
      </w:r>
    </w:p>
    <w:p>
      <w:pPr>
        <w:pStyle w:val="Normal"/>
        <w:spacing w:lineRule="auto" w:line="360" w:before="0" w:after="0"/>
        <w:rPr/>
      </w:pPr>
      <w:r>
        <w:rPr/>
        <w:t xml:space="preserve">    </w:t>
      </w:r>
      <w:r>
        <w:rPr/>
        <w:t>3. Вертикальное оперение: Содержит руль направления, который помогает управлять полетом.</w:t>
      </w:r>
    </w:p>
    <w:p>
      <w:pPr>
        <w:pStyle w:val="Normal"/>
        <w:spacing w:lineRule="auto" w:line="360" w:before="0" w:after="0"/>
        <w:rPr/>
      </w:pPr>
      <w:r>
        <w:rPr/>
        <w:t xml:space="preserve">    </w:t>
      </w:r>
      <w:r>
        <w:rPr/>
        <w:t>4. Объединенная двигательная установка (ОДУ): Состоит из двух двигателей для маневрирования и 46 газодинамических двигателей для управления.</w:t>
      </w:r>
    </w:p>
    <w:p>
      <w:pPr>
        <w:pStyle w:val="Normal"/>
        <w:spacing w:lineRule="auto" w:line="360" w:before="0" w:after="0"/>
        <w:rPr/>
      </w:pPr>
      <w:r>
        <w:rPr/>
        <w:t xml:space="preserve">    </w:t>
      </w:r>
      <w:r>
        <w:rPr/>
        <w:t>5. Кабина: Вмещает до 10 человек и оснащена системами жизнеобеспечения.</w:t>
      </w:r>
    </w:p>
    <w:p>
      <w:pPr>
        <w:pStyle w:val="Normal"/>
        <w:spacing w:lineRule="auto" w:line="360" w:before="0" w:after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41275</wp:posOffset>
            </wp:positionH>
            <wp:positionV relativeFrom="paragraph">
              <wp:posOffset>97790</wp:posOffset>
            </wp:positionV>
            <wp:extent cx="5753735" cy="45472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547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Heading1"/>
        <w:rPr>
          <w:sz w:val="28"/>
          <w:szCs w:val="28"/>
        </w:rPr>
      </w:pPr>
      <w:bookmarkStart w:id="20" w:name="__RefHeading___Toc3821_2316535557"/>
      <w:bookmarkEnd w:id="20"/>
      <w:r>
        <w:rPr>
          <w:sz w:val="28"/>
          <w:szCs w:val="28"/>
        </w:rPr>
        <w:t>3</w:t>
      </w:r>
      <w:bookmarkStart w:id="21" w:name="_Toc618957448"/>
      <w:r>
        <w:rPr>
          <w:sz w:val="28"/>
          <w:szCs w:val="28"/>
        </w:rPr>
        <w:t>.2. Предназначение миссии</w:t>
      </w:r>
      <w:bookmarkEnd w:id="21"/>
    </w:p>
    <w:p>
      <w:pPr>
        <w:pStyle w:val="BodyText"/>
        <w:rPr/>
      </w:pPr>
      <w:bookmarkStart w:id="22" w:name="__RefHeading___Toc3827_2316535557"/>
      <w:bookmarkEnd w:id="22"/>
      <w:r>
        <w:rPr/>
        <w:t xml:space="preserve"> </w:t>
      </w:r>
    </w:p>
    <w:p>
      <w:pPr>
        <w:pStyle w:val="Normal"/>
        <w:suppressLineNumbers w:val="0"/>
        <w:bidi w:val="0"/>
        <w:spacing w:lineRule="auto" w:line="276" w:beforeAutospacing="0" w:before="0" w:afterAutospacing="0" w:after="0"/>
        <w:ind w:hanging="0" w:left="0" w:right="0"/>
        <w:jc w:val="center"/>
        <w:rPr/>
      </w:pPr>
      <w:r>
        <w:rPr/>
        <w:t>Предназначение корабля-ракетоплана «Буран»</w:t>
      </w:r>
    </w:p>
    <w:p>
      <w:pPr>
        <w:pStyle w:val="Normal"/>
        <w:suppressLineNumbers w:val="0"/>
        <w:bidi w:val="0"/>
        <w:spacing w:lineRule="auto" w:line="276" w:beforeAutospacing="0" w:before="0" w:afterAutospacing="0" w:after="0"/>
        <w:ind w:hanging="0" w:left="0" w:right="0"/>
        <w:jc w:val="left"/>
        <w:rPr/>
      </w:pPr>
      <w:r>
        <w:rPr/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  <w:t>1. Выведение на орбиты, обслуживание на них и возвращение на Землю космических аппаратов, космонавтов и грузов. 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  <w:t>2. Проведение военно-прикладных исследований и экспериментов по обеспечению создания больших космических систем. 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  <w:t>3. Решение различных задач в интересах народного хозяйства и науки. 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  <w:t>4. Комплексное противодействие мероприятиям возможного противника по использованию космического пространства в военных целях.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  <w:t> </w:t>
      </w:r>
    </w:p>
    <w:p>
      <w:pPr>
        <w:pStyle w:val="Normal"/>
        <w:suppressLineNumbers w:val="0"/>
        <w:bidi w:val="0"/>
        <w:spacing w:lineRule="auto" w:line="276" w:beforeAutospacing="0" w:before="0" w:afterAutospacing="0" w:after="0"/>
        <w:ind w:hanging="0" w:left="0" w:right="0"/>
        <w:jc w:val="left"/>
        <w:rPr/>
      </w:pPr>
      <w:r>
        <w:rPr/>
      </w:r>
    </w:p>
    <w:p>
      <w:pPr>
        <w:pStyle w:val="Heading1"/>
        <w:rPr>
          <w:sz w:val="28"/>
          <w:szCs w:val="28"/>
        </w:rPr>
      </w:pPr>
      <w:bookmarkStart w:id="23" w:name="__RefHeading___Toc3819_2316535557"/>
      <w:bookmarkEnd w:id="23"/>
      <w:r>
        <w:rPr>
          <w:sz w:val="28"/>
          <w:szCs w:val="28"/>
        </w:rPr>
        <w:t>3</w:t>
      </w:r>
      <w:bookmarkStart w:id="24" w:name="_Toc1359474247"/>
      <w:r>
        <w:rPr>
          <w:sz w:val="28"/>
          <w:szCs w:val="28"/>
        </w:rPr>
        <w:t>.3. Детали полёта</w:t>
      </w:r>
      <w:bookmarkEnd w:id="24"/>
    </w:p>
    <w:p>
      <w:pPr>
        <w:pStyle w:val="Heading2"/>
        <w:bidi w:val="0"/>
        <w:spacing w:before="0" w:after="0"/>
        <w:rPr/>
      </w:pPr>
      <w:r>
        <w:rPr/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left="0" w:right="0"/>
        <w:jc w:val="left"/>
        <w:rPr/>
      </w:pPr>
      <w:r>
        <w:rPr/>
        <w:tab/>
        <w:t>Ракета-носитель «Энергия» вывела корабль-ракетоплан «Буран» на околоземную орбиту. Полёт длился 205 минут, за это время «Буран» совершил два витка вокруг Земли, после чего произвёл посадку на аэродроме «Юбилейный» космодрома Байконур. Полёт происходил в автоматическом режиме с использованием бортового компьютера и программного обеспечения. Над акваторией Тихого океана «Буран» сопровождали корабль измерительного комплекса ВМФ СССР «Маршал Неделин» и научно-исследовательское судно АН СССР «Космонавт Георгий Добровольский». При взлёте и посадке «Буран» сопровождал истребитель МиГ-25, управлявшийся лётчиком Магомедом Толбоевым. При посадке на высоте около 11 км «Буран», получивший с наземной станции информацию о погоде в месте посадки, совершил резкий манёвр, выполнил дополнительный вираж влево от полосы перед расчётным разворотом на 180º направо. Заходя на посадочную полосу с северо-западного направления, корабль-ракетоплан сел с южного конца против ветра. Из-за крепкого ветра у полосы автоматика «Бурана» гасила таким образом скорость посадки. В момент разворота корабль-ракетоплан пропал из поля зрения наземных средств наблюдения, связь на некоторое время прервалась. Ответственные лица немедленно предложили задействовать аварийную систему подрыва «Бурана» (на корабле-ракетоплане были установлены взрывные заряды, предусмотренные для недопущения крушения секретного космического аппарата на территории другого государства в случае потери курса). Однако заместитель Главного конструктора НПО «Молния» по лётным испытаниям Степан Микоян, отвечавший за управление кораблём-ракетопланом на участке снижения и посадки, принял решение подождать, и автоматическая посадка завершилась благополучно. Изначально система автоматической посадки не предусматривала перехода на ручной режим управления, но пилоты-испытатели и космонавты потребовали у конструкторов добавить ручной режим в систему управления посадкой, что было сделано по их настоянию в виде резервного ручного режима. </w:t>
      </w:r>
    </w:p>
    <w:p>
      <w:pPr>
        <w:pStyle w:val="Normal"/>
        <w:suppressLineNumbers w:val="0"/>
        <w:bidi w:val="0"/>
        <w:spacing w:lineRule="auto" w:line="276" w:beforeAutospacing="0" w:before="0" w:afterAutospacing="0" w:after="0"/>
        <w:ind w:left="0" w:right="0"/>
        <w:jc w:val="left"/>
        <w:rPr>
          <w:color w:val="00A014"/>
        </w:rPr>
      </w:pPr>
      <w:r>
        <w:rPr>
          <w:color w:val="00A014"/>
        </w:rPr>
      </w:r>
    </w:p>
    <w:p>
      <w:pPr>
        <w:pStyle w:val="Heading2"/>
        <w:spacing w:before="0" w:after="0"/>
        <w:ind w:hanging="0" w:left="720" w:right="0"/>
        <w:rPr>
          <w:color w:val="00A014"/>
        </w:rPr>
      </w:pPr>
      <w:r>
        <w:rPr>
          <w:color w:val="00A014"/>
        </w:rPr>
      </w:r>
      <w:r>
        <w:br w:type="page"/>
      </w:r>
    </w:p>
    <w:p>
      <w:pPr>
        <w:pStyle w:val="Heading2"/>
        <w:spacing w:before="0" w:after="0"/>
        <w:ind w:hanging="0" w:left="720" w:right="0"/>
        <w:rPr>
          <w:rFonts w:ascii="Times New Roman" w:hAnsi="Times New Roman"/>
          <w:color w:val="auto"/>
          <w:sz w:val="28"/>
          <w:szCs w:val="28"/>
        </w:rPr>
      </w:pPr>
      <w:bookmarkStart w:id="25" w:name="__RefHeading___Toc3817_2316535557"/>
      <w:bookmarkEnd w:id="25"/>
      <w:r>
        <w:rPr>
          <w:rFonts w:ascii="Times New Roman" w:hAnsi="Times New Roman"/>
          <w:color w:val="auto"/>
          <w:sz w:val="28"/>
          <w:szCs w:val="28"/>
        </w:rPr>
        <w:t xml:space="preserve">4. ФИЗИКО-МАТЕМАТИЧЕСКАЯ МОДЕЛЬ </w:t>
      </w:r>
      <w:r>
        <w:rPr>
          <w:rFonts w:ascii="Times New Roman" w:hAnsi="Times New Roman"/>
          <w:color w:val="auto"/>
          <w:sz w:val="28"/>
          <w:szCs w:val="28"/>
          <w:lang w:val="en-US"/>
        </w:rPr>
        <w:t>(</w:t>
      </w:r>
      <w:r>
        <w:rPr>
          <w:rFonts w:ascii="Times New Roman" w:hAnsi="Times New Roman"/>
          <w:color w:val="auto"/>
          <w:sz w:val="28"/>
          <w:szCs w:val="28"/>
          <w:lang w:val="ru-RU"/>
        </w:rPr>
        <w:t>ФИЗ-МАТ МОДЕЛЬ)</w:t>
      </w:r>
    </w:p>
    <w:p>
      <w:pPr>
        <w:pStyle w:val="Heading2"/>
        <w:spacing w:before="0" w:after="0"/>
        <w:ind w:hanging="0" w:left="720" w:right="0"/>
        <w:rPr/>
      </w:pPr>
      <w:r>
        <w:rPr/>
      </w:r>
    </w:p>
    <w:p>
      <w:pPr>
        <w:pStyle w:val="normal11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  <w:t>При моделировании полёта корабля-ракетоплана «Буран» будем учитывать, что моделирование происходит в условиях не Солнечной системы, а системы Кербол, представленной в Kerbal Space Program. Таким образом, в процессе моделирования будем учитывать данные именно этой системы.</w:t>
      </w:r>
    </w:p>
    <w:p>
      <w:pPr>
        <w:pStyle w:val="normal11"/>
        <w:spacing w:lineRule="auto" w:line="360"/>
        <w:ind w:firstLine="708"/>
        <w:jc w:val="both"/>
        <w:rPr/>
      </w:pPr>
      <w:r>
        <w:rPr>
          <w:rFonts w:eastAsia="Times New Roman" w:cs="Times New Roman"/>
          <w:sz w:val="28"/>
          <w:szCs w:val="28"/>
        </w:rPr>
        <w:t>В рамках физико-математической модели для определения скорости, развиваемой кораблём-ракетопланом в результате действия реактивного двигателя (двигателей) будем применять формулу Циолковского</w:t>
      </w:r>
      <w:r>
        <w:rPr>
          <w:rStyle w:val="FootnoteReference"/>
          <w:rFonts w:eastAsia="Times New Roman" w:cs="Times New Roman"/>
          <w:sz w:val="28"/>
          <w:szCs w:val="28"/>
        </w:rPr>
        <w:footnoteReference w:id="2"/>
      </w:r>
      <w:r>
        <w:rPr>
          <w:rFonts w:eastAsia="Times New Roman" w:cs="Times New Roman"/>
          <w:sz w:val="28"/>
          <w:szCs w:val="28"/>
        </w:rPr>
        <w:t>. Как известно, для одноступенчатого корабля она имеет вид:</w:t>
      </w:r>
    </w:p>
    <w:p>
      <w:pPr>
        <w:pStyle w:val="normal11"/>
        <w:shd w:val="clear" w:color="auto" w:fill="FFFFFF"/>
        <w:spacing w:before="100" w:after="100"/>
        <w:ind w:firstLine="708"/>
        <w:jc w:val="center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уд</m:t>
              </m:r>
            </m:sub>
          </m:sSub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ln</m:t>
          </m:r>
          <m:r>
            <w:rPr>
              <w:rFonts w:ascii="Cambria Math" w:hAnsi="Cambria Math"/>
            </w:rPr>
            <m:t xml:space="preserve">(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)</m:t>
          </m:r>
        </m:oMath>
      </m:oMathPara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Где: </w:t>
      </w:r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—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конечная скорость летательного аппарата (характеристическая скорость), также обозначаемая как ΔV. </w:t>
      </w:r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уд</m:t>
            </m:r>
          </m:sub>
        </m:sSub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—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удельный импульс ракетного двигателя </w:t>
      </w:r>
      <w:r>
        <w:rPr>
          <w:rFonts w:eastAsia="Times New Roman" w:cs="Times New Roman"/>
          <w:color w:val="202122"/>
          <w:sz w:val="28"/>
          <w:szCs w:val="28"/>
        </w:rPr>
        <w:t>(отношение тяги двигателя к массовому расходу топлива за секунду)</w:t>
      </w:r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5"/>
          <w:szCs w:val="25"/>
          <w:highlight w:val="white"/>
        </w:rPr>
        <w:t>—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начальная масса летательного аппарата. Эта величина представляет собой сумму масс конструкции аппарата, полезной нагрузки и топлива.</w:t>
      </w:r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5"/>
          <w:szCs w:val="25"/>
          <w:highlight w:val="white"/>
        </w:rPr>
        <w:t>—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конечная масса летательного аппарата. Эта величина представляет собой сумму масс конструкции аппарата и полезной нагрузки</w:t>
      </w:r>
    </w:p>
    <w:p>
      <w:pPr>
        <w:pStyle w:val="normal11"/>
        <w:spacing w:lineRule="auto" w:line="360" w:before="40" w:after="140"/>
        <w:ind w:hanging="0"/>
        <w:jc w:val="both"/>
        <w:rPr>
          <w:rFonts w:ascii="Times New Roman" w:hAnsi="Times New Roman" w:eastAsia="Times New Roman" w:cs="Times New Roman"/>
          <w:color w:val="202122"/>
          <w:highlight w:val="white"/>
        </w:rPr>
      </w:pPr>
      <w:r>
        <w:rPr>
          <w:rFonts w:eastAsia="Times New Roman" w:cs="Times New Roman"/>
          <w:color w:val="202122"/>
          <w:highlight w:val="white"/>
        </w:rPr>
      </w:r>
    </w:p>
    <w:p>
      <w:pPr>
        <w:pStyle w:val="normal11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  <w:t>Однако рассматриваемый летательный аппарат является не одноступенчатым, а составным. В связи с этим применим формулу Циолковского иного вида:</w:t>
      </w:r>
    </w:p>
    <w:p>
      <w:pPr>
        <w:pStyle w:val="normal11"/>
        <w:ind w:firstLine="1134"/>
        <w:jc w:val="center"/>
        <w:rPr>
          <w:rFonts w:ascii="Times New Roman" w:hAnsi="Times New Roman" w:eastAsia="Times New Roman" w:cs="Times New Roman"/>
          <w:i/>
          <w:i/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ln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den>
              </m:f>
            </m:e>
          </m:nary>
        </m:oMath>
      </m:oMathPara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Где: </w:t>
      </w:r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—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число ступеней </w:t>
      </w:r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— </w:t>
      </w:r>
      <w:r>
        <w:rPr>
          <w:rFonts w:eastAsia="Times New Roman" w:cs="Times New Roman"/>
          <w:color w:val="202122"/>
          <w:sz w:val="28"/>
          <w:szCs w:val="28"/>
        </w:rPr>
        <w:t>номер ступени</w:t>
      </w:r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—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удельный импульс ракетного двигателя i-й ступени</w:t>
      </w:r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— общая масса летательного аппарат. Эта величина представляет собой сумму масс конструкции аппарата и полезной нагрузки, также топлива, предназначенного для использования двигателями </w:t>
      </w:r>
      <w:r>
        <w:rPr>
          <w:rFonts w:eastAsia="Times New Roman" w:cs="Times New Roman"/>
          <w:color w:val="202122"/>
          <w:sz w:val="28"/>
          <w:szCs w:val="28"/>
        </w:rPr>
        <w:t>этой ступени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.</w:t>
      </w:r>
      <w:r>
        <w:rPr>
          <w:rFonts w:eastAsia="Times New Roman" w:cs="Times New Roman"/>
          <w:color w:val="202122"/>
          <w:sz w:val="28"/>
          <w:szCs w:val="28"/>
        </w:rPr>
        <w:t xml:space="preserve"> </w:t>
      </w:r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— конечная масса летательного аппарата. Эта величина представляет собой сумму масс конструкции аппарата и полезной нагрузки. </w:t>
      </w:r>
    </w:p>
    <w:p>
      <w:pPr>
        <w:pStyle w:val="normal11"/>
        <w:spacing w:lineRule="auto" w:line="360" w:before="40" w:after="140"/>
        <w:ind w:hanging="0"/>
        <w:jc w:val="both"/>
        <w:rPr>
          <w:rFonts w:ascii="Times New Roman" w:hAnsi="Times New Roman" w:eastAsia="Times New Roman" w:cs="Times New Roman"/>
          <w:color w:val="202122"/>
          <w:sz w:val="12"/>
          <w:szCs w:val="12"/>
          <w:highlight w:val="white"/>
        </w:rPr>
      </w:pPr>
      <w:r>
        <w:rPr>
          <w:rFonts w:eastAsia="Times New Roman" w:cs="Times New Roman"/>
          <w:color w:val="202122"/>
          <w:sz w:val="12"/>
          <w:szCs w:val="12"/>
          <w:highlight w:val="white"/>
        </w:rPr>
      </w:r>
    </w:p>
    <w:p>
      <w:pPr>
        <w:pStyle w:val="normal11"/>
        <w:spacing w:lineRule="auto" w:line="360" w:before="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  <w:t>В массу полезной нагрузки также входит масса топлива, предназначенного для использования двигателями следующих ступеней.</w:t>
      </w:r>
    </w:p>
    <w:p>
      <w:pPr>
        <w:pStyle w:val="normal11"/>
        <w:spacing w:lineRule="auto" w:line="360"/>
        <w:ind w:firstLine="709"/>
        <w:jc w:val="both"/>
        <w:rPr/>
      </w:pPr>
      <w:r>
        <w:rPr>
          <w:rFonts w:eastAsia="Times New Roman" w:cs="Times New Roman"/>
          <w:sz w:val="28"/>
          <w:szCs w:val="28"/>
        </w:rPr>
        <w:t>Для корабля-ракетоплана «Буран» число ступеней n = 3: двигатели первой и второй ступени  являются частями ракеты-носителя «Энергия», третьей ступени — орбитального корабля «Буран».</w:t>
      </w:r>
    </w:p>
    <w:p>
      <w:pPr>
        <w:pStyle w:val="normal11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11"/>
        <w:spacing w:lineRule="auto" w:line="36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>Удельный импульс тяги двигателя можно найти по формуле</w:t>
      </w:r>
      <w:r>
        <w:rPr>
          <w:rStyle w:val="FootnoteReference"/>
          <w:rFonts w:eastAsia="Times New Roman" w:cs="Times New Roman"/>
          <w:color w:val="202122"/>
          <w:sz w:val="28"/>
          <w:szCs w:val="28"/>
          <w:highlight w:val="white"/>
        </w:rPr>
        <w:footnoteReference w:id="3"/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:</w:t>
      </w:r>
    </w:p>
    <w:p>
      <w:pPr>
        <w:pStyle w:val="normal11"/>
        <w:spacing w:before="40" w:after="14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уд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P</m:t>
            </m:r>
          </m:num>
          <m:den>
            <m:r>
              <w:rPr>
                <w:rFonts w:ascii="Cambria Math" w:hAnsi="Cambria Math"/>
              </w:rPr>
              <m:t xml:space="preserve">ṁ</m:t>
            </m:r>
          </m:den>
        </m:f>
      </m:oMath>
      <w:r>
        <w:rPr>
          <w:rFonts w:eastAsia="Times New Roman" w:cs="Times New Roman"/>
          <w:b/>
          <w:i/>
          <w:color w:val="202122"/>
          <w:sz w:val="28"/>
          <w:szCs w:val="28"/>
          <w:highlight w:val="white"/>
        </w:rPr>
        <w:tab/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>
          <w:rFonts w:cs="Times New Roman"/>
          <w:sz w:val="28"/>
          <w:szCs w:val="28"/>
        </w:rPr>
        <w:t>Где:</w:t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>
          <w:rFonts w:cs="Times New Roman"/>
          <w:sz w:val="28"/>
          <w:szCs w:val="28"/>
        </w:rPr>
        <w:tab/>
        <w:t>P — тяга двигателя</w:t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>
          <w:rFonts w:cs="Times New Roman"/>
          <w:sz w:val="28"/>
          <w:szCs w:val="28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ṁ</m:t>
        </m:r>
      </m:oMath>
      <w:r>
        <w:rPr>
          <w:rFonts w:cs="Times New Roman"/>
          <w:b/>
          <w:color w:val="202124"/>
          <w:sz w:val="28"/>
          <w:szCs w:val="28"/>
          <w:highlight w:val="white"/>
        </w:rPr>
        <w:t xml:space="preserve"> </w:t>
      </w:r>
      <w:r>
        <w:rPr>
          <w:rFonts w:cs="Times New Roman"/>
          <w:color w:val="202124"/>
          <w:sz w:val="28"/>
          <w:szCs w:val="28"/>
          <w:highlight w:val="white"/>
        </w:rPr>
        <w:t xml:space="preserve">— </w:t>
      </w:r>
      <w:r>
        <w:rPr>
          <w:rFonts w:cs="Times New Roman"/>
          <w:color w:val="202124"/>
          <w:sz w:val="28"/>
          <w:szCs w:val="28"/>
          <w:highlight w:val="white"/>
          <w:lang w:val="en-US"/>
        </w:rPr>
        <w:t>c</w:t>
      </w:r>
      <w:r>
        <w:rPr>
          <w:rFonts w:cs="Times New Roman"/>
          <w:color w:val="202124"/>
          <w:sz w:val="28"/>
          <w:szCs w:val="28"/>
          <w:highlight w:val="white"/>
        </w:rPr>
        <w:t>екундный массовый расход</w:t>
      </w:r>
    </w:p>
    <w:p>
      <w:pPr>
        <w:pStyle w:val="normal11"/>
        <w:spacing w:before="40" w:after="140"/>
        <w:ind w:hanging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1"/>
        <w:spacing w:before="40" w:after="140"/>
        <w:ind w:hanging="0"/>
        <w:jc w:val="left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>Секундный массовый расход рассчитывается по формуле</w:t>
      </w:r>
      <w:r>
        <w:rPr>
          <w:rFonts w:eastAsia="Times New Roman" w:cs="Times New Roman"/>
          <w:color w:val="202122"/>
          <w:sz w:val="28"/>
          <w:szCs w:val="28"/>
          <w:highlight w:val="white"/>
          <w:vertAlign w:val="superscript"/>
        </w:rPr>
        <w:t>2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:</w:t>
      </w:r>
    </w:p>
    <w:p>
      <w:pPr>
        <w:pStyle w:val="normal11"/>
        <w:spacing w:before="40" w:after="140"/>
        <w:ind w:firstLine="708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ṁ</m:t>
          </m:r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кр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г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</m:rad>
            </m:den>
          </m:f>
        </m:oMath>
      </m:oMathPara>
    </w:p>
    <w:p>
      <w:pPr>
        <w:pStyle w:val="normal11"/>
        <w:spacing w:lineRule="auto" w:line="360" w:before="40" w:after="140"/>
        <w:ind w:hanging="0"/>
        <w:jc w:val="left"/>
        <w:rPr/>
      </w:pPr>
      <w:r>
        <w:rPr>
          <w:rFonts w:cs="Times New Roman"/>
          <w:sz w:val="28"/>
          <w:szCs w:val="28"/>
        </w:rPr>
        <w:t>Где:</w:t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  <w:t xml:space="preserve">Коэффициент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eastAsia="Times New Roman" w:cs="Times New Roman"/>
          <w:b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в выражении для расхода</w:t>
      </w:r>
      <w:r>
        <w:rPr>
          <w:rFonts w:eastAsia="Times New Roman" w:cs="Times New Roman"/>
          <w:color w:val="202122"/>
          <w:sz w:val="28"/>
          <w:szCs w:val="28"/>
          <w:highlight w:val="white"/>
          <w:vertAlign w:val="superscript"/>
        </w:rPr>
        <w:t>2</w:t>
      </w:r>
      <w:r>
        <w:rPr>
          <w:rFonts w:eastAsia="Times New Roman" w:cs="Times New Roman"/>
          <w:color w:val="202122"/>
          <w:sz w:val="27"/>
          <w:szCs w:val="27"/>
          <w:highlight w:val="white"/>
        </w:rPr>
        <w:t>:</w:t>
      </w:r>
    </w:p>
    <w:p>
      <w:pPr>
        <w:pStyle w:val="normal11"/>
        <w:spacing w:lineRule="auto" w:line="360" w:before="40" w:after="140"/>
        <w:ind w:firstLine="708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r>
                <w:rPr>
                  <w:rFonts w:ascii="Cambria Math" w:hAnsi="Cambria Math"/>
                </w:rPr>
                <m:t xml:space="preserve">k</m:t>
              </m:r>
            </m:e>
          </m:rad>
          <m:r>
            <w:rPr>
              <w:rFonts w:ascii="Cambria Math" w:hAnsi="Cambria Math"/>
            </w:rPr>
            <m:t xml:space="preserve">⋅</m:t>
          </m:r>
          <m:sSup>
            <m:e>
              <m:r>
                <w:rPr>
                  <w:rFonts w:ascii="Cambria Math" w:hAnsi="Cambria Math"/>
                </w:rPr>
                <m:t xml:space="preserve">(</m:t>
              </m:r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den>
              </m:f>
              <m:r>
                <w:rPr>
                  <w:rFonts w:ascii="Cambria Math" w:hAnsi="Cambria Math"/>
                </w:rPr>
                <m:t xml:space="preserve">)</m:t>
              </m:r>
            </m:e>
            <m:sup>
              <m:f>
                <m:num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</m:den>
              </m:f>
            </m:sup>
          </m:sSup>
        </m:oMath>
      </m:oMathPara>
    </w:p>
    <w:p>
      <w:pPr>
        <w:pStyle w:val="normal11"/>
        <w:spacing w:lineRule="auto" w:line="360" w:before="40" w:after="140"/>
        <w:ind w:hanging="0"/>
        <w:jc w:val="left"/>
        <w:rPr/>
      </w:pPr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кр</m:t>
            </m:r>
          </m:sub>
        </m:sSub>
      </m:oMath>
      <w:r>
        <w:rPr/>
        <w:t xml:space="preserve"> </w:t>
      </w:r>
      <w:r>
        <w:rPr>
          <w:rFonts w:cs="Times New Roman"/>
          <w:sz w:val="28"/>
          <w:szCs w:val="28"/>
        </w:rPr>
        <w:t xml:space="preserve">—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площадь критического сечения сопла, рассчитываемая по формуле</w:t>
      </w:r>
      <w:r>
        <w:rPr>
          <w:rFonts w:eastAsia="Times New Roman" w:cs="Times New Roman"/>
          <w:color w:val="202122"/>
          <w:sz w:val="28"/>
          <w:szCs w:val="28"/>
          <w:highlight w:val="white"/>
          <w:vertAlign w:val="superscript"/>
        </w:rPr>
        <w:t>2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: </w:t>
      </w:r>
    </w:p>
    <w:p>
      <w:pPr>
        <w:pStyle w:val="normal11"/>
        <w:spacing w:lineRule="auto" w:line="360" w:before="40" w:after="140"/>
        <w:ind w:firstLine="708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кр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pi</m:t>
        </m:r>
        <m:r>
          <w:rPr>
            <w:rFonts w:ascii="Cambria Math" w:hAnsi="Cambria Math"/>
          </w:rPr>
          <m:t xml:space="preserve">(</m:t>
        </m:r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(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м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>)</w:t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— давление в камере сгорания и на срезе сопла</w:t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>Характеристики продуктов сгорания:</w:t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— коэффициент адиабаты </w:t>
      </w:r>
    </w:p>
    <w:p>
      <w:pPr>
        <w:pStyle w:val="normal11"/>
        <w:spacing w:lineRule="auto" w:line="360" w:before="40" w:after="140"/>
        <w:ind w:hanging="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= 1.4</w:t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— температура продуктов сгорания</w:t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— диаметр критического сечения сопла </w:t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г</m:t>
            </m:r>
          </m:sub>
        </m:sSub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— газовая постоянная </w:t>
      </w:r>
    </w:p>
    <w:p>
      <w:pPr>
        <w:pStyle w:val="normal11"/>
        <w:spacing w:before="40" w:after="140"/>
        <w:ind w:firstLine="708"/>
        <w:jc w:val="center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г</m:t>
            </m:r>
          </m:sub>
        </m:sSub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= 8.31 </w:t>
      </w:r>
      <w:r>
        <w:rPr>
          <w:rFonts w:eastAsia="Times New Roman" w:cs="Times New Roman"/>
          <w:color w:val="202124"/>
          <w:sz w:val="28"/>
          <w:szCs w:val="28"/>
          <w:highlight w:val="white"/>
        </w:rPr>
        <w:t xml:space="preserve">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Дж</m:t>
            </m:r>
          </m:num>
          <m:den>
            <m:r>
              <w:rPr>
                <w:rFonts w:ascii="Cambria Math" w:hAnsi="Cambria Math"/>
              </w:rPr>
              <m:t xml:space="preserve">моль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К</m:t>
            </m:r>
          </m:den>
        </m:f>
      </m:oMath>
    </w:p>
    <w:p>
      <w:pPr>
        <w:pStyle w:val="normal11"/>
        <w:spacing w:lineRule="auto" w:line="360"/>
        <w:jc w:val="both"/>
        <w:rPr/>
      </w:pPr>
      <w:r>
        <w:rPr>
          <w:sz w:val="28"/>
          <w:szCs w:val="28"/>
        </w:rPr>
        <w:tab/>
        <w:t>При расчёте траектории полёта летательного аппарата необходимо учитывать действие силы тяжести. Как известно, в соответствии с законом всемирного тяготения, гравитационное ускорение на некоторой высоте  над поверхностью астрономического объекта (в данном случае, планеты Кербин) можно найти по формуле:</w:t>
      </w:r>
    </w:p>
    <w:p>
      <w:pPr>
        <w:pStyle w:val="normal11"/>
        <w:jc w:val="center"/>
        <w:rPr/>
      </w:pPr>
      <w:bookmarkStart w:id="26" w:name="__RefHeading___Toc1570_531997371"/>
      <w:bookmarkEnd w:id="26"/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g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G</m:t>
          </m:r>
          <m:f>
            <m:num>
              <m:r>
                <w:rPr>
                  <w:rFonts w:ascii="Cambria Math" w:hAnsi="Cambria Math"/>
                </w:rPr>
                <m:t xml:space="preserve">M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h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normal11"/>
        <w:jc w:val="center"/>
        <w:rPr/>
      </w:pPr>
      <w:r>
        <w:rPr/>
      </w:r>
    </w:p>
    <w:p>
      <w:pPr>
        <w:pStyle w:val="normal11"/>
        <w:jc w:val="left"/>
        <w:rPr/>
      </w:pPr>
      <w:r>
        <w:rPr/>
        <w:t>Где:</w:t>
      </w:r>
    </w:p>
    <w:p>
      <w:pPr>
        <w:pStyle w:val="normal11"/>
        <w:jc w:val="left"/>
        <w:rPr/>
      </w:pPr>
      <w:r>
        <w:rPr>
          <w:b w:val="false"/>
          <w:color w:val="000000"/>
          <w:lang w:val="en-US"/>
        </w:rPr>
        <w:tab/>
        <w:t>G</w:t>
      </w:r>
      <w:r>
        <w:rPr>
          <w:b w:val="false"/>
          <w:color w:val="000000"/>
        </w:rPr>
        <w:t xml:space="preserve"> — гравитационная постоянная</w:t>
      </w:r>
    </w:p>
    <w:p>
      <w:pPr>
        <w:pStyle w:val="normal11"/>
        <w:rPr/>
      </w:pPr>
      <w:bookmarkStart w:id="27" w:name="__RefHeading___Toc1572_531997371"/>
      <w:bookmarkEnd w:id="27"/>
      <w:r>
        <w:rPr>
          <w:b w:val="false"/>
          <w:color w:val="000000"/>
          <w:lang w:val="en-US"/>
        </w:rPr>
        <w:t>G</w:t>
      </w:r>
      <w:r>
        <w:rPr>
          <w:b w:val="false"/>
          <w:color w:val="000000"/>
        </w:rPr>
        <w:t xml:space="preserve"> ≈ </w:t>
      </w:r>
      <w:r>
        <w:rPr>
          <w:b w:val="false"/>
        </w:rPr>
        <w:t>6,67·10</w:t>
      </w:r>
      <w:r>
        <w:rPr>
          <w:b w:val="false"/>
          <w:vertAlign w:val="superscript"/>
        </w:rPr>
        <w:t xml:space="preserve">−11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Н</m:t>
            </m:r>
            <m:r>
              <w:rPr>
                <w:rFonts w:ascii="Cambria Math" w:hAnsi="Cambria Math"/>
              </w:rPr>
              <m:t xml:space="preserve">×</m:t>
            </m:r>
            <m:sSup>
              <m:e>
                <m:r>
                  <w:rPr>
                    <w:rFonts w:ascii="Cambria Math" w:hAnsi="Cambria Math"/>
                  </w:rPr>
                  <m:t xml:space="preserve">м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кг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b w:val="false"/>
          <w:vertAlign w:val="superscript"/>
        </w:rPr>
        <w:t xml:space="preserve"> </w:t>
      </w:r>
    </w:p>
    <w:p>
      <w:pPr>
        <w:pStyle w:val="normal11"/>
        <w:spacing w:lineRule="auto" w:line="360"/>
        <w:jc w:val="left"/>
        <w:rPr>
          <w:rFonts w:ascii="Times New Roman" w:hAnsi="Times New Roman"/>
        </w:rPr>
      </w:pPr>
      <w:r>
        <w:rPr>
          <w:color w:val="000000"/>
          <w:sz w:val="28"/>
          <w:szCs w:val="28"/>
          <w:lang w:val="en-US"/>
        </w:rPr>
        <w:tab/>
        <w:t>M</w:t>
      </w:r>
      <w:r>
        <w:rPr>
          <w:color w:val="000000"/>
          <w:sz w:val="28"/>
          <w:szCs w:val="28"/>
        </w:rPr>
        <w:t xml:space="preserve"> — масса астрономического объекта</w:t>
      </w:r>
    </w:p>
    <w:p>
      <w:pPr>
        <w:pStyle w:val="normal11"/>
        <w:spacing w:lineRule="auto" w:line="360"/>
        <w:jc w:val="left"/>
        <w:rPr/>
      </w:pPr>
      <w:r>
        <w:rPr>
          <w:color w:val="000000"/>
          <w:sz w:val="28"/>
          <w:szCs w:val="28"/>
          <w:lang w:val="en-US"/>
        </w:rPr>
        <w:tab/>
        <w:t>R</w:t>
      </w:r>
      <w:r>
        <w:rPr>
          <w:color w:val="000000"/>
          <w:sz w:val="28"/>
          <w:szCs w:val="28"/>
        </w:rPr>
        <w:t xml:space="preserve"> — радиус астрономического объекта</w:t>
      </w:r>
    </w:p>
    <w:p>
      <w:pPr>
        <w:pStyle w:val="normal11"/>
        <w:spacing w:lineRule="auto" w:line="360"/>
        <w:jc w:val="left"/>
        <w:rPr/>
      </w:pPr>
      <w:r>
        <w:rPr>
          <w:color w:val="000000"/>
          <w:sz w:val="28"/>
          <w:szCs w:val="28"/>
          <w:lang w:val="en-US"/>
        </w:rPr>
        <w:tab/>
        <w:t>h</w:t>
      </w:r>
      <w:r>
        <w:rPr>
          <w:color w:val="000000"/>
          <w:sz w:val="28"/>
          <w:szCs w:val="28"/>
        </w:rPr>
        <w:t xml:space="preserve"> — высота над поверхностью астрономического объекта до тела </w:t>
      </w:r>
    </w:p>
    <w:p>
      <w:pPr>
        <w:pStyle w:val="normal11"/>
        <w:spacing w:lineRule="auto" w:line="360"/>
        <w:jc w:val="left"/>
        <w:rPr>
          <w:color w:val="000000"/>
        </w:rPr>
      </w:pPr>
      <w:r>
        <w:rPr>
          <w:color w:val="000000"/>
        </w:rPr>
      </w:r>
    </w:p>
    <w:p>
      <w:pPr>
        <w:pStyle w:val="NormalWeb"/>
        <w:bidi w:val="0"/>
        <w:spacing w:lineRule="auto" w:line="360" w:beforeAutospacing="0" w:before="0" w:afterAutospacing="0" w:after="0"/>
        <w:ind w:hanging="0" w:left="0" w:right="0"/>
        <w:jc w:val="both"/>
        <w:rPr/>
      </w:pPr>
      <w:r>
        <w:rPr>
          <w:color w:val="000000"/>
          <w:sz w:val="28"/>
          <w:szCs w:val="28"/>
        </w:rPr>
        <w:tab/>
        <w:t>Заметим, что по мере увеличения высоты над поверхностью астрономического объекта гравитационное ускорение, а значит и ускорение свободного падения изменяются незначительно. Будем учитывать это при дальнейшем моделировании.</w:t>
      </w:r>
    </w:p>
    <w:p>
      <w:pPr>
        <w:pStyle w:val="NormalWeb"/>
        <w:bidi w:val="0"/>
        <w:spacing w:beforeAutospacing="0" w:before="0" w:afterAutospacing="0" w:after="0"/>
        <w:ind w:firstLine="709" w:left="0" w:right="0"/>
        <w:jc w:val="both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Web"/>
        <w:bidi w:val="0"/>
        <w:spacing w:beforeAutospacing="0" w:before="0" w:afterAutospacing="0" w:after="0"/>
        <w:ind w:firstLine="709" w:left="0" w:right="0"/>
        <w:jc w:val="both"/>
        <w:rPr/>
      </w:pPr>
      <w:r>
        <w:rPr>
          <w:color w:val="000000"/>
          <w:sz w:val="28"/>
          <w:szCs w:val="28"/>
        </w:rPr>
        <w:t>Запишем уравнение сил в проекции на продольную ось ракеты</w:t>
      </w:r>
      <w:r>
        <w:rPr>
          <w:rStyle w:val="FootnoteReference"/>
          <w:color w:val="000000"/>
          <w:sz w:val="28"/>
          <w:szCs w:val="28"/>
        </w:rPr>
        <w:footnoteReference w:id="4"/>
      </w:r>
      <w:r>
        <w:rPr>
          <w:color w:val="000000"/>
          <w:sz w:val="28"/>
          <w:szCs w:val="28"/>
        </w:rPr>
        <w:t>:</w:t>
      </w:r>
    </w:p>
    <w:p>
      <w:pPr>
        <w:pStyle w:val="NormalWeb"/>
        <w:bidi w:val="0"/>
        <w:spacing w:beforeAutospacing="0" w:before="0" w:afterAutospacing="0" w:after="0"/>
        <w:ind w:firstLine="709" w:left="0" w:righ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11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f>
          <m:num>
            <m:r>
              <w:rPr>
                <w:rFonts w:ascii="Cambria Math" w:hAnsi="Cambria Math"/>
              </w:rPr>
              <m:t xml:space="preserve">dv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mg</m:t>
        </m:r>
      </m:oMath>
      <w:r>
        <w:rPr/>
        <w:t xml:space="preserve">        </w:t>
      </w:r>
      <w:r>
        <w:rPr>
          <w:rFonts w:cs="Times New Roman"/>
          <w:sz w:val="28"/>
          <w:szCs w:val="28"/>
        </w:rPr>
        <w:t>(1)</w:t>
      </w:r>
    </w:p>
    <w:p>
      <w:pPr>
        <w:pStyle w:val="NormalWeb"/>
        <w:bidi w:val="0"/>
        <w:spacing w:lineRule="auto" w:line="360" w:beforeAutospacing="0" w:before="0" w:afterAutospacing="0" w:after="0"/>
        <w:ind w:hanging="0" w:left="0" w:right="0"/>
        <w:jc w:val="both"/>
        <w:rPr/>
      </w:pPr>
      <w:r>
        <w:rPr>
          <w:color w:val="000000"/>
          <w:sz w:val="28"/>
          <w:szCs w:val="28"/>
        </w:rPr>
        <w:t>Где</w:t>
      </w:r>
      <w:r>
        <w:rPr>
          <w:color w:val="000000"/>
          <w:sz w:val="28"/>
          <w:szCs w:val="28"/>
          <w:lang w:val="en-US"/>
        </w:rPr>
        <w:t>:</w:t>
      </w:r>
    </w:p>
    <w:p>
      <w:pPr>
        <w:pStyle w:val="NormalWeb"/>
        <w:bidi w:val="0"/>
        <w:spacing w:lineRule="auto" w:line="360" w:beforeAutospacing="0" w:before="0" w:afterAutospacing="0" w:after="0"/>
        <w:ind w:hanging="0" w:left="0" w:right="0"/>
        <w:jc w:val="both"/>
        <w:rPr/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 xml:space="preserve">P — текущая тяга двигателя. </w:t>
      </w:r>
    </w:p>
    <w:p>
      <w:pPr>
        <w:pStyle w:val="NormalWeb"/>
        <w:bidi w:val="0"/>
        <w:spacing w:lineRule="auto" w:line="360" w:beforeAutospacing="0" w:before="0" w:afterAutospacing="0" w:after="0"/>
        <w:ind w:firstLine="709" w:left="0" w:right="0"/>
        <w:jc w:val="both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Web"/>
        <w:bidi w:val="0"/>
        <w:spacing w:lineRule="auto" w:line="360" w:beforeAutospacing="0" w:before="0" w:afterAutospacing="0" w:after="0"/>
        <w:ind w:firstLine="709" w:left="0" w:right="0"/>
        <w:jc w:val="both"/>
        <w:rPr/>
      </w:pPr>
      <w:r>
        <w:rPr>
          <w:color w:val="000000"/>
          <w:sz w:val="28"/>
          <w:szCs w:val="28"/>
        </w:rPr>
        <w:t>Для нахождения величины текущей тяги двигателя необходимо учесть влияние барометрического давления на срез сопла</w:t>
      </w:r>
      <w:r>
        <w:rPr>
          <w:rFonts w:eastAsia="Times New Roman" w:cs="Times New Roman"/>
          <w:color w:val="202122"/>
          <w:sz w:val="28"/>
          <w:szCs w:val="28"/>
          <w:highlight w:val="white"/>
          <w:vertAlign w:val="superscript"/>
          <w:lang w:val="en-US"/>
        </w:rPr>
        <w:t>3</w:t>
      </w:r>
      <w:r>
        <w:rPr>
          <w:color w:val="000000"/>
          <w:sz w:val="28"/>
          <w:szCs w:val="28"/>
        </w:rPr>
        <w:t>. Таким образом:</w:t>
      </w:r>
    </w:p>
    <w:p>
      <w:pPr>
        <w:pStyle w:val="NormalWeb"/>
        <w:bidi w:val="0"/>
        <w:spacing w:beforeAutospacing="0" w:before="0" w:afterAutospacing="0" w:after="0"/>
        <w:ind w:firstLine="709" w:left="0" w:righ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11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</m:oMath>
      <w:r>
        <w:rPr/>
        <w:t xml:space="preserve">        </w:t>
      </w:r>
      <w:r>
        <w:rPr>
          <w:sz w:val="28"/>
          <w:szCs w:val="28"/>
        </w:rPr>
        <w:t>(2)</w:t>
      </w:r>
    </w:p>
    <w:p>
      <w:pPr>
        <w:pStyle w:val="NormalWeb"/>
        <w:bidi w:val="0"/>
        <w:spacing w:lineRule="auto" w:line="360" w:beforeAutospacing="0" w:before="0" w:afterAutospacing="0" w:after="0"/>
        <w:ind w:hanging="0" w:left="0" w:right="0"/>
        <w:jc w:val="both"/>
        <w:rPr/>
      </w:pPr>
      <w:r>
        <w:rPr>
          <w:color w:val="000000"/>
          <w:sz w:val="28"/>
          <w:szCs w:val="28"/>
        </w:rPr>
        <w:t>Где:</w:t>
      </w:r>
    </w:p>
    <w:p>
      <w:pPr>
        <w:pStyle w:val="NormalWeb"/>
        <w:bidi w:val="0"/>
        <w:spacing w:lineRule="auto" w:line="360" w:beforeAutospacing="0" w:before="0" w:afterAutospacing="0" w:after="0"/>
        <w:ind w:hanging="0" w:left="0" w:right="0"/>
        <w:jc w:val="both"/>
        <w:rPr/>
      </w:pPr>
      <w:r>
        <w:rPr>
          <w:color w:val="000000"/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</m:oMath>
      <w:r>
        <w:rPr>
          <w:color w:val="000000"/>
          <w:sz w:val="28"/>
          <w:szCs w:val="28"/>
        </w:rPr>
        <w:t xml:space="preserve"> — давление на текущей высоте, значение выбирается программой автоматически, в зависимости от высоты, в соответствии со значениями международной стандартной атмосферы</w:t>
      </w:r>
    </w:p>
    <w:p>
      <w:pPr>
        <w:pStyle w:val="NormalWeb"/>
        <w:bidi w:val="0"/>
        <w:spacing w:lineRule="auto" w:line="360" w:beforeAutospacing="0" w:before="0" w:afterAutospacing="0" w:after="0"/>
        <w:ind w:hanging="0" w:left="0" w:right="0"/>
        <w:jc w:val="both"/>
        <w:rPr/>
      </w:pPr>
      <w:r>
        <w:rPr>
          <w:color w:val="000000"/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</m:oMath>
      <w:r>
        <w:rPr>
          <w:color w:val="000000"/>
          <w:sz w:val="28"/>
          <w:szCs w:val="28"/>
        </w:rPr>
        <w:t xml:space="preserve"> — площадь среза сопла</w:t>
      </w:r>
    </w:p>
    <w:p>
      <w:pPr>
        <w:pStyle w:val="NormalWeb"/>
        <w:bidi w:val="0"/>
        <w:spacing w:lineRule="auto" w:line="360" w:beforeAutospacing="0" w:before="0" w:afterAutospacing="0" w:after="0"/>
        <w:ind w:hanging="0" w:left="0" w:right="0"/>
        <w:jc w:val="both"/>
        <w:rPr/>
      </w:pPr>
      <w:r>
        <w:rPr>
          <w:color w:val="000000"/>
          <w:sz w:val="28"/>
          <w:szCs w:val="28"/>
        </w:rPr>
        <w:tab/>
        <w:t>X — сила лобового сопротивления</w:t>
      </w:r>
      <w:r>
        <w:rPr>
          <w:rFonts w:eastAsia="Times New Roman" w:cs="Times New Roman"/>
          <w:color w:val="202122"/>
          <w:sz w:val="28"/>
          <w:szCs w:val="28"/>
          <w:highlight w:val="white"/>
          <w:vertAlign w:val="superscript"/>
          <w:lang w:val="en-US"/>
        </w:rPr>
        <w:t>3</w:t>
      </w:r>
      <w:r>
        <w:rPr>
          <w:color w:val="000000"/>
          <w:sz w:val="28"/>
          <w:szCs w:val="28"/>
        </w:rPr>
        <w:t>:</w:t>
      </w:r>
    </w:p>
    <w:p>
      <w:pPr>
        <w:pStyle w:val="NormalWeb"/>
        <w:bidi w:val="0"/>
        <w:spacing w:beforeAutospacing="0" w:before="0" w:afterAutospacing="0" w:after="0"/>
        <w:ind w:hanging="0" w:left="0" w:righ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11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×</m:t>
        </m:r>
        <m:f>
          <m:num>
            <m:r>
              <w:rPr>
                <w:rFonts w:ascii="Cambria Math" w:hAnsi="Cambria Math"/>
              </w:rPr>
              <m:t xml:space="preserve">p</m:t>
            </m:r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/>
        <w:t xml:space="preserve">        </w:t>
      </w:r>
      <w:r>
        <w:rPr>
          <w:sz w:val="28"/>
          <w:szCs w:val="28"/>
        </w:rPr>
        <w:t>(3)</w:t>
      </w:r>
    </w:p>
    <w:p>
      <w:pPr>
        <w:pStyle w:val="NormalWeb"/>
        <w:bidi w:val="0"/>
        <w:spacing w:lineRule="auto" w:line="360" w:beforeAutospacing="0" w:before="0" w:afterAutospacing="0" w:after="0"/>
        <w:ind w:hanging="0" w:left="0" w:right="0"/>
        <w:jc w:val="both"/>
        <w:rPr/>
      </w:pPr>
      <w:r>
        <w:rPr>
          <w:color w:val="000000"/>
          <w:sz w:val="28"/>
          <w:szCs w:val="28"/>
        </w:rPr>
        <w:t xml:space="preserve">Где: </w:t>
      </w:r>
    </w:p>
    <w:p>
      <w:pPr>
        <w:pStyle w:val="NormalWeb"/>
        <w:bidi w:val="0"/>
        <w:spacing w:lineRule="auto" w:line="360" w:beforeAutospacing="0" w:before="0" w:afterAutospacing="0" w:after="0"/>
        <w:ind w:hanging="0" w:left="0" w:right="0"/>
        <w:jc w:val="both"/>
        <w:rPr/>
      </w:pPr>
      <w:r>
        <w:rPr>
          <w:color w:val="000000"/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</m:oMath>
      <w:r>
        <w:rPr>
          <w:color w:val="000000"/>
          <w:sz w:val="28"/>
          <w:szCs w:val="28"/>
        </w:rPr>
        <w:t xml:space="preserve"> — коэффициент лобового сопротивления.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</m:oMath>
      <w:r>
        <w:rPr>
          <w:color w:val="000000"/>
          <w:sz w:val="28"/>
          <w:szCs w:val="28"/>
        </w:rPr>
        <w:t xml:space="preserve"> выбирается приближенно</w:t>
      </w:r>
    </w:p>
    <w:p>
      <w:pPr>
        <w:pStyle w:val="NormalWeb"/>
        <w:bidi w:val="0"/>
        <w:spacing w:lineRule="auto" w:line="360" w:beforeAutospacing="0" w:before="0" w:afterAutospacing="0" w:after="0"/>
        <w:ind w:hanging="0" w:left="0" w:right="0"/>
        <w:jc w:val="both"/>
        <w:rPr/>
      </w:pPr>
      <w:r>
        <w:rPr>
          <w:color w:val="000000"/>
          <w:sz w:val="28"/>
          <w:szCs w:val="28"/>
          <w:shd w:fill="FFFFFF" w:val="clear"/>
        </w:rPr>
        <w:tab/>
      </w:r>
      <w:r>
        <w:rPr>
          <w:color w:val="202124"/>
          <w:sz w:val="28"/>
          <w:szCs w:val="28"/>
          <w:shd w:fill="FFFFFF" w:val="clear"/>
        </w:rPr>
        <w:t>ρ</w:t>
      </w:r>
      <w:r>
        <w:rPr>
          <w:color w:val="000000"/>
          <w:sz w:val="28"/>
          <w:szCs w:val="28"/>
        </w:rPr>
        <w:t xml:space="preserve"> — плотность воздуха на текущей высоте</w:t>
      </w:r>
    </w:p>
    <w:p>
      <w:pPr>
        <w:pStyle w:val="NormalWeb"/>
        <w:bidi w:val="0"/>
        <w:spacing w:lineRule="auto" w:line="360" w:beforeAutospacing="0" w:before="0" w:afterAutospacing="0" w:after="0"/>
        <w:ind w:hanging="0" w:left="0" w:righ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V — текущая скорость</w:t>
      </w:r>
    </w:p>
    <w:p>
      <w:pPr>
        <w:pStyle w:val="NormalWeb"/>
        <w:bidi w:val="0"/>
        <w:spacing w:lineRule="auto" w:line="360" w:beforeAutospacing="0" w:before="0" w:afterAutospacing="0" w:after="0"/>
        <w:ind w:hanging="0" w:left="0" w:right="0"/>
        <w:jc w:val="both"/>
        <w:rPr/>
      </w:pPr>
      <w:r>
        <w:rPr>
          <w:color w:val="000000"/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>
          <w:color w:val="000000"/>
          <w:sz w:val="28"/>
          <w:szCs w:val="28"/>
        </w:rPr>
        <w:t xml:space="preserve"> — площадь миделевого сечения (наибольшего сечения летательного аппарата)</w:t>
      </w:r>
    </w:p>
    <w:p>
      <w:pPr>
        <w:pStyle w:val="Normal"/>
        <w:bidi w:val="0"/>
        <w:spacing w:lineRule="auto" w:line="36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Web"/>
        <w:bidi w:val="0"/>
        <w:spacing w:lineRule="auto" w:line="360" w:beforeAutospacing="0" w:before="0" w:afterAutospacing="0" w:after="0"/>
        <w:ind w:firstLine="709" w:left="0" w:right="0"/>
        <w:jc w:val="both"/>
        <w:rPr/>
      </w:pPr>
      <w:r>
        <w:rPr>
          <w:color w:val="000000"/>
          <w:sz w:val="28"/>
          <w:szCs w:val="28"/>
        </w:rPr>
        <w:t>Решить уравнение (1) аналитически, ввиду переменного характера действия всех учитываемых сил, а также изменяющейся во времени массы летательного аппарата, невозможно. В связи с этим в используемой программе был реализован итерационный метод расчета</w:t>
      </w:r>
      <w:r>
        <w:rPr>
          <w:rFonts w:eastAsia="Times New Roman" w:cs="Times New Roman"/>
          <w:color w:val="202122"/>
          <w:sz w:val="28"/>
          <w:szCs w:val="28"/>
          <w:highlight w:val="white"/>
          <w:vertAlign w:val="superscript"/>
          <w:lang w:val="en-US"/>
        </w:rPr>
        <w:t>3</w:t>
      </w:r>
      <w:r>
        <w:rPr>
          <w:color w:val="000000"/>
          <w:sz w:val="28"/>
          <w:szCs w:val="28"/>
        </w:rPr>
        <w:t>. Для каждого момента времени можно записать:</w:t>
      </w:r>
    </w:p>
    <w:p>
      <w:pPr>
        <w:pStyle w:val="normal11"/>
        <w:rPr/>
      </w:pPr>
      <w:r>
        <w:rPr/>
      </w:r>
    </w:p>
    <w:p>
      <w:pPr>
        <w:pStyle w:val="normal11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mg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dt</m:t>
        </m:r>
      </m:oMath>
      <w:r>
        <w:rPr/>
        <w:t xml:space="preserve">        </w:t>
      </w:r>
      <w:r>
        <w:rPr>
          <w:sz w:val="28"/>
          <w:szCs w:val="28"/>
        </w:rPr>
        <w:t>(4)</w:t>
      </w:r>
    </w:p>
    <w:p>
      <w:pPr>
        <w:pStyle w:val="normal11"/>
        <w:rPr/>
      </w:pPr>
      <w:r>
        <w:rPr/>
      </w:r>
    </w:p>
    <w:p>
      <w:pPr>
        <w:pStyle w:val="normal11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dv</m:t>
        </m:r>
      </m:oMath>
      <w:r>
        <w:rPr/>
        <w:t xml:space="preserve">        </w:t>
      </w:r>
      <w:r>
        <w:rPr>
          <w:rFonts w:cs="Times New Roman"/>
          <w:sz w:val="28"/>
          <w:szCs w:val="28"/>
        </w:rPr>
        <w:t>(5)</w:t>
      </w:r>
    </w:p>
    <w:p>
      <w:pPr>
        <w:pStyle w:val="normal11"/>
        <w:rPr/>
      </w:pPr>
      <w:r>
        <w:rPr/>
      </w:r>
    </w:p>
    <w:p>
      <w:pPr>
        <w:pStyle w:val="normal11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dt</m:t>
        </m:r>
      </m:oMath>
      <w:r>
        <w:rPr/>
        <w:t xml:space="preserve">        </w:t>
      </w:r>
      <w:r>
        <w:rPr>
          <w:rFonts w:cs="Times New Roman"/>
          <w:sz w:val="28"/>
          <w:szCs w:val="28"/>
        </w:rPr>
        <w:t>(6)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Web"/>
        <w:bidi w:val="0"/>
        <w:spacing w:lineRule="auto" w:line="360" w:beforeAutospacing="0" w:before="0" w:afterAutospacing="0" w:after="0"/>
        <w:ind w:firstLine="709" w:left="0" w:right="0"/>
        <w:jc w:val="both"/>
        <w:rPr/>
      </w:pPr>
      <w:r>
        <w:rPr>
          <w:color w:val="000000"/>
          <w:sz w:val="28"/>
          <w:szCs w:val="28"/>
        </w:rPr>
        <w:t xml:space="preserve">Программа начинает расчёты с моменты времени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color w:val="000000"/>
          <w:sz w:val="28"/>
          <w:szCs w:val="28"/>
        </w:rPr>
        <w:t xml:space="preserve"> = 0, при котором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color w:val="000000"/>
          <w:sz w:val="28"/>
          <w:szCs w:val="28"/>
        </w:rPr>
        <w:t xml:space="preserve"> = 0,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color w:val="000000"/>
          <w:sz w:val="28"/>
          <w:szCs w:val="28"/>
        </w:rPr>
        <w:t xml:space="preserve">  = 0  и формирует массивы данных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color w:val="000000"/>
          <w:sz w:val="28"/>
          <w:szCs w:val="28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color w:val="000000"/>
          <w:sz w:val="28"/>
          <w:szCs w:val="28"/>
        </w:rPr>
        <w:t xml:space="preserve"> согласно (4) – (6), до некоторого момента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color w:val="000000"/>
          <w:sz w:val="28"/>
          <w:szCs w:val="28"/>
        </w:rPr>
        <w:t xml:space="preserve">. Величина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color w:val="000000"/>
          <w:sz w:val="28"/>
          <w:szCs w:val="28"/>
        </w:rPr>
        <w:t xml:space="preserve"> — время работы двигателей. После формирования массивов данных программа ведёт расчёт величин</w:t>
      </w:r>
      <w:r>
        <w:rPr>
          <w:rFonts w:eastAsia="Times New Roman" w:cs="Times New Roman"/>
          <w:color w:val="202122"/>
          <w:sz w:val="28"/>
          <w:szCs w:val="28"/>
          <w:highlight w:val="white"/>
          <w:vertAlign w:val="superscript"/>
          <w:lang w:val="en-US"/>
        </w:rPr>
        <w:t>3</w:t>
      </w:r>
      <w:r>
        <w:rPr>
          <w:color w:val="000000"/>
          <w:sz w:val="28"/>
          <w:szCs w:val="28"/>
        </w:rPr>
        <w:t xml:space="preserve"> в соответствии с зависимостями:</w:t>
      </w:r>
    </w:p>
    <w:p>
      <w:pPr>
        <w:pStyle w:val="normal11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mg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r>
            <w:rPr>
              <w:rFonts w:ascii="Cambria Math" w:hAnsi="Cambria Math"/>
            </w:rPr>
            <m:t xml:space="preserve">dt</m:t>
          </m:r>
        </m:oMath>
      </m:oMathPara>
    </w:p>
    <w:p>
      <w:pPr>
        <w:pStyle w:val="normal11"/>
        <w:rPr/>
      </w:pPr>
      <w:r>
        <w:rPr/>
      </w:r>
    </w:p>
    <w:p>
      <w:pPr>
        <w:pStyle w:val="normal11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dv</m:t>
          </m:r>
        </m:oMath>
      </m:oMathPara>
    </w:p>
    <w:p>
      <w:pPr>
        <w:pStyle w:val="normal11"/>
        <w:rPr/>
      </w:pPr>
      <w:r>
        <w:rPr/>
      </w:r>
    </w:p>
    <w:p>
      <w:pPr>
        <w:pStyle w:val="normal11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S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S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dt</m:t>
          </m:r>
        </m:oMath>
      </m:oMathPara>
    </w:p>
    <w:p>
      <w:pPr>
        <w:pStyle w:val="normal11"/>
        <w:jc w:val="center"/>
        <w:rPr/>
      </w:pPr>
      <w:r>
        <w:rPr/>
      </w:r>
    </w:p>
    <w:p>
      <w:pPr>
        <w:pStyle w:val="NormalWeb"/>
        <w:bidi w:val="0"/>
        <w:spacing w:lineRule="auto" w:line="360" w:beforeAutospacing="0" w:before="0" w:afterAutospacing="0" w:after="0"/>
        <w:ind w:hanging="0" w:left="0" w:right="0"/>
        <w:jc w:val="both"/>
        <w:rPr/>
      </w:pPr>
      <w:r>
        <w:rPr>
          <w:color w:val="000000"/>
          <w:sz w:val="28"/>
          <w:szCs w:val="28"/>
        </w:rPr>
        <w:tab/>
        <w:t xml:space="preserve">Для подсчёта результатов математического моделирования была использована специально разработанная программа </w:t>
      </w:r>
      <w:r>
        <w:rPr>
          <w:sz w:val="28"/>
          <w:szCs w:val="28"/>
        </w:rPr>
        <w:t>на языке Python,</w:t>
      </w:r>
      <w:r>
        <w:rPr>
          <w:color w:val="000000"/>
          <w:sz w:val="28"/>
          <w:szCs w:val="28"/>
        </w:rPr>
        <w:t xml:space="preserve"> результатом работы которой - построение графика зависимости высоты полёта от времени.</w:t>
      </w:r>
    </w:p>
    <w:p>
      <w:pPr>
        <w:pStyle w:val="Heading1"/>
        <w:spacing w:before="0" w:after="0"/>
        <w:rPr/>
      </w:pPr>
      <w:r>
        <w:rPr/>
      </w:r>
      <w:r>
        <w:br w:type="page"/>
      </w:r>
    </w:p>
    <w:p>
      <w:pPr>
        <w:pStyle w:val="Heading2"/>
        <w:spacing w:before="0" w:after="160"/>
        <w:rPr>
          <w:rFonts w:ascii="Times New Roman" w:hAnsi="Times New Roman"/>
        </w:rPr>
      </w:pPr>
      <w:bookmarkStart w:id="28" w:name="__RefHeading___Toc3871_2316535557"/>
      <w:bookmarkEnd w:id="28"/>
      <w:r>
        <w:rPr>
          <w:rFonts w:ascii="Times New Roman" w:hAnsi="Times New Roman"/>
        </w:rPr>
        <w:t>5</w:t>
      </w:r>
      <w:bookmarkStart w:id="29" w:name="_Toc5526526"/>
      <w:bookmarkStart w:id="30" w:name="_Toc1372416495"/>
      <w:r>
        <w:rPr>
          <w:rFonts w:ascii="Times New Roman" w:hAnsi="Times New Roman"/>
        </w:rPr>
        <w:t>. МОДЕЛИРОВАНИЕ В</w:t>
      </w:r>
      <w:r>
        <w:rPr>
          <w:rFonts w:ascii="Times New Roman" w:hAnsi="Times New Roman"/>
          <w:lang w:val="en-US"/>
        </w:rPr>
        <w:t xml:space="preserve"> KERBAL SPACE PROGRAM</w:t>
      </w:r>
      <w:bookmarkEnd w:id="29"/>
      <w:bookmarkEnd w:id="30"/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ru-RU"/>
        </w:rPr>
        <w:t>(</w:t>
      </w:r>
      <w:r>
        <w:rPr>
          <w:rFonts w:ascii="Times New Roman" w:hAnsi="Times New Roman"/>
          <w:lang w:val="en-US"/>
        </w:rPr>
        <w:t>KSP)</w:t>
      </w:r>
    </w:p>
    <w:p>
      <w:pPr>
        <w:pStyle w:val="Heading1"/>
        <w:spacing w:before="0" w:after="0"/>
        <w:rPr>
          <w:color w:val="FFC000"/>
          <w:lang w:val="en-US"/>
        </w:rPr>
      </w:pPr>
      <w:r>
        <w:rPr>
          <w:color w:val="FFC000"/>
          <w:lang w:val="en-US"/>
        </w:rPr>
      </w:r>
    </w:p>
    <w:p>
      <w:pPr>
        <w:pStyle w:val="Heading1"/>
        <w:rPr>
          <w:sz w:val="28"/>
          <w:szCs w:val="28"/>
        </w:rPr>
      </w:pPr>
      <w:bookmarkStart w:id="31" w:name="__RefHeading___Toc3811_2316535557"/>
      <w:bookmarkStart w:id="32" w:name="_Toc2041699024"/>
      <w:bookmarkStart w:id="33" w:name="_Toc1977815416"/>
      <w:bookmarkEnd w:id="31"/>
      <w:r>
        <w:rPr>
          <w:sz w:val="28"/>
          <w:szCs w:val="28"/>
        </w:rPr>
        <w:t>6.1. Конструирование корабля</w:t>
      </w:r>
      <w:bookmarkEnd w:id="32"/>
      <w:bookmarkEnd w:id="33"/>
    </w:p>
    <w:p>
      <w:pPr>
        <w:pStyle w:val="Heading2"/>
        <w:spacing w:before="0" w:after="0"/>
        <w:rPr>
          <w:color w:val="FFC000"/>
        </w:rPr>
      </w:pPr>
      <w:r>
        <w:rPr>
          <w:color w:val="FFC000"/>
        </w:rPr>
      </w:r>
    </w:p>
    <w:p>
      <w:pPr>
        <w:pStyle w:val="BodyText"/>
        <w:jc w:val="center"/>
        <w:rPr/>
      </w:pPr>
      <w:bookmarkStart w:id="34" w:name="__RefHeading___Toc3809_2316535557"/>
      <w:bookmarkEnd w:id="34"/>
      <w:r>
        <w:rPr/>
        <w:drawing>
          <wp:inline distT="0" distB="0" distL="0" distR="0">
            <wp:extent cx="5946140" cy="315404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15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 w:val="false"/>
          <w:bCs w:val="false"/>
          <w:color w:val="auto"/>
        </w:rPr>
        <w:t xml:space="preserve">  </w:t>
      </w:r>
      <w:r>
        <w:rPr>
          <w:b w:val="false"/>
          <w:bCs w:val="false"/>
          <w:color w:val="auto"/>
          <w:lang w:val="ru-RU"/>
        </w:rPr>
        <w:t>1 этап. Построение комплекса «Энергия — Буран»</w:t>
      </w:r>
      <w:r>
        <w:rPr>
          <w:b w:val="false"/>
          <w:bCs w:val="false"/>
          <w:color w:val="auto"/>
        </w:rPr>
        <w:t xml:space="preserve">  </w:t>
      </w:r>
    </w:p>
    <w:p>
      <w:pPr>
        <w:pStyle w:val="Heading2"/>
        <w:spacing w:before="0" w:after="0"/>
        <w:jc w:val="left"/>
        <w:rPr/>
      </w:pPr>
      <w:r>
        <w:rPr/>
      </w:r>
    </w:p>
    <w:p>
      <w:pPr>
        <w:pStyle w:val="Heading2"/>
        <w:spacing w:before="0" w:after="0"/>
        <w:jc w:val="left"/>
        <w:rPr/>
      </w:pPr>
      <w:r>
        <w:rPr/>
      </w:r>
    </w:p>
    <w:p>
      <w:pPr>
        <w:pStyle w:val="Normal"/>
        <w:bidi w:val="0"/>
        <w:spacing w:lineRule="auto" w:line="276" w:beforeAutospacing="0" w:before="0" w:afterAutospacing="0" w:after="0"/>
        <w:ind w:left="0" w:right="0"/>
        <w:jc w:val="center"/>
        <w:rPr/>
      </w:pPr>
      <w:r>
        <w:rPr/>
        <w:drawing>
          <wp:inline distT="0" distB="0" distL="0" distR="0">
            <wp:extent cx="6062980" cy="322770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980" cy="3227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ru-RU"/>
        </w:rPr>
        <w:t>2 этап. Конструирование 2 ступени «Энергия-Буран»</w:t>
      </w:r>
      <w:r>
        <w:rPr/>
        <w:t xml:space="preserve">  </w:t>
      </w:r>
    </w:p>
    <w:p>
      <w:pPr>
        <w:pStyle w:val="Normal"/>
        <w:bidi w:val="0"/>
        <w:spacing w:lineRule="auto" w:line="276" w:beforeAutospacing="0" w:before="0" w:afterAutospacing="0" w:after="0"/>
        <w:ind w:left="0" w:right="0"/>
        <w:jc w:val="center"/>
        <w:rPr/>
      </w:pPr>
      <w:r>
        <w:rPr/>
      </w:r>
    </w:p>
    <w:p>
      <w:pPr>
        <w:pStyle w:val="Normal"/>
        <w:suppressLineNumbers w:val="0"/>
        <w:bidi w:val="0"/>
        <w:spacing w:lineRule="auto" w:line="276" w:beforeAutospacing="0" w:before="0" w:afterAutospacing="0" w:after="0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BodyText"/>
        <w:bidi w:val="0"/>
        <w:spacing w:lineRule="auto" w:line="276" w:beforeAutospacing="0" w:before="0" w:afterAutospacing="0" w:after="0"/>
        <w:ind w:left="0" w:right="0"/>
        <w:jc w:val="left"/>
        <w:rPr/>
      </w:pPr>
      <w:r>
        <w:rPr/>
        <w:drawing>
          <wp:inline distT="0" distB="0" distL="0" distR="0">
            <wp:extent cx="5758815" cy="591502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591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> </w:t>
      </w:r>
    </w:p>
    <w:p>
      <w:pPr>
        <w:pStyle w:val="BodyText"/>
        <w:ind w:hanging="0" w:left="0" w:right="0"/>
        <w:jc w:val="center"/>
        <w:rPr>
          <w:lang w:val="ru-RU"/>
        </w:rPr>
      </w:pPr>
      <w:r>
        <w:rPr>
          <w:lang w:val="ru-RU"/>
        </w:rPr>
        <w:t>3 этап. Собранный к</w:t>
      </w:r>
      <w:r>
        <w:rPr>
          <w:sz w:val="28"/>
          <w:szCs w:val="28"/>
          <w:lang w:val="ru-RU"/>
        </w:rPr>
        <w:t>орабль-ракетоплан «Буран».</w:t>
      </w:r>
    </w:p>
    <w:p>
      <w:pPr>
        <w:pStyle w:val="Heading2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2"/>
        <w:bidi w:val="0"/>
        <w:spacing w:before="0" w:after="0"/>
        <w:rPr>
          <w:color w:val="auto"/>
        </w:rPr>
      </w:pPr>
      <w:r>
        <w:rPr>
          <w:color w:val="auto"/>
        </w:rPr>
      </w:r>
      <w:r>
        <w:br w:type="page"/>
      </w:r>
    </w:p>
    <w:p>
      <w:pPr>
        <w:pStyle w:val="Heading1"/>
        <w:spacing w:before="0" w:after="160"/>
        <w:rPr>
          <w:sz w:val="28"/>
          <w:szCs w:val="28"/>
        </w:rPr>
      </w:pPr>
      <w:bookmarkStart w:id="35" w:name="__RefHeading___Toc3825_2316535557"/>
      <w:bookmarkStart w:id="36" w:name="_Toc1731383114"/>
      <w:bookmarkStart w:id="37" w:name="_Toc986858467"/>
      <w:bookmarkEnd w:id="35"/>
      <w:r>
        <w:rPr>
          <w:sz w:val="28"/>
          <w:szCs w:val="28"/>
        </w:rPr>
        <w:t>6.2. Написание автопилота</w:t>
      </w:r>
      <w:bookmarkEnd w:id="36"/>
      <w:bookmarkEnd w:id="37"/>
    </w:p>
    <w:p>
      <w:pPr>
        <w:pStyle w:val="Normal"/>
        <w:suppressLineNumbers w:val="0"/>
        <w:bidi w:val="0"/>
        <w:spacing w:lineRule="auto" w:line="276" w:beforeAutospacing="0" w:before="0" w:afterAutospacing="0" w:after="0"/>
        <w:ind w:left="0" w:right="0"/>
        <w:jc w:val="left"/>
        <w:rPr>
          <w:color w:val="FF0000"/>
        </w:rPr>
      </w:pPr>
      <w:r>
        <w:rPr>
          <w:color w:val="FF0000"/>
        </w:rPr>
      </w:r>
    </w:p>
    <w:p>
      <w:pPr>
        <w:pStyle w:val="BodyText"/>
        <w:rPr/>
      </w:pPr>
      <w:r>
        <w:rPr/>
        <w:t>Написание автопилота включает в себя следующие действия:</w:t>
      </w:r>
    </w:p>
    <w:p>
      <w:pPr>
        <w:pStyle w:val="BodyText"/>
        <w:rPr/>
      </w:pPr>
      <w:bookmarkStart w:id="38" w:name="__RefHeading___Toc3853_2316535557"/>
      <w:bookmarkEnd w:id="38"/>
      <w:r>
        <w:rPr/>
        <w:t>1. Подключение к KSP через kRPC</w:t>
      </w:r>
    </w:p>
    <w:p>
      <w:pPr>
        <w:pStyle w:val="BodyText"/>
        <w:rPr/>
      </w:pPr>
      <w:bookmarkStart w:id="39" w:name="__RefHeading___Toc3851_2316535557"/>
      <w:bookmarkEnd w:id="39"/>
      <w:r>
        <w:rPr/>
        <w:t>2. Открытие файла для записи координат</w:t>
      </w:r>
    </w:p>
    <w:p>
      <w:pPr>
        <w:pStyle w:val="BodyText"/>
        <w:rPr/>
      </w:pPr>
      <w:bookmarkStart w:id="40" w:name="__RefHeading___Toc3849_2316535557"/>
      <w:bookmarkEnd w:id="40"/>
      <w:r>
        <w:rPr/>
        <w:t>3. Функция для записи координат</w:t>
      </w:r>
    </w:p>
    <w:p>
      <w:pPr>
        <w:pStyle w:val="BodyText"/>
        <w:rPr/>
      </w:pPr>
      <w:bookmarkStart w:id="41" w:name="__RefHeading___Toc3847_2316535557"/>
      <w:bookmarkEnd w:id="41"/>
      <w:r>
        <w:rPr/>
        <w:t>4. Этап 1: Взлёт</w:t>
      </w:r>
    </w:p>
    <w:p>
      <w:pPr>
        <w:pStyle w:val="BodyText"/>
        <w:rPr/>
      </w:pPr>
      <w:bookmarkStart w:id="42" w:name="__RefHeading___Toc3845_2316535557"/>
      <w:bookmarkEnd w:id="42"/>
      <w:r>
        <w:rPr/>
        <w:t>5. Главный цикл для выхода на орбиту</w:t>
      </w:r>
    </w:p>
    <w:p>
      <w:pPr>
        <w:pStyle w:val="BodyText"/>
        <w:rPr/>
      </w:pPr>
      <w:bookmarkStart w:id="43" w:name="__RefHeading___Toc3843_2316535557"/>
      <w:bookmarkEnd w:id="43"/>
      <w:r>
        <w:rPr/>
        <w:t>6. Запись координат</w:t>
      </w:r>
    </w:p>
    <w:p>
      <w:pPr>
        <w:pStyle w:val="BodyText"/>
        <w:rPr/>
      </w:pPr>
      <w:bookmarkStart w:id="44" w:name="__RefHeading___Toc3841_2316535557"/>
      <w:bookmarkEnd w:id="44"/>
      <w:r>
        <w:rPr/>
        <w:t>7. Снижение тяги при приближении к границам подходящей высоты</w:t>
      </w:r>
    </w:p>
    <w:p>
      <w:pPr>
        <w:pStyle w:val="BodyText"/>
        <w:rPr/>
      </w:pPr>
      <w:bookmarkStart w:id="45" w:name="__RefHeading___Toc3839_2316535557"/>
      <w:bookmarkEnd w:id="45"/>
      <w:r>
        <w:rPr/>
        <w:t>8.  Этап 2: Круговая орбита</w:t>
      </w:r>
    </w:p>
    <w:p>
      <w:pPr>
        <w:pStyle w:val="BodyText"/>
        <w:rPr/>
      </w:pPr>
      <w:bookmarkStart w:id="46" w:name="__RefHeading___Toc3837_2316535557"/>
      <w:bookmarkEnd w:id="46"/>
      <w:r>
        <w:rPr/>
        <w:t>9. Манёвры для контроля высоты</w:t>
      </w:r>
    </w:p>
    <w:p>
      <w:pPr>
        <w:pStyle w:val="BodyText"/>
        <w:rPr/>
      </w:pPr>
      <w:bookmarkStart w:id="47" w:name="__RefHeading___Toc3835_2316535557"/>
      <w:bookmarkEnd w:id="47"/>
      <w:r>
        <w:rPr/>
        <w:t>10. Этап 3: Два витка вокруг Земли</w:t>
      </w:r>
    </w:p>
    <w:p>
      <w:pPr>
        <w:pStyle w:val="BodyText"/>
        <w:rPr/>
      </w:pPr>
      <w:bookmarkStart w:id="48" w:name="__RefHeading___Toc3833_2316535557"/>
      <w:bookmarkEnd w:id="48"/>
      <w:r>
        <w:rPr/>
        <w:t>11. Проверка, чтобы не покинуть орбиту</w:t>
      </w:r>
    </w:p>
    <w:p>
      <w:pPr>
        <w:pStyle w:val="BodyText"/>
        <w:rPr/>
      </w:pPr>
      <w:bookmarkStart w:id="49" w:name="__RefHeading___Toc3831_2316535557"/>
      <w:bookmarkEnd w:id="49"/>
      <w:r>
        <w:rPr/>
        <w:t>12. Завершение миссии</w:t>
      </w:r>
    </w:p>
    <w:p>
      <w:pPr>
        <w:pStyle w:val="Heading1"/>
        <w:bidi w:val="0"/>
        <w:spacing w:lineRule="auto" w:line="360" w:before="0" w:after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1"/>
        <w:bidi w:val="0"/>
        <w:spacing w:before="0" w:after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1"/>
        <w:bidi w:val="0"/>
        <w:spacing w:before="0" w:after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1"/>
        <w:bidi w:val="0"/>
        <w:spacing w:before="0" w:after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Heading2"/>
        <w:spacing w:before="0" w:after="160"/>
        <w:rPr>
          <w:rFonts w:ascii="Times New Roman" w:hAnsi="Times New Roman"/>
        </w:rPr>
      </w:pPr>
      <w:bookmarkStart w:id="50" w:name="__RefHeading___Toc3869_2316535557"/>
      <w:bookmarkStart w:id="51" w:name="_Toc1576195347"/>
      <w:bookmarkStart w:id="52" w:name="_Toc691270998"/>
      <w:bookmarkEnd w:id="50"/>
      <w:r>
        <w:rPr>
          <w:rFonts w:ascii="Times New Roman" w:hAnsi="Times New Roman"/>
        </w:rPr>
        <w:t xml:space="preserve">7. СРАВНЕНИЕ РЕЗУЛЬТАТОВ ФИЗ-МАТ МОДЕЛИ И </w:t>
      </w:r>
      <w:r>
        <w:rPr>
          <w:rFonts w:ascii="Times New Roman" w:hAnsi="Times New Roman"/>
          <w:lang w:val="en-US"/>
        </w:rPr>
        <w:t>KSP</w:t>
      </w:r>
      <w:bookmarkEnd w:id="51"/>
      <w:bookmarkEnd w:id="52"/>
    </w:p>
    <w:p>
      <w:pPr>
        <w:pStyle w:val="Heading1"/>
        <w:bidi w:val="0"/>
        <w:spacing w:before="0" w:after="0"/>
        <w:jc w:val="left"/>
        <w:rPr>
          <w:rFonts w:ascii="Times New Roman" w:hAnsi="Times New Roman" w:eastAsia="Times New Roman" w:cs="Times New Roman"/>
          <w:color w:val="FF0000"/>
          <w:sz w:val="28"/>
          <w:szCs w:val="28"/>
          <w:lang w:val="en-US"/>
        </w:rPr>
      </w:pPr>
      <w:r>
        <w:rPr>
          <w:rFonts w:eastAsia="Times New Roman" w:cs="Times New Roman"/>
          <w:color w:val="FF0000"/>
          <w:sz w:val="28"/>
          <w:szCs w:val="28"/>
          <w:lang w:val="en-US"/>
        </w:rPr>
      </w:r>
    </w:p>
    <w:p>
      <w:pPr>
        <w:pStyle w:val="Normal"/>
        <w:jc w:val="center"/>
        <w:rPr/>
      </w:pPr>
      <w:bookmarkStart w:id="53" w:name="__RefHeading___Toc3867_2316535557"/>
      <w:bookmarkEnd w:id="53"/>
      <w:r>
        <w:rPr>
          <w:rFonts w:eastAsia="Times New Roman" w:cs="Times New Roman"/>
          <w:sz w:val="28"/>
          <w:szCs w:val="28"/>
        </w:rPr>
        <w:t>Результат построения графика по физ-мат модели</w:t>
      </w:r>
    </w:p>
    <w:p>
      <w:pPr>
        <w:pStyle w:val="Heading1"/>
        <w:bidi w:val="0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825490" cy="391414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90" cy="391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uppressLineNumbers w:val="0"/>
        <w:bidi w:val="0"/>
        <w:spacing w:lineRule="auto" w:line="276" w:beforeAutospacing="0" w:before="0" w:afterAutospacing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jc w:val="left"/>
        <w:rPr>
          <w:color w:val="FF0000"/>
        </w:rPr>
      </w:pPr>
      <w:r>
        <w:rPr>
          <w:color w:val="FF0000"/>
        </w:rPr>
      </w:r>
    </w:p>
    <w:p>
      <w:pPr>
        <w:pStyle w:val="Normal"/>
        <w:jc w:val="center"/>
        <w:rPr/>
      </w:pPr>
      <w:bookmarkStart w:id="54" w:name="__RefHeading___Toc3865_2316535557"/>
      <w:bookmarkEnd w:id="54"/>
      <w:r>
        <w:rPr/>
        <w:t xml:space="preserve">Результат построения графика по координатам из </w:t>
      </w:r>
      <w:r>
        <w:rPr>
          <w:lang w:val="en-US"/>
        </w:rPr>
        <w:t>KSP</w:t>
      </w:r>
    </w:p>
    <w:p>
      <w:pPr>
        <w:pStyle w:val="Heading1"/>
        <w:bidi w:val="0"/>
        <w:spacing w:before="0" w:after="0"/>
        <w:jc w:val="left"/>
        <w:rPr>
          <w:lang w:val="en-US"/>
        </w:rPr>
      </w:pPr>
      <w:r>
        <w:rPr>
          <w:lang w:val="en-US"/>
        </w:rPr>
      </w:r>
    </w:p>
    <w:p>
      <w:pPr>
        <w:pStyle w:val="Heading1"/>
        <w:bidi w:val="0"/>
        <w:spacing w:before="0" w:after="0"/>
        <w:jc w:val="center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825490" cy="3914140"/>
            <wp:effectExtent l="0" t="0" r="0" b="0"/>
            <wp:wrapSquare wrapText="largest"/>
            <wp:docPr id="7" name="Изображение6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90" cy="391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BodyText"/>
        <w:spacing w:lineRule="auto" w:line="360" w:before="0" w:after="140"/>
        <w:rPr/>
      </w:pPr>
      <w:bookmarkStart w:id="55" w:name="__RefHeading___Toc3855_2316535557"/>
      <w:bookmarkEnd w:id="55"/>
      <w:r>
        <w:rPr/>
        <w:tab/>
        <w:t xml:space="preserve">Графики не соответствуют друг другу в связи с тем, что физ-мат модель рассматривает высоту полёта сразу от нахождения  </w:t>
      </w:r>
      <w:r>
        <w:rPr>
          <w:rFonts w:eastAsia="Times New Roman" w:cs="Times New Roman"/>
        </w:rPr>
        <w:t xml:space="preserve">корабль-ракетоплана «Буран» на околоземную орбиту, в </w:t>
      </w:r>
      <w:r>
        <w:rPr>
          <w:rFonts w:eastAsia="Times New Roman" w:cs="Times New Roman"/>
          <w:lang w:val="en-US"/>
        </w:rPr>
        <w:t xml:space="preserve">KSP </w:t>
      </w:r>
      <w:r>
        <w:rPr>
          <w:rFonts w:eastAsia="Times New Roman" w:cs="Times New Roman"/>
        </w:rPr>
        <w:t xml:space="preserve">удалось добиться только плавного набора высоты. Также в </w:t>
      </w:r>
      <w:r>
        <w:rPr>
          <w:rFonts w:eastAsia="Times New Roman" w:cs="Times New Roman"/>
          <w:lang w:val="en-US"/>
        </w:rPr>
        <w:t xml:space="preserve">KSP </w:t>
      </w:r>
      <w:r>
        <w:rPr>
          <w:rFonts w:eastAsia="Times New Roman" w:cs="Times New Roman"/>
        </w:rPr>
        <w:t xml:space="preserve">не удалось добиться корректной посадки, что тоже влияет на достоверность результатов. Чтобы построить корректный график по координатам </w:t>
      </w:r>
      <w:r>
        <w:rPr>
          <w:rFonts w:eastAsia="Times New Roman" w:cs="Times New Roman"/>
          <w:lang w:val="en-US"/>
        </w:rPr>
        <w:t xml:space="preserve">KSP, </w:t>
      </w:r>
      <w:r>
        <w:rPr>
          <w:rFonts w:eastAsia="Times New Roman" w:cs="Times New Roman"/>
        </w:rPr>
        <w:t>необходимы точные расчёты, при примерных значениях добиться хорошего результата не удалось.</w:t>
      </w:r>
      <w:r>
        <w:br w:type="page"/>
      </w:r>
    </w:p>
    <w:p>
      <w:pPr>
        <w:pStyle w:val="Heading2"/>
        <w:spacing w:before="0" w:after="160"/>
        <w:rPr>
          <w:rFonts w:ascii="Times New Roman" w:hAnsi="Times New Roman"/>
        </w:rPr>
      </w:pPr>
      <w:bookmarkStart w:id="56" w:name="__RefHeading___Toc3859_2316535557"/>
      <w:bookmarkEnd w:id="56"/>
      <w:r>
        <w:rPr>
          <w:rFonts w:ascii="Times New Roman" w:hAnsi="Times New Roman"/>
        </w:rPr>
        <w:t>8. МЕДИА</w:t>
      </w:r>
    </w:p>
    <w:p>
      <w:pPr>
        <w:pStyle w:val="Heading1"/>
        <w:bidi w:val="0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1. Проект «Буран» команды «Буран» [Электронный ресурс]. URL: </w:t>
      </w:r>
      <w:hyperlink r:id="rId9">
        <w:r>
          <w:rPr>
            <w:rStyle w:val="Hyperlink"/>
            <w:color w:val="0563C1"/>
          </w:rPr>
          <w:t>https://github.com/Anastasia1V/Buran</w:t>
        </w:r>
      </w:hyperlink>
      <w:r>
        <w:rPr/>
        <w:t xml:space="preserve">  </w:t>
      </w:r>
      <w:r>
        <w:rPr>
          <w:rStyle w:val="Hyperlink"/>
          <w:color w:val="auto"/>
          <w:u w:val="none"/>
        </w:rPr>
        <w:t>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 xml:space="preserve">2. Отчёт по проекту «Буран» команды «Буран» [Электронный ресурс]. URL: </w:t>
      </w:r>
      <w:hyperlink r:id="rId10">
        <w:r>
          <w:rPr>
            <w:rStyle w:val="Hyperlink"/>
            <w:color w:val="0563C1"/>
            <w:u w:val="single"/>
          </w:rPr>
          <w:t>https://github.com/Anastasia1V/Buran/blob/main/</w:t>
        </w:r>
      </w:hyperlink>
      <w:r>
        <w:rPr>
          <w:rStyle w:val="Hyperlink"/>
          <w:color w:val="0563C1"/>
          <w:u w:val="single"/>
        </w:rPr>
        <w:t>ВАРКТ_</w:t>
      </w:r>
      <w:r>
        <w:rPr>
          <w:rStyle w:val="Hyperlink"/>
          <w:color w:val="0563C1"/>
          <w:u w:val="single"/>
          <w:lang w:val="ru-RU"/>
        </w:rPr>
        <w:t>Отчёт</w:t>
      </w:r>
      <w:r>
        <w:rPr>
          <w:rStyle w:val="Hyperlink"/>
          <w:color w:val="0563C1"/>
          <w:u w:val="single"/>
        </w:rPr>
        <w:t>.docx</w:t>
      </w:r>
      <w:r>
        <w:rPr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 xml:space="preserve">3. Презентация проекта «Буран» команды «Буран» [Электронный ресурс]. URL: </w:t>
      </w:r>
      <w:hyperlink r:id="rId11">
        <w:r>
          <w:rPr>
            <w:rStyle w:val="Hyperlink"/>
            <w:color w:val="0563C1"/>
            <w:u w:val="single"/>
          </w:rPr>
          <w:t>https://github.com/Anastasia1V/Buran/blob/main/ВАРКТ_Презентация.pptx</w:t>
        </w:r>
      </w:hyperlink>
      <w:r>
        <w:rPr>
          <w:rStyle w:val="Hyperlink"/>
          <w:color w:val="auto"/>
          <w:u w:val="none"/>
        </w:rPr>
        <w:t xml:space="preserve"> 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>4. Физико-математическая модель на</w:t>
      </w:r>
      <w:r>
        <w:rPr>
          <w:rStyle w:val="Hyperlink"/>
          <w:color w:val="auto"/>
          <w:u w:val="none"/>
          <w:lang w:val="en-US"/>
        </w:rPr>
        <w:t xml:space="preserve"> Python </w:t>
      </w:r>
      <w:r>
        <w:rPr>
          <w:rStyle w:val="Hyperlink"/>
          <w:color w:val="auto"/>
          <w:u w:val="none"/>
        </w:rPr>
        <w:t xml:space="preserve">[Электронный ресурс]. URL: </w:t>
      </w:r>
      <w:hyperlink r:id="rId12">
        <w:r>
          <w:rPr>
            <w:rStyle w:val="Hyperlink"/>
            <w:color w:val="0563C1"/>
            <w:u w:val="single"/>
          </w:rPr>
          <w:t>https://github.com/Anastasia1V/Buran/blob/main/</w:t>
        </w:r>
      </w:hyperlink>
      <w:r>
        <w:rPr>
          <w:rStyle w:val="Hyperlink"/>
          <w:color w:val="0563C1"/>
          <w:u w:val="single"/>
        </w:rPr>
        <w:t>Физмат_модель.py</w:t>
      </w:r>
      <w:r>
        <w:rPr>
          <w:rStyle w:val="Hyperlink"/>
          <w:color w:val="auto"/>
          <w:u w:val="none"/>
        </w:rPr>
        <w:t xml:space="preserve"> 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 xml:space="preserve">5. Модели на основе координат, полученных в </w:t>
      </w:r>
      <w:r>
        <w:rPr>
          <w:rStyle w:val="Hyperlink"/>
          <w:color w:val="auto"/>
          <w:u w:val="none"/>
          <w:lang w:val="en-US"/>
        </w:rPr>
        <w:t>Kerbal Space Program,</w:t>
      </w:r>
      <w:r>
        <w:rPr>
          <w:rStyle w:val="Hyperlink"/>
          <w:color w:val="auto"/>
          <w:u w:val="none"/>
          <w:lang w:val="ru-RU"/>
        </w:rPr>
        <w:t xml:space="preserve"> на</w:t>
      </w:r>
      <w:r>
        <w:rPr>
          <w:rStyle w:val="Hyperlink"/>
          <w:color w:val="auto"/>
          <w:u w:val="none"/>
          <w:lang w:val="en-US"/>
        </w:rPr>
        <w:t xml:space="preserve"> Python </w:t>
      </w:r>
      <w:r>
        <w:rPr>
          <w:rStyle w:val="Hyperlink"/>
          <w:color w:val="auto"/>
          <w:u w:val="none"/>
        </w:rPr>
        <w:t xml:space="preserve">[Электронный ресурс]. URL: </w:t>
      </w:r>
      <w:hyperlink r:id="rId13">
        <w:r>
          <w:rPr>
            <w:rStyle w:val="Hyperlink"/>
            <w:color w:val="0563C1"/>
            <w:u w:val="single"/>
          </w:rPr>
          <w:t>https://github.com/Anastasia1V/Buran/blob/main/</w:t>
        </w:r>
      </w:hyperlink>
      <w:r>
        <w:rPr>
          <w:rStyle w:val="Hyperlink"/>
          <w:color w:val="0563C1"/>
          <w:u w:val="single"/>
        </w:rPr>
        <w:t>Координатная_модель.py</w:t>
      </w:r>
      <w:r>
        <w:rPr>
          <w:rStyle w:val="Hyperlink"/>
          <w:color w:val="auto"/>
          <w:u w:val="none"/>
        </w:rPr>
        <w:t xml:space="preserve"> 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 xml:space="preserve">6. </w:t>
      </w:r>
      <w:r>
        <w:rPr>
          <w:rStyle w:val="Hyperlink"/>
          <w:color w:val="auto"/>
          <w:u w:val="none"/>
          <w:lang w:val="ru-RU"/>
        </w:rPr>
        <w:t>Автопилот на</w:t>
      </w:r>
      <w:r>
        <w:rPr>
          <w:rStyle w:val="Hyperlink"/>
          <w:color w:val="auto"/>
          <w:u w:val="none"/>
          <w:lang w:val="en-US"/>
        </w:rPr>
        <w:t xml:space="preserve"> Python </w:t>
      </w:r>
      <w:r>
        <w:rPr>
          <w:rStyle w:val="Hyperlink"/>
          <w:color w:val="auto"/>
          <w:u w:val="none"/>
        </w:rPr>
        <w:t xml:space="preserve">[Электронный ресурс]. URL: </w:t>
      </w:r>
      <w:hyperlink r:id="rId14">
        <w:r>
          <w:rPr>
            <w:rStyle w:val="Hyperlink"/>
            <w:color w:val="0563C1"/>
            <w:u w:val="single"/>
          </w:rPr>
          <w:t>https://github.com/Anastasia1V/Buran/blob/main/</w:t>
        </w:r>
      </w:hyperlink>
      <w:r>
        <w:rPr>
          <w:rStyle w:val="Hyperlink"/>
          <w:color w:val="0563C1"/>
          <w:u w:val="single"/>
        </w:rPr>
        <w:t>autopilot.py</w:t>
      </w:r>
      <w:r>
        <w:rPr>
          <w:rStyle w:val="Hyperlink"/>
          <w:color w:val="auto"/>
          <w:u w:val="none"/>
        </w:rPr>
        <w:t xml:space="preserve"> 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 xml:space="preserve">7. Видеоотчёт команды «Буран» [Электронный ресурс]. URL: </w:t>
      </w:r>
      <w:hyperlink r:id="rId15">
        <w:r>
          <w:rPr>
            <w:rStyle w:val="Hyperlink"/>
            <w:color w:val="0563C1"/>
            <w:u w:val="single"/>
          </w:rPr>
          <w:t>https://github.com/Anastasia1V/Buran/blob/main/</w:t>
        </w:r>
      </w:hyperlink>
      <w:r>
        <w:rPr>
          <w:rStyle w:val="Hyperlink"/>
          <w:color w:val="0563C1"/>
          <w:u w:val="single"/>
        </w:rPr>
        <w:t>Ссылка_на_видеоотчёт.txt</w:t>
      </w:r>
      <w:r>
        <w:rPr>
          <w:rStyle w:val="Hyperlink"/>
          <w:color w:val="0563C1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 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 xml:space="preserve">8. Моделирование в </w:t>
      </w:r>
      <w:r>
        <w:rPr>
          <w:rStyle w:val="Hyperlink"/>
          <w:color w:val="auto"/>
          <w:u w:val="none"/>
          <w:lang w:val="en-US"/>
        </w:rPr>
        <w:t xml:space="preserve">Kerbal Space Program [Электронный ресурс]. URL: </w:t>
      </w:r>
      <w:hyperlink r:id="rId16">
        <w:r>
          <w:rPr>
            <w:rStyle w:val="Hyperlink"/>
            <w:color w:val="0563C1"/>
            <w:u w:val="single"/>
            <w:lang w:val="en-US"/>
          </w:rPr>
          <w:t>https://github.com/Anastasia1V/Buran/blob/main/Ссылка_на_видео_моделирование_KSP.txt</w:t>
        </w:r>
      </w:hyperlink>
      <w:r>
        <w:rPr>
          <w:rStyle w:val="Hyperlink"/>
          <w:color w:val="auto"/>
          <w:u w:val="none"/>
          <w:lang w:val="en-US"/>
        </w:rPr>
        <w:t xml:space="preserve"> (Дата обращения: 18.12.2024).</w:t>
      </w:r>
      <w:r>
        <w:br w:type="page"/>
      </w:r>
    </w:p>
    <w:p>
      <w:pPr>
        <w:pStyle w:val="Heading2"/>
        <w:spacing w:before="0" w:after="160"/>
        <w:rPr>
          <w:rFonts w:ascii="Times New Roman" w:hAnsi="Times New Roman"/>
        </w:rPr>
      </w:pPr>
      <w:bookmarkStart w:id="57" w:name="__RefHeading___Toc3863_2316535557"/>
      <w:bookmarkStart w:id="58" w:name="_Toc11487452"/>
      <w:bookmarkStart w:id="59" w:name="_Toc2049070722"/>
      <w:bookmarkEnd w:id="57"/>
      <w:r>
        <w:rPr>
          <w:rFonts w:ascii="Times New Roman" w:hAnsi="Times New Roman"/>
          <w:color w:val="auto"/>
        </w:rPr>
        <w:t>З</w:t>
      </w:r>
      <w:bookmarkEnd w:id="58"/>
      <w:bookmarkEnd w:id="59"/>
      <w:r>
        <w:rPr>
          <w:rFonts w:ascii="Times New Roman" w:hAnsi="Times New Roman"/>
          <w:color w:val="auto"/>
        </w:rPr>
        <w:t>АКЛЮЧЕНИЕ</w:t>
      </w:r>
    </w:p>
    <w:p>
      <w:pPr>
        <w:pStyle w:val="Heading1"/>
        <w:bidi w:val="0"/>
        <w:spacing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sz w:val="28"/>
          <w:szCs w:val="28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</w:r>
    </w:p>
    <w:p>
      <w:pPr>
        <w:pStyle w:val="Normal"/>
        <w:spacing w:lineRule="auto" w:line="360"/>
        <w:rPr/>
      </w:pPr>
      <w:bookmarkStart w:id="60" w:name="__RefHeading___Toc3861_2316535557"/>
      <w:bookmarkEnd w:id="60"/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 xml:space="preserve">В результате выполнения проекта были построены и сравнены модель на основе физико-математических расчётов и модель на основе координат, полученных в результате моделирования полёта в </w:t>
      </w:r>
      <w:r>
        <w:rPr>
          <w:b w:val="false"/>
          <w:bCs w:val="false"/>
          <w:sz w:val="28"/>
          <w:szCs w:val="28"/>
          <w:lang w:val="en-US"/>
        </w:rPr>
        <w:t>Kerbal Space Program,</w:t>
      </w:r>
      <w:r>
        <w:rPr>
          <w:b w:val="false"/>
          <w:bCs w:val="false"/>
          <w:sz w:val="28"/>
          <w:szCs w:val="28"/>
          <w:lang w:val="ru-RU"/>
        </w:rPr>
        <w:t xml:space="preserve"> которые отображают </w:t>
      </w:r>
      <w:r>
        <w:rPr>
          <w:b w:val="false"/>
          <w:bCs w:val="false"/>
          <w:sz w:val="28"/>
          <w:szCs w:val="28"/>
        </w:rPr>
        <w:t xml:space="preserve">зависимость </w:t>
      </w:r>
      <w:r>
        <w:rPr>
          <w:b w:val="false"/>
          <w:bCs w:val="false"/>
          <w:color w:val="000000"/>
          <w:sz w:val="28"/>
          <w:szCs w:val="28"/>
        </w:rPr>
        <w:t xml:space="preserve">высоты полёта от времени. </w:t>
      </w:r>
      <w:r>
        <w:br w:type="page"/>
      </w:r>
    </w:p>
    <w:p>
      <w:pPr>
        <w:pStyle w:val="Heading2"/>
        <w:spacing w:before="0" w:after="160"/>
        <w:rPr>
          <w:rFonts w:ascii="Times New Roman" w:hAnsi="Times New Roman"/>
          <w:b/>
          <w:bCs/>
        </w:rPr>
      </w:pPr>
      <w:bookmarkStart w:id="61" w:name="__RefHeading___Toc3885_2316535557"/>
      <w:bookmarkStart w:id="62" w:name="_Toc1782550470"/>
      <w:bookmarkStart w:id="63" w:name="_Toc2055779693"/>
      <w:bookmarkEnd w:id="61"/>
      <w:r>
        <w:rPr>
          <w:rFonts w:ascii="Times New Roman" w:hAnsi="Times New Roman"/>
          <w:b/>
          <w:bCs/>
        </w:rPr>
        <w:t>С</w:t>
      </w:r>
      <w:bookmarkEnd w:id="62"/>
      <w:bookmarkEnd w:id="63"/>
      <w:r>
        <w:rPr>
          <w:rFonts w:ascii="Times New Roman" w:hAnsi="Times New Roman"/>
          <w:b/>
          <w:bCs/>
        </w:rPr>
        <w:t>ПИСОК ИСПОЛЬЗУЕМЫХ ИСТОЧНИКОВ</w:t>
      </w:r>
    </w:p>
    <w:p>
      <w:pPr>
        <w:pStyle w:val="Heading1"/>
        <w:bidi w:val="0"/>
        <w:spacing w:before="0" w:after="0"/>
        <w:rPr/>
      </w:pPr>
      <w:r>
        <w:rPr/>
      </w:r>
    </w:p>
    <w:p>
      <w:pPr>
        <w:pStyle w:val="BodyText"/>
        <w:spacing w:lineRule="auto" w:line="360"/>
        <w:rPr/>
      </w:pPr>
      <w:r>
        <w:rPr/>
        <w:t>1.  Википедия «</w:t>
      </w:r>
      <w:r>
        <w:rPr>
          <w:lang w:val="ru-RU"/>
        </w:rPr>
        <w:t xml:space="preserve">Буран (космический корабль)» [Электронный ресурс]. URL: </w:t>
      </w:r>
      <w:r>
        <w:rPr>
          <w:rStyle w:val="Hyperlink"/>
        </w:rPr>
        <w:t xml:space="preserve">https://ru.wikipedia.org/wiki/%D0%91%D1%83%D1%80%D0%B0%D0%BD_(%D0%BA%D0%BE%D1%81%D0%BC%D0%B8%D1%87%D0%B5%D1%81%D0%BA%D0%B8%D0%B9_%D0%BA%D0%BE%D1%80%D0%B0%D0%B1%D0%BB%D1%8C) </w:t>
      </w:r>
      <w:r>
        <w:rPr>
          <w:rStyle w:val="Hyperlink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(Дата обращения:  10.11.2024). </w:t>
      </w:r>
    </w:p>
    <w:p>
      <w:pPr>
        <w:pStyle w:val="BodyText"/>
        <w:spacing w:lineRule="auto" w:line="360"/>
        <w:rPr/>
      </w:pPr>
      <w:r>
        <w:rPr/>
        <w:t xml:space="preserve">2. Википедия «Космическая программа СССР» [Электронный ресурс]. URL: </w:t>
      </w:r>
      <w:r>
        <w:fldChar w:fldCharType="begin"/>
      </w:r>
      <w:r>
        <w:rPr>
          <w:rStyle w:val="Hyperlink"/>
        </w:rPr>
        <w:instrText xml:space="preserve"> HYPERLINK "https://ru.wikipedia.org/wiki/%D0%9A%D0%BE%D1%81%D0%BC%D0%B8%D1%87%D0%B5%D1%81%D0%BA%D0%B0%D1%8F_%D0%BF%D1%80%D0%BE%D0%B3%D1%80%D0%B0%D0%BC%D0%BC%D0%B0_%D0%A1%D0%A1%D0%A1%D0%A0" \l "%D0%91%D1%83%D1%80%D0%B0%D0%BD"</w:instrText>
      </w:r>
      <w:r>
        <w:rPr>
          <w:rStyle w:val="Hyperlink"/>
        </w:rPr>
        <w:fldChar w:fldCharType="separate"/>
      </w:r>
      <w:r>
        <w:rPr>
          <w:rStyle w:val="Hyperlink"/>
        </w:rPr>
        <w:t>https://ru.wikipedia.org/wiki/%D0%9A%D0%BE%D1%81%D0%BC%D0%B8%D1%87%D0%B5%D1%81%D0%BA%D0%B0%D1%8F_%D0%BF%D1%80%D0%BE%D0%B3%D1%80%D0%B0%D0%BC%D0%BC%D0%B0_%D0%A1%D0%A1%D0%A1%D0%A0#%D0%91%D1%83%D1%80%D0%B0%D0%BD</w:t>
      </w:r>
      <w:r>
        <w:rPr>
          <w:rStyle w:val="Hyperlink"/>
        </w:rPr>
        <w:fldChar w:fldCharType="end"/>
      </w:r>
      <w:r>
        <w:rPr>
          <w:rStyle w:val="Hyperlink"/>
          <w:color w:val="auto"/>
          <w:u w:val="none"/>
        </w:rPr>
        <w:t xml:space="preserve">  (Дата обращения: 10.11.2024). </w:t>
      </w:r>
    </w:p>
    <w:p>
      <w:pPr>
        <w:pStyle w:val="BodyText"/>
        <w:spacing w:lineRule="auto" w:line="360"/>
        <w:rPr/>
      </w:pPr>
      <w:r>
        <w:rPr/>
        <w:t xml:space="preserve">3. Космический корабль Буран [Электронный ресурс]. URL:  </w:t>
      </w:r>
      <w:hyperlink r:id="rId17">
        <w:r>
          <w:rPr>
            <w:rStyle w:val="Hyperlink"/>
          </w:rPr>
          <w:t>buran.ru</w:t>
        </w:r>
      </w:hyperlink>
      <w:r>
        <w:rPr>
          <w:rStyle w:val="Hyperlink"/>
          <w:color w:val="auto"/>
          <w:u w:val="none"/>
        </w:rPr>
        <w:t xml:space="preserve">  (Дата обращения: 10.11.2024). </w:t>
      </w:r>
    </w:p>
    <w:p>
      <w:pPr>
        <w:pStyle w:val="BodyText"/>
        <w:spacing w:lineRule="auto" w:line="360"/>
        <w:rPr/>
      </w:pPr>
      <w:r>
        <w:rPr/>
        <w:t xml:space="preserve">4. РКК «ЭНЕРГИЯ» [Электронный ресурс]. URL: </w:t>
      </w:r>
      <w:hyperlink r:id="rId18">
        <w:r>
          <w:rPr>
            <w:rStyle w:val="Hyperlink"/>
            <w:color w:val="0563C1"/>
          </w:rPr>
          <w:t>https://www.energia.ru/</w:t>
        </w:r>
      </w:hyperlink>
      <w:r>
        <w:rPr>
          <w:rStyle w:val="Hyperlink"/>
          <w:color w:val="auto"/>
          <w:u w:val="none"/>
        </w:rPr>
        <w:t xml:space="preserve">  (Дата обращения: 14.11.2024). </w:t>
      </w:r>
    </w:p>
    <w:p>
      <w:pPr>
        <w:pStyle w:val="BodyText"/>
        <w:spacing w:lineRule="auto" w:line="360"/>
        <w:rPr/>
      </w:pPr>
      <w:r>
        <w:rPr>
          <w:rStyle w:val="Hyperlink"/>
          <w:color w:val="auto"/>
          <w:u w:val="none"/>
        </w:rPr>
        <w:t xml:space="preserve">5. Циолковский К. Э. «Труды по ракетной технике» / Под редакцией М. К. Тихонравова. — М.: Оборонгиз, 1947. — С. 33. </w:t>
      </w:r>
    </w:p>
    <w:p>
      <w:pPr>
        <w:pStyle w:val="BodyText"/>
        <w:spacing w:lineRule="auto" w:line="360" w:before="0" w:after="140"/>
        <w:rPr/>
      </w:pPr>
      <w:r>
        <w:rPr/>
        <w:t xml:space="preserve">6. Раздел модов для </w:t>
      </w:r>
      <w:r>
        <w:rPr>
          <w:lang w:val="en-US"/>
        </w:rPr>
        <w:t xml:space="preserve">Kerbal Space Program [Электронный ресурс]. URL: </w:t>
      </w:r>
      <w:hyperlink r:id="rId19">
        <w:r>
          <w:rPr>
            <w:rStyle w:val="Hyperlink"/>
          </w:rPr>
          <w:t>https://spacedock.ru/kerbal-space-program/mods-ksp/</w:t>
        </w:r>
      </w:hyperlink>
      <w:r>
        <w:rPr/>
        <w:t xml:space="preserve">  </w:t>
      </w:r>
      <w:r>
        <w:rPr>
          <w:rStyle w:val="Hyperlink"/>
          <w:color w:val="auto"/>
          <w:u w:val="none"/>
        </w:rPr>
        <w:t xml:space="preserve">(Дата обращения: </w:t>
      </w:r>
      <w:r>
        <w:rPr>
          <w:rStyle w:val="Hyperlink"/>
          <w:color w:val="auto"/>
          <w:u w:val="none"/>
          <w:lang w:val="en-US"/>
        </w:rPr>
        <w:t>10</w:t>
      </w:r>
      <w:r>
        <w:rPr>
          <w:rStyle w:val="Hyperlink"/>
          <w:color w:val="auto"/>
          <w:u w:val="none"/>
        </w:rPr>
        <w:t xml:space="preserve">.11.2024). </w:t>
      </w:r>
    </w:p>
    <w:sectPr>
      <w:footerReference w:type="even" r:id="rId20"/>
      <w:footerReference w:type="default" r:id="rId21"/>
      <w:footerReference w:type="first" r:id="rId22"/>
      <w:footnotePr>
        <w:numFmt w:val="decimal"/>
      </w:footnotePr>
      <w:type w:val="nextPage"/>
      <w:pgSz w:w="11906" w:h="16838"/>
      <w:pgMar w:left="1701" w:right="567" w:gutter="0" w:header="0" w:top="1134" w:footer="567" w:bottom="1297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ptos">
    <w:charset w:val="cc"/>
    <w:family w:val="roman"/>
    <w:pitch w:val="variable"/>
  </w:font>
  <w:font w:name="Times New Roman">
    <w:charset w:val="cc"/>
    <w:family w:val="roman"/>
    <w:pitch w:val="variable"/>
  </w:font>
  <w:font w:name="Aptos Display">
    <w:charset w:val="cc"/>
    <w:family w:val="swiss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18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bidi w:val="0"/>
        <w:jc w:val="both"/>
        <w:rPr/>
      </w:pPr>
      <w:r>
        <w:rPr>
          <w:rStyle w:val="Style6"/>
        </w:rPr>
        <w:footnoteRef/>
      </w:r>
      <w:r>
        <w:rPr>
          <w:rStyle w:val="citation"/>
          <w:iCs/>
          <w:color w:val="FF0000"/>
          <w:sz w:val="20"/>
          <w:szCs w:val="20"/>
        </w:rPr>
        <w:t xml:space="preserve"> </w:t>
      </w:r>
      <w:r>
        <w:rPr>
          <w:rStyle w:val="citation"/>
          <w:iCs/>
          <w:color w:val="auto"/>
          <w:sz w:val="20"/>
          <w:szCs w:val="20"/>
        </w:rPr>
        <w:t>Материал взят из следующего источника: Циолковский К. Э.</w:t>
      </w:r>
      <w:r>
        <w:rPr>
          <w:rStyle w:val="citation"/>
          <w:color w:val="auto"/>
          <w:sz w:val="20"/>
          <w:szCs w:val="20"/>
        </w:rPr>
        <w:t xml:space="preserve"> Труды по ракетной технике / Под редакцией М. К. Тихонравова. — М.: Оборонгиз, 1947. — С. 33.</w:t>
      </w:r>
    </w:p>
  </w:footnote>
  <w:footnote w:id="3">
    <w:p>
      <w:pPr>
        <w:pStyle w:val="FootnoteText"/>
        <w:bidi w:val="0"/>
        <w:jc w:val="left"/>
        <w:rPr/>
      </w:pPr>
      <w:r>
        <w:rPr>
          <w:rStyle w:val="Style6"/>
        </w:rPr>
        <w:footnoteRef/>
      </w:r>
      <w:r>
        <w:rPr>
          <w:rStyle w:val="citation"/>
          <w:iCs/>
          <w:color w:val="auto"/>
          <w:sz w:val="20"/>
          <w:szCs w:val="20"/>
        </w:rPr>
        <w:t xml:space="preserve"> </w:t>
      </w:r>
      <w:r>
        <w:rPr>
          <w:rStyle w:val="citation"/>
          <w:iCs/>
          <w:color w:val="auto"/>
          <w:sz w:val="20"/>
          <w:szCs w:val="20"/>
        </w:rPr>
        <w:t>Материал взят из следующего источника [Электронный ресурс]. URL:</w:t>
      </w:r>
      <w:r>
        <w:rPr/>
        <w:t xml:space="preserve"> </w:t>
      </w:r>
      <w:r>
        <w:rPr>
          <w:color w:val="0563C1"/>
          <w:sz w:val="20"/>
          <w:szCs w:val="20"/>
          <w:u w:val="single"/>
        </w:rPr>
        <w:t>http://library.krasn.ru/fulltext/Raschet_parametrov.pdf</w:t>
      </w:r>
      <w:r>
        <w:rPr>
          <w:color w:val="0563C1"/>
          <w:sz w:val="20"/>
          <w:szCs w:val="20"/>
        </w:rPr>
        <w:t xml:space="preserve"> </w:t>
      </w:r>
      <w:r>
        <w:rPr/>
        <w:t>(Дата обращения: 28.11.2024).</w:t>
      </w:r>
    </w:p>
  </w:footnote>
  <w:footnote w:id="4">
    <w:p>
      <w:pPr>
        <w:pStyle w:val="FootnoteText"/>
        <w:bidi w:val="0"/>
        <w:jc w:val="both"/>
        <w:rPr/>
      </w:pPr>
      <w:r>
        <w:rPr>
          <w:rStyle w:val="Style6"/>
        </w:rPr>
        <w:footnoteRef/>
      </w:r>
      <w:r>
        <w:rPr>
          <w:rStyle w:val="citation"/>
          <w:iCs/>
          <w:color w:val="auto"/>
          <w:sz w:val="20"/>
          <w:szCs w:val="20"/>
        </w:rPr>
        <w:t xml:space="preserve"> </w:t>
      </w:r>
      <w:r>
        <w:rPr>
          <w:rStyle w:val="citation"/>
          <w:iCs/>
          <w:color w:val="auto"/>
          <w:sz w:val="20"/>
          <w:szCs w:val="20"/>
        </w:rPr>
        <w:t xml:space="preserve">Материал взят из следующего источника [Электронный ресурс]. URL: </w:t>
      </w:r>
      <w:r>
        <w:rPr>
          <w:rStyle w:val="citation"/>
          <w:iCs/>
          <w:color w:val="0563C1"/>
          <w:sz w:val="20"/>
          <w:szCs w:val="20"/>
          <w:u w:val="single"/>
        </w:rPr>
        <w:t xml:space="preserve">https://cyberleninka.ru/article/n/programma-rascheta-maksimalnoy-vysoty-poleta-modeli-rakety/viewer    </w:t>
      </w:r>
      <w:r>
        <w:rPr>
          <w:rStyle w:val="citation"/>
          <w:iCs/>
          <w:color w:val="auto"/>
          <w:sz w:val="20"/>
          <w:szCs w:val="20"/>
        </w:rPr>
        <w:t xml:space="preserve">                  (Дата обращения: 28.11.2024). </w:t>
      </w:r>
    </w:p>
  </w:footnote>
</w:footnotes>
</file>

<file path=word/settings.xml><?xml version="1.0" encoding="utf-8"?>
<w:settings xmlns:w="http://schemas.openxmlformats.org/wordprocessingml/2006/main">
  <w:zoom w:percent="80"/>
  <w:defaultTabStop w:val="708"/>
  <w:autoHyphenation w:val="true"/>
  <w:hyphenationZone w:val="0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0"/>
    <w:qFormat/>
    <w:rsid w:val="5bb26773"/>
    <w:pPr>
      <w:widowControl/>
      <w:suppressAutoHyphens w:val="true"/>
      <w:bidi w:val="0"/>
      <w:spacing w:lineRule="auto" w:line="276" w:beforeAutospacing="0" w:before="0" w:afterAutospacing="0" w:after="16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uiPriority w:val="9"/>
    <w:qFormat/>
    <w:rsid w:val="5bb26773"/>
    <w:pPr>
      <w:widowControl/>
      <w:suppressAutoHyphens w:val="true"/>
      <w:bidi w:val="0"/>
      <w:spacing w:lineRule="auto" w:line="276" w:beforeAutospacing="0" w:before="0" w:afterAutospacing="0" w:after="160"/>
      <w:ind w:left="0" w:right="0"/>
      <w:jc w:val="center"/>
    </w:pPr>
    <w:rPr>
      <w:rFonts w:ascii="Times New Roman" w:hAnsi="Times New Roman" w:eastAsia="Times New Roman" w:cs="Times New Roman"/>
      <w:b/>
      <w:bCs/>
      <w:color w:val="auto"/>
      <w:kern w:val="0"/>
      <w:sz w:val="32"/>
      <w:szCs w:val="32"/>
      <w:lang w:val="ru-RU" w:eastAsia="en-US" w:bidi="ar-SA"/>
    </w:rPr>
  </w:style>
  <w:style w:type="paragraph" w:styleId="Heading2">
    <w:name w:val="heading 2"/>
    <w:basedOn w:val="Normal"/>
    <w:uiPriority w:val="9"/>
    <w:unhideWhenUsed/>
    <w:qFormat/>
    <w:rsid w:val="1450e9c2"/>
    <w:pPr>
      <w:jc w:val="center"/>
    </w:pPr>
    <w:rPr>
      <w:rFonts w:ascii="Aptos" w:hAnsi="Aptos" w:eastAsia="Aptos" w:cs="" w:asciiTheme="minorAscii" w:cstheme="minorBidi" w:eastAsiaTheme="minorAscii" w:hAnsiTheme="minorAscii"/>
      <w:b/>
      <w:bCs/>
    </w:rPr>
  </w:style>
  <w:style w:type="paragraph" w:styleId="Heading3">
    <w:name w:val="heading 3"/>
    <w:basedOn w:val="Heading2"/>
    <w:uiPriority w:val="9"/>
    <w:unhideWhenUsed/>
    <w:qFormat/>
    <w:rsid w:val="1450e9c2"/>
    <w:pPr/>
    <w:rPr/>
  </w:style>
  <w:style w:type="paragraph" w:styleId="Heading4">
    <w:name w:val="heading 4"/>
    <w:basedOn w:val="Normal"/>
    <w:uiPriority w:val="9"/>
    <w:unhideWhenUsed/>
    <w:qFormat/>
    <w:rsid w:val="5bb26773"/>
    <w:pPr>
      <w:keepNext w:val="true"/>
      <w:keepLines/>
      <w:spacing w:before="40" w:after="0"/>
      <w:outlineLvl w:val="3"/>
    </w:pPr>
    <w:rPr>
      <w:rFonts w:ascii="Aptos Display" w:hAnsi="Aptos Display" w:eastAsia="" w:cs="" w:asciiTheme="majorAscii" w:cstheme="majorBidi" w:eastAsiaTheme="majorEastAsia" w:hAnsiTheme="majorAscii"/>
      <w:i/>
      <w:iCs/>
      <w:color w:themeColor="accent1" w:themeShade="bf" w:val="0F4761"/>
    </w:rPr>
  </w:style>
  <w:style w:type="paragraph" w:styleId="Heading5">
    <w:name w:val="heading 5"/>
    <w:basedOn w:val="Normal"/>
    <w:uiPriority w:val="9"/>
    <w:unhideWhenUsed/>
    <w:qFormat/>
    <w:rsid w:val="5bb26773"/>
    <w:pPr>
      <w:keepNext w:val="true"/>
      <w:keepLines/>
      <w:spacing w:before="40" w:after="0"/>
      <w:outlineLvl w:val="4"/>
    </w:pPr>
    <w:rPr>
      <w:rFonts w:ascii="Aptos Display" w:hAnsi="Aptos Display" w:eastAsia="" w:cs="" w:asciiTheme="majorAscii" w:cstheme="majorBidi" w:eastAsiaTheme="majorEastAsia" w:hAnsiTheme="majorAscii"/>
      <w:color w:themeColor="accent1" w:themeShade="bf" w:val="0F4761"/>
    </w:rPr>
  </w:style>
  <w:style w:type="paragraph" w:styleId="Heading6">
    <w:name w:val="heading 6"/>
    <w:basedOn w:val="Normal"/>
    <w:uiPriority w:val="9"/>
    <w:unhideWhenUsed/>
    <w:qFormat/>
    <w:rsid w:val="5bb26773"/>
    <w:pPr>
      <w:keepNext w:val="true"/>
      <w:keepLines/>
      <w:spacing w:before="40" w:after="0"/>
      <w:outlineLvl w:val="5"/>
    </w:pPr>
    <w:rPr>
      <w:rFonts w:ascii="Aptos Display" w:hAnsi="Aptos Display" w:eastAsia="" w:cs="" w:asciiTheme="majorAscii" w:cstheme="majorBidi" w:eastAsiaTheme="majorEastAsia" w:hAnsiTheme="majorAscii"/>
      <w:color w:val="0A2F40"/>
    </w:rPr>
  </w:style>
  <w:style w:type="paragraph" w:styleId="Heading7">
    <w:name w:val="heading 7"/>
    <w:basedOn w:val="Normal"/>
    <w:uiPriority w:val="9"/>
    <w:unhideWhenUsed/>
    <w:qFormat/>
    <w:rsid w:val="5bb26773"/>
    <w:pPr>
      <w:keepNext w:val="true"/>
      <w:keepLines/>
      <w:spacing w:before="40" w:after="0"/>
      <w:outlineLvl w:val="6"/>
    </w:pPr>
    <w:rPr>
      <w:rFonts w:ascii="Aptos Display" w:hAnsi="Aptos Display" w:eastAsia="" w:cs="" w:asciiTheme="majorAscii" w:cstheme="majorBidi" w:eastAsiaTheme="majorEastAsia" w:hAnsiTheme="majorAscii"/>
      <w:i/>
      <w:iCs/>
      <w:color w:val="0A2F40"/>
    </w:rPr>
  </w:style>
  <w:style w:type="paragraph" w:styleId="Heading8">
    <w:name w:val="heading 8"/>
    <w:basedOn w:val="Normal"/>
    <w:uiPriority w:val="9"/>
    <w:unhideWhenUsed/>
    <w:qFormat/>
    <w:rsid w:val="5bb26773"/>
    <w:pPr>
      <w:keepNext w:val="true"/>
      <w:keepLines/>
      <w:spacing w:before="40" w:after="0"/>
      <w:outlineLvl w:val="7"/>
    </w:pPr>
    <w:rPr>
      <w:rFonts w:ascii="Aptos Display" w:hAnsi="Aptos Display" w:eastAsia="" w:cs="" w:asciiTheme="majorAscii" w:cstheme="majorBidi" w:eastAsiaTheme="majorEastAsia" w:hAnsiTheme="majorAscii"/>
      <w:color w:val="272727"/>
      <w:sz w:val="21"/>
      <w:szCs w:val="21"/>
    </w:rPr>
  </w:style>
  <w:style w:type="paragraph" w:styleId="Heading9">
    <w:name w:val="heading 9"/>
    <w:basedOn w:val="Normal"/>
    <w:uiPriority w:val="9"/>
    <w:unhideWhenUsed/>
    <w:qFormat/>
    <w:rsid w:val="5bb26773"/>
    <w:pPr>
      <w:keepNext w:val="true"/>
      <w:keepLines/>
      <w:spacing w:before="40" w:after="0"/>
      <w:outlineLvl w:val="8"/>
    </w:pPr>
    <w:rPr>
      <w:rFonts w:ascii="Aptos Display" w:hAnsi="Aptos Display" w:eastAsia="" w:cs="" w:asciiTheme="majorAscii" w:cstheme="majorBidi" w:eastAsiaTheme="majorEastAsia" w:hAnsiTheme="majorAsci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uiPriority w:val="9"/>
    <w:qFormat/>
    <w:rsid w:val="5bb26773"/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Heading2Char" w:customStyle="1">
    <w:name w:val="Heading 2 Char"/>
    <w:uiPriority w:val="9"/>
    <w:qFormat/>
    <w:rsid w:val="1450e9c2"/>
    <w:rPr>
      <w:rFonts w:ascii="Aptos" w:hAnsi="Aptos" w:eastAsia="Aptos" w:cs="" w:asciiTheme="minorAscii" w:cstheme="minorBidi" w:eastAsiaTheme="minorAscii" w:hAnsiTheme="minorAscii"/>
      <w:b/>
      <w:bCs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Heading3Char" w:customStyle="1">
    <w:name w:val="Heading 3 Char"/>
    <w:uiPriority w:val="9"/>
    <w:qFormat/>
    <w:rsid w:val="1450e9c2"/>
    <w:rPr/>
  </w:style>
  <w:style w:type="character" w:styleId="citation" w:customStyle="1">
    <w:name w:val="citation"/>
    <w:basedOn w:val="DefaultParagraphFont"/>
    <w:uiPriority w:val="1"/>
    <w:qFormat/>
    <w:rsid w:val="5f42e894"/>
    <w:rPr>
      <w:rFonts w:ascii="Aptos" w:hAnsi="Aptos" w:eastAsia="" w:cs="" w:asciiTheme="minorAscii" w:cstheme="minorBidi" w:eastAsiaTheme="minorEastAsia" w:hAnsiTheme="minorAscii"/>
      <w:sz w:val="22"/>
      <w:szCs w:val="22"/>
    </w:rPr>
  </w:style>
  <w:style w:type="character" w:styleId="Style5">
    <w:name w:val="Ссылка указателя"/>
    <w:qFormat/>
    <w:rPr/>
  </w:style>
  <w:style w:type="character" w:styleId="Style6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7">
    <w:name w:val="Символ нумерации"/>
    <w:qFormat/>
    <w:rPr/>
  </w:style>
  <w:style w:type="character" w:styleId="Style8">
    <w:name w:val="Символ концевой сноски"/>
    <w:qFormat/>
    <w:rPr/>
  </w:style>
  <w:style w:type="character" w:styleId="EndnoteReference">
    <w:name w:val="endnote reference"/>
    <w:rPr>
      <w:vertAlign w:val="superscript"/>
    </w:rPr>
  </w:style>
  <w:style w:type="character" w:styleId="FollowedHyperlink">
    <w:name w:val="FollowedHyperlink"/>
    <w:rPr>
      <w:color w:val="800000"/>
      <w:u w:val="single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uiPriority w:val="39"/>
    <w:unhideWhenUsed/>
    <w:rsid w:val="5bb26773"/>
    <w:pPr>
      <w:spacing w:before="0" w:after="100"/>
    </w:pPr>
    <w:rPr/>
  </w:style>
  <w:style w:type="paragraph" w:styleId="TOC2">
    <w:name w:val="toc 2"/>
    <w:basedOn w:val="Normal"/>
    <w:uiPriority w:val="39"/>
    <w:unhideWhenUsed/>
    <w:rsid w:val="5bb26773"/>
    <w:pPr>
      <w:spacing w:before="0" w:after="100"/>
      <w:ind w:left="2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5bb26773"/>
    <w:pPr>
      <w:tabs>
        <w:tab w:val="clear" w:pos="708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uiPriority w:val="99"/>
    <w:unhideWhenUsed/>
    <w:rsid w:val="5bb26773"/>
    <w:pPr>
      <w:tabs>
        <w:tab w:val="clear" w:pos="708"/>
        <w:tab w:val="center" w:pos="4680" w:leader="none"/>
        <w:tab w:val="right" w:pos="9360" w:leader="none"/>
      </w:tabs>
      <w:spacing w:before="0" w:after="0"/>
    </w:pPr>
    <w:rPr/>
  </w:style>
  <w:style w:type="paragraph" w:styleId="Title">
    <w:name w:val="Title"/>
    <w:basedOn w:val="Normal"/>
    <w:uiPriority w:val="10"/>
    <w:qFormat/>
    <w:rsid w:val="5bb26773"/>
    <w:pPr>
      <w:spacing w:before="0" w:after="0"/>
      <w:contextualSpacing/>
    </w:pPr>
    <w:rPr>
      <w:rFonts w:ascii="Aptos Display" w:hAnsi="Aptos Display" w:eastAsia="" w:cs="" w:asciiTheme="majorAscii" w:cstheme="majorBidi" w:eastAsiaTheme="majorEastAsia" w:hAnsiTheme="majorAscii"/>
      <w:sz w:val="56"/>
      <w:szCs w:val="56"/>
    </w:rPr>
  </w:style>
  <w:style w:type="paragraph" w:styleId="Subtitle">
    <w:name w:val="Subtitle"/>
    <w:basedOn w:val="Normal"/>
    <w:uiPriority w:val="11"/>
    <w:qFormat/>
    <w:rsid w:val="5bb26773"/>
    <w:pPr/>
    <w:rPr>
      <w:rFonts w:eastAsia="" w:eastAsiaTheme="minorEastAsia"/>
      <w:color w:val="5A5A5A"/>
    </w:rPr>
  </w:style>
  <w:style w:type="paragraph" w:styleId="Quote">
    <w:name w:val="Quote"/>
    <w:basedOn w:val="Normal"/>
    <w:uiPriority w:val="29"/>
    <w:qFormat/>
    <w:rsid w:val="5bb26773"/>
    <w:pPr>
      <w:spacing w:before="200" w:after="160"/>
      <w:ind w:left="864" w:right="864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uiPriority w:val="30"/>
    <w:qFormat/>
    <w:rsid w:val="5bb26773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themeColor="accent1" w:val="156082"/>
    </w:rPr>
  </w:style>
  <w:style w:type="paragraph" w:styleId="ListParagraph">
    <w:name w:val="List Paragraph"/>
    <w:basedOn w:val="Normal"/>
    <w:uiPriority w:val="34"/>
    <w:qFormat/>
    <w:rsid w:val="5bb26773"/>
    <w:pPr>
      <w:spacing w:before="0" w:after="160"/>
      <w:ind w:left="720"/>
      <w:contextualSpacing/>
    </w:pPr>
    <w:rPr/>
  </w:style>
  <w:style w:type="paragraph" w:styleId="TOC3">
    <w:name w:val="toc 3"/>
    <w:basedOn w:val="Normal"/>
    <w:uiPriority w:val="39"/>
    <w:unhideWhenUsed/>
    <w:rsid w:val="5bb26773"/>
    <w:pPr>
      <w:spacing w:before="0" w:after="100"/>
      <w:ind w:left="440"/>
    </w:pPr>
    <w:rPr/>
  </w:style>
  <w:style w:type="paragraph" w:styleId="TOC4">
    <w:name w:val="toc 4"/>
    <w:basedOn w:val="Normal"/>
    <w:uiPriority w:val="39"/>
    <w:unhideWhenUsed/>
    <w:rsid w:val="5bb26773"/>
    <w:pPr>
      <w:spacing w:before="0" w:after="100"/>
      <w:ind w:left="660"/>
    </w:pPr>
    <w:rPr/>
  </w:style>
  <w:style w:type="paragraph" w:styleId="TOC5">
    <w:name w:val="toc 5"/>
    <w:basedOn w:val="Normal"/>
    <w:uiPriority w:val="39"/>
    <w:unhideWhenUsed/>
    <w:rsid w:val="5bb26773"/>
    <w:pPr>
      <w:spacing w:before="0" w:after="100"/>
      <w:ind w:left="880"/>
    </w:pPr>
    <w:rPr/>
  </w:style>
  <w:style w:type="paragraph" w:styleId="TOC6">
    <w:name w:val="toc 6"/>
    <w:basedOn w:val="Normal"/>
    <w:uiPriority w:val="39"/>
    <w:unhideWhenUsed/>
    <w:rsid w:val="5bb26773"/>
    <w:pPr>
      <w:spacing w:before="0" w:after="100"/>
      <w:ind w:left="1100"/>
    </w:pPr>
    <w:rPr/>
  </w:style>
  <w:style w:type="paragraph" w:styleId="TOC7">
    <w:name w:val="toc 7"/>
    <w:basedOn w:val="Normal"/>
    <w:uiPriority w:val="39"/>
    <w:unhideWhenUsed/>
    <w:rsid w:val="5bb26773"/>
    <w:pPr>
      <w:spacing w:before="0" w:after="100"/>
      <w:ind w:left="1320"/>
    </w:pPr>
    <w:rPr/>
  </w:style>
  <w:style w:type="paragraph" w:styleId="TOC8">
    <w:name w:val="toc 8"/>
    <w:basedOn w:val="Normal"/>
    <w:uiPriority w:val="39"/>
    <w:unhideWhenUsed/>
    <w:rsid w:val="5bb26773"/>
    <w:pPr>
      <w:spacing w:before="0" w:after="100"/>
      <w:ind w:left="1540"/>
    </w:pPr>
    <w:rPr/>
  </w:style>
  <w:style w:type="paragraph" w:styleId="TOC9">
    <w:name w:val="toc 9"/>
    <w:basedOn w:val="Normal"/>
    <w:uiPriority w:val="39"/>
    <w:unhideWhenUsed/>
    <w:rsid w:val="5bb26773"/>
    <w:pPr>
      <w:spacing w:before="0" w:after="100"/>
      <w:ind w:left="1760"/>
    </w:pPr>
    <w:rPr/>
  </w:style>
  <w:style w:type="paragraph" w:styleId="EndnoteText">
    <w:name w:val="endnote text"/>
    <w:basedOn w:val="Normal"/>
    <w:uiPriority w:val="99"/>
    <w:semiHidden/>
    <w:unhideWhenUsed/>
    <w:rsid w:val="5bb26773"/>
    <w:pPr>
      <w:spacing w:before="0" w:after="0"/>
    </w:pPr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5bb26773"/>
    <w:pPr>
      <w:spacing w:before="0" w:after="0"/>
    </w:pPr>
    <w:rPr>
      <w:sz w:val="20"/>
      <w:szCs w:val="20"/>
    </w:rPr>
  </w:style>
  <w:style w:type="paragraph" w:styleId="normal1" w:customStyle="1">
    <w:name w:val="normal1"/>
    <w:basedOn w:val="Normal"/>
    <w:uiPriority w:val="0"/>
    <w:qFormat/>
    <w:rsid w:val="5f42e894"/>
    <w:pPr>
      <w:spacing w:before="0" w:after="0"/>
    </w:pPr>
    <w:rPr>
      <w:rFonts w:ascii="Aptos" w:hAnsi="Aptos" w:eastAsia="" w:cs="" w:asciiTheme="minorAscii" w:cstheme="minorBidi" w:eastAsiaTheme="minorEastAsia" w:hAnsiTheme="minorAscii"/>
      <w:sz w:val="22"/>
      <w:szCs w:val="22"/>
    </w:rPr>
  </w:style>
  <w:style w:type="paragraph" w:styleId="Style11">
    <w:name w:val="Верхний колонтитул слева"/>
    <w:basedOn w:val="Header"/>
    <w:qFormat/>
    <w:pPr>
      <w:suppressLineNumbers/>
      <w:tabs>
        <w:tab w:val="clear" w:pos="4680"/>
        <w:tab w:val="clear" w:pos="9360"/>
        <w:tab w:val="center" w:pos="4819" w:leader="none"/>
        <w:tab w:val="right" w:pos="9638" w:leader="none"/>
      </w:tabs>
    </w:pPr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11">
    <w:name w:val="normal11"/>
    <w:qFormat/>
    <w:pPr>
      <w:widowControl/>
      <w:suppressAutoHyphens w:val="true"/>
      <w:bidi w:val="0"/>
      <w:spacing w:lineRule="auto" w:line="276" w:before="0" w:after="0"/>
      <w:jc w:val="center"/>
    </w:pPr>
    <w:rPr>
      <w:rFonts w:ascii="Times New Roman" w:hAnsi="Times New Roman" w:eastAsia="Arial" w:cs="Arial"/>
      <w:color w:val="auto"/>
      <w:kern w:val="2"/>
      <w:sz w:val="28"/>
      <w:szCs w:val="28"/>
      <w:lang w:val="ru-RU" w:eastAsia="zh-CN" w:bidi="hi-IN"/>
    </w:rPr>
  </w:style>
  <w:style w:type="paragraph" w:styleId="IndexHeading">
    <w:name w:val="index heading"/>
    <w:basedOn w:val="Style9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numbering" w:styleId="Style12" w:default="1">
    <w:name w:val="Без списка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hyperlink" Target="https://github.com/Anastasia1V/Buran" TargetMode="External"/><Relationship Id="rId10" Type="http://schemas.openxmlformats.org/officeDocument/2006/relationships/hyperlink" Target="https://github.com/Anastasia1V/Buran/blob/main/&#1054;&#1090;&#1095;&#1105;&#1090;_&#1042;&#1040;&#1056;&#1050;&#1058;" TargetMode="External"/><Relationship Id="rId11" Type="http://schemas.openxmlformats.org/officeDocument/2006/relationships/hyperlink" Target="https://github.com/Anastasia1V/Buran/blob/main/&#1042;&#1040;&#1056;&#1050;&#1058;_&#1055;&#1088;&#1077;&#1079;&#1077;&#1085;&#1090;&#1072;&#1094;&#1080;&#1103;.pptx" TargetMode="External"/><Relationship Id="rId12" Type="http://schemas.openxmlformats.org/officeDocument/2006/relationships/hyperlink" Target="https://github.com/Anastasia1V/Buran/blob/main/&#1042;&#1040;&#1056;&#1050;&#1058;_&#1055;&#1088;&#1077;&#1079;&#1077;&#1085;&#1090;&#1072;&#1094;&#1080;&#1103;.pptx" TargetMode="External"/><Relationship Id="rId13" Type="http://schemas.openxmlformats.org/officeDocument/2006/relationships/hyperlink" Target="https://github.com/Anastasia1V/Buran/blob/main/&#1042;&#1040;&#1056;&#1050;&#1058;_&#1055;&#1088;&#1077;&#1079;&#1077;&#1085;&#1090;&#1072;&#1094;&#1080;&#1103;.pptx" TargetMode="External"/><Relationship Id="rId14" Type="http://schemas.openxmlformats.org/officeDocument/2006/relationships/hyperlink" Target="https://github.com/Anastasia1V/Buran/blob/main/&#1042;&#1040;&#1056;&#1050;&#1058;_&#1055;&#1088;&#1077;&#1079;&#1077;&#1085;&#1090;&#1072;&#1094;&#1080;&#1103;.pptx" TargetMode="External"/><Relationship Id="rId15" Type="http://schemas.openxmlformats.org/officeDocument/2006/relationships/hyperlink" Target="https://github.com/Anastasia1V/Buran/blob/main/&#1042;&#1040;&#1056;&#1050;&#1058;_&#1055;&#1088;&#1077;&#1079;&#1077;&#1085;&#1090;&#1072;&#1094;&#1080;&#1103;.pptx" TargetMode="External"/><Relationship Id="rId16" Type="http://schemas.openxmlformats.org/officeDocument/2006/relationships/hyperlink" Target="https://github.com/Anastasia1V/Buran/blob/main/&#1042;&#1040;&#1056;&#1050;&#1058;_&#1055;&#1088;&#1077;&#1079;&#1077;&#1085;&#1090;&#1072;&#1094;&#1080;&#1103;.pptx" TargetMode="External"/><Relationship Id="rId17" Type="http://schemas.openxmlformats.org/officeDocument/2006/relationships/hyperlink" Target="https://buran.ru/" TargetMode="External"/><Relationship Id="rId18" Type="http://schemas.openxmlformats.org/officeDocument/2006/relationships/hyperlink" Target="https://www.energia.ru/" TargetMode="External"/><Relationship Id="rId19" Type="http://schemas.openxmlformats.org/officeDocument/2006/relationships/hyperlink" Target="https://spacedock.ru/kerbal-space-program/mods-ksp/" TargetMode="Externa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oter" Target="footer3.xml"/><Relationship Id="rId23" Type="http://schemas.openxmlformats.org/officeDocument/2006/relationships/footnotes" Target="footnotes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Application>LibreOffice/24.8.3.2$Windows_X86_64 LibreOffice_project/48a6bac9e7e268aeb4c3483fcf825c94556d9f92</Application>
  <AppVersion>15.0000</AppVersion>
  <Pages>22</Pages>
  <Words>1967</Words>
  <Characters>14794</Characters>
  <CharactersWithSpaces>17428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2024-10-25T06:31:15Z</dcterms:created>
  <dc:creator>Анастасия Воровицкая</dc:creator>
  <dc:description/>
  <dc:language>ru-RU</dc:language>
  <cp:lastModifiedBy/>
  <cp:lastPrinted>2024-12-18T12:30:18Z</cp:lastPrinted>
  <dcterms:modified xsi:type="dcterms:W3CDTF">2024-12-18T13:25:15Z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