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7AFF" w14:textId="77777777" w:rsidR="00E64293" w:rsidRPr="00CD50CB" w:rsidRDefault="00E64293">
      <w:pPr>
        <w:jc w:val="center"/>
        <w:rPr>
          <w:rFonts w:cs="Times New Roman"/>
          <w:b/>
          <w:bCs/>
          <w:sz w:val="60"/>
          <w:szCs w:val="60"/>
          <w:lang w:val="en-US"/>
        </w:rPr>
      </w:pPr>
    </w:p>
    <w:p w14:paraId="3ADE58BC" w14:textId="77777777" w:rsidR="00E64293" w:rsidRDefault="00E64293">
      <w:pPr>
        <w:jc w:val="center"/>
        <w:rPr>
          <w:rFonts w:cs="Times New Roman"/>
          <w:b/>
          <w:bCs/>
          <w:sz w:val="60"/>
          <w:szCs w:val="60"/>
        </w:rPr>
      </w:pPr>
    </w:p>
    <w:p w14:paraId="7EFF04CD" w14:textId="77777777" w:rsidR="00E64293" w:rsidRDefault="00E64293">
      <w:pPr>
        <w:rPr>
          <w:rFonts w:cs="Times New Roman"/>
          <w:b/>
          <w:bCs/>
          <w:sz w:val="60"/>
          <w:szCs w:val="60"/>
        </w:rPr>
      </w:pPr>
    </w:p>
    <w:p w14:paraId="18682AE1" w14:textId="77777777" w:rsidR="00E64293" w:rsidRDefault="00E64293">
      <w:pPr>
        <w:jc w:val="center"/>
        <w:rPr>
          <w:rFonts w:cs="Times New Roman"/>
          <w:b/>
          <w:bCs/>
          <w:sz w:val="60"/>
          <w:szCs w:val="60"/>
        </w:rPr>
      </w:pPr>
    </w:p>
    <w:p w14:paraId="6F41BDB2" w14:textId="77777777" w:rsidR="00E64293" w:rsidRDefault="00000000">
      <w:pPr>
        <w:jc w:val="left"/>
        <w:rPr>
          <w:rFonts w:cs="Times New Roman"/>
          <w:b/>
          <w:bCs/>
          <w:sz w:val="60"/>
          <w:szCs w:val="60"/>
          <w:lang w:val="en-US"/>
        </w:rPr>
      </w:pPr>
      <w:r>
        <w:rPr>
          <w:rFonts w:cs="Times New Roman"/>
          <w:b/>
          <w:bCs/>
          <w:noProof/>
          <w:sz w:val="60"/>
          <w:szCs w:val="60"/>
          <w:lang w:val="en-US"/>
        </w:rPr>
        <w:drawing>
          <wp:anchor distT="0" distB="0" distL="0" distR="0" simplePos="0" relativeHeight="5" behindDoc="1" locked="0" layoutInCell="0" allowOverlap="1" wp14:anchorId="1D2A0D00" wp14:editId="71418C2B">
            <wp:simplePos x="0" y="0"/>
            <wp:positionH relativeFrom="page">
              <wp:posOffset>914400</wp:posOffset>
            </wp:positionH>
            <wp:positionV relativeFrom="paragraph">
              <wp:posOffset>635</wp:posOffset>
            </wp:positionV>
            <wp:extent cx="4124960" cy="626110"/>
            <wp:effectExtent l="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74C33" w14:textId="77777777" w:rsidR="00E64293" w:rsidRDefault="00000000">
      <w:pPr>
        <w:ind w:left="360"/>
        <w:jc w:val="left"/>
        <w:rPr>
          <w:rFonts w:cs="Times New Roman"/>
          <w:b/>
          <w:bCs/>
          <w:sz w:val="56"/>
          <w:szCs w:val="52"/>
        </w:rPr>
      </w:pPr>
      <w:r>
        <w:rPr>
          <w:rFonts w:cs="Times New Roman"/>
          <w:b/>
          <w:bCs/>
          <w:sz w:val="56"/>
          <w:szCs w:val="52"/>
        </w:rPr>
        <w:t>Коммерческое предложение</w:t>
      </w:r>
    </w:p>
    <w:p w14:paraId="40D32827" w14:textId="77777777" w:rsidR="00CD50CB" w:rsidRPr="00CD50CB" w:rsidRDefault="00CD50CB">
      <w:pPr>
        <w:ind w:left="360"/>
        <w:jc w:val="left"/>
        <w:rPr>
          <w:rFonts w:cs="Times New Roman"/>
          <w:b/>
          <w:bCs/>
          <w:sz w:val="56"/>
          <w:szCs w:val="52"/>
        </w:rPr>
      </w:pPr>
      <w:r>
        <w:rPr>
          <w:rFonts w:cs="Times New Roman"/>
          <w:b/>
          <w:bCs/>
          <w:sz w:val="56"/>
          <w:szCs w:val="52"/>
        </w:rPr>
        <w:t>на создание чат офиса</w:t>
      </w:r>
    </w:p>
    <w:p w14:paraId="7FB84205" w14:textId="77777777" w:rsidR="00E64293" w:rsidRDefault="00E64293">
      <w:pPr>
        <w:ind w:left="360"/>
        <w:jc w:val="left"/>
        <w:rPr>
          <w:rFonts w:cs="Times New Roman"/>
          <w:b/>
          <w:bCs/>
          <w:sz w:val="56"/>
          <w:szCs w:val="52"/>
        </w:rPr>
      </w:pPr>
    </w:p>
    <w:p w14:paraId="5AC9C28F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</w:p>
    <w:p w14:paraId="0939D4D3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</w:p>
    <w:p w14:paraId="0AA65336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</w:p>
    <w:p w14:paraId="29D2E6B5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</w:p>
    <w:p w14:paraId="1AE9680D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</w:p>
    <w:p w14:paraId="07497A57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</w:p>
    <w:p w14:paraId="28E71740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</w:p>
    <w:p w14:paraId="4473BC34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</w:p>
    <w:p w14:paraId="2707FB72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</w:p>
    <w:p w14:paraId="7846151C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</w:p>
    <w:p w14:paraId="33A4C510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</w:p>
    <w:p w14:paraId="5328D43F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</w:p>
    <w:p w14:paraId="60636221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</w:p>
    <w:p w14:paraId="5FB885BF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</w:p>
    <w:p w14:paraId="44EFD098" w14:textId="77777777" w:rsidR="00E64293" w:rsidRDefault="00CD50CB">
      <w:pPr>
        <w:shd w:val="clear" w:color="auto" w:fill="FFFFFF"/>
        <w:tabs>
          <w:tab w:val="left" w:pos="7225"/>
        </w:tabs>
        <w:spacing w:after="0" w:line="240" w:lineRule="auto"/>
        <w:ind w:left="6372" w:right="-426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Смирнов М.,</w:t>
      </w:r>
      <w:r>
        <w:rPr>
          <w:rFonts w:eastAsia="Times New Roman" w:cs="Times New Roman"/>
          <w:szCs w:val="24"/>
          <w:lang w:eastAsia="ru-RU"/>
        </w:rPr>
        <w:br/>
        <w:t xml:space="preserve">Ред. 1 от </w:t>
      </w:r>
      <w:r>
        <w:rPr>
          <w:rFonts w:eastAsia="Times New Roman" w:cs="Times New Roman"/>
          <w:szCs w:val="24"/>
          <w:lang w:eastAsia="ru-RU"/>
        </w:rPr>
        <w:br/>
        <w:t>28.02.2023 г.</w:t>
      </w:r>
    </w:p>
    <w:p w14:paraId="3F2239C0" w14:textId="77777777" w:rsidR="00E64293" w:rsidRDefault="00000000">
      <w:pPr>
        <w:shd w:val="clear" w:color="auto" w:fill="FFFFFF"/>
        <w:tabs>
          <w:tab w:val="left" w:pos="7225"/>
        </w:tabs>
        <w:spacing w:after="0" w:line="240" w:lineRule="auto"/>
        <w:ind w:right="-426"/>
        <w:jc w:val="right"/>
        <w:rPr>
          <w:rFonts w:eastAsiaTheme="majorEastAsia" w:cs="Times New Roman"/>
          <w:color w:val="FF0000"/>
          <w:sz w:val="36"/>
          <w:szCs w:val="32"/>
        </w:rPr>
      </w:pPr>
      <w:bookmarkStart w:id="0" w:name="_Hlk124438278"/>
      <w:bookmarkEnd w:id="0"/>
      <w:r>
        <w:br w:type="page"/>
      </w:r>
    </w:p>
    <w:p w14:paraId="1F0E4F1F" w14:textId="77777777" w:rsidR="00E64293" w:rsidRPr="004764BB" w:rsidRDefault="00000000" w:rsidP="004764BB">
      <w:pPr>
        <w:pStyle w:val="Heading1"/>
      </w:pPr>
      <w:r w:rsidRPr="004764BB">
        <w:lastRenderedPageBreak/>
        <w:t>Концепт проекта</w:t>
      </w:r>
    </w:p>
    <w:p w14:paraId="02FE1FF9" w14:textId="77777777" w:rsidR="00E64293" w:rsidRDefault="00000000">
      <w:pPr>
        <w:shd w:val="clear" w:color="auto" w:fill="FFFFFF"/>
        <w:tabs>
          <w:tab w:val="left" w:pos="426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 w:rsidR="00CD50CB">
        <w:rPr>
          <w:rFonts w:eastAsia="Times New Roman" w:cs="Times New Roman"/>
          <w:szCs w:val="24"/>
          <w:lang w:eastAsia="ru-RU"/>
        </w:rPr>
        <w:t xml:space="preserve">Для создания единого пространства взаимодействия головного </w:t>
      </w:r>
      <w:r w:rsidR="008B3958">
        <w:rPr>
          <w:rFonts w:eastAsia="Times New Roman" w:cs="Times New Roman"/>
          <w:szCs w:val="24"/>
          <w:lang w:eastAsia="ru-RU"/>
        </w:rPr>
        <w:t>офиса</w:t>
      </w:r>
      <w:r w:rsidR="00CD50CB">
        <w:rPr>
          <w:rFonts w:eastAsia="Times New Roman" w:cs="Times New Roman"/>
          <w:szCs w:val="24"/>
          <w:lang w:eastAsia="ru-RU"/>
        </w:rPr>
        <w:t xml:space="preserve"> с представителями в регионах с использованием мессенджеров (</w:t>
      </w:r>
      <w:r w:rsidR="00CD50CB">
        <w:rPr>
          <w:rFonts w:eastAsia="Times New Roman" w:cs="Times New Roman"/>
          <w:szCs w:val="24"/>
          <w:lang w:val="en-US" w:eastAsia="ru-RU"/>
        </w:rPr>
        <w:t>Telegram</w:t>
      </w:r>
      <w:r w:rsidR="00CD50CB">
        <w:rPr>
          <w:rFonts w:eastAsia="Times New Roman" w:cs="Times New Roman"/>
          <w:szCs w:val="24"/>
          <w:lang w:eastAsia="ru-RU"/>
        </w:rPr>
        <w:t>) мы предлагаем развертывание и внедрение рабочего пространства с использованием облачного Битрикс 24.</w:t>
      </w:r>
    </w:p>
    <w:p w14:paraId="6A1D4069" w14:textId="77777777" w:rsidR="008B3958" w:rsidRDefault="008B3958">
      <w:pPr>
        <w:shd w:val="clear" w:color="auto" w:fill="FFFFFF"/>
        <w:tabs>
          <w:tab w:val="left" w:pos="426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</w:p>
    <w:p w14:paraId="7F3CFBBF" w14:textId="77777777" w:rsidR="00CD50CB" w:rsidRPr="00CD50CB" w:rsidRDefault="00CD50CB">
      <w:pPr>
        <w:shd w:val="clear" w:color="auto" w:fill="FFFFFF"/>
        <w:tabs>
          <w:tab w:val="left" w:pos="426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Битрикс 24 является одним из лидеров на рынке РФ в сфере облачных </w:t>
      </w:r>
      <w:r>
        <w:rPr>
          <w:rFonts w:eastAsia="Times New Roman" w:cs="Times New Roman"/>
          <w:szCs w:val="24"/>
          <w:lang w:val="en-US" w:eastAsia="ru-RU"/>
        </w:rPr>
        <w:t>CRM</w:t>
      </w:r>
      <w:r w:rsidRPr="00CD50CB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и обладает обширными возможностями для создания каналов коммуникации с сотрудниками и клиентами, </w:t>
      </w:r>
      <w:r w:rsidR="008B3958">
        <w:rPr>
          <w:rFonts w:eastAsia="Times New Roman" w:cs="Times New Roman"/>
          <w:szCs w:val="24"/>
          <w:lang w:eastAsia="ru-RU"/>
        </w:rPr>
        <w:t xml:space="preserve">а также </w:t>
      </w:r>
      <w:r>
        <w:rPr>
          <w:rFonts w:eastAsia="Times New Roman" w:cs="Times New Roman"/>
          <w:szCs w:val="24"/>
          <w:lang w:eastAsia="ru-RU"/>
        </w:rPr>
        <w:t>имеет встроенный трекер задач и общее файловое хранилище.</w:t>
      </w:r>
    </w:p>
    <w:p w14:paraId="6192CC0A" w14:textId="77777777" w:rsidR="00E64293" w:rsidRDefault="00E64293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</w:p>
    <w:p w14:paraId="57AA8D00" w14:textId="77777777" w:rsidR="00CD50CB" w:rsidRDefault="00CD50C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Несмотря на то, что Битрикс 24 имеет бесплатный тариф, для решения поставленной задачи необходимо использовать платный тариф, включающий в себя расширенные средства коммуникации «Открытые линии».</w:t>
      </w:r>
    </w:p>
    <w:p w14:paraId="44F00C05" w14:textId="77777777" w:rsidR="008B3958" w:rsidRDefault="008B3958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</w:p>
    <w:p w14:paraId="4809FF8C" w14:textId="77777777" w:rsidR="004764BB" w:rsidRDefault="004764B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«Открытая линия» позволяет организовать каналы взаимодействия с клиентами и сотрудниками с использованием различных средств коммуникации, например формы на сайт или мессенджера.</w:t>
      </w:r>
    </w:p>
    <w:p w14:paraId="429D6EA2" w14:textId="77777777" w:rsidR="00CD50CB" w:rsidRDefault="00CD50C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</w:p>
    <w:p w14:paraId="2CAA0F59" w14:textId="77777777" w:rsidR="00CD50CB" w:rsidRDefault="00CD50C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 w:rsidRPr="00CD50CB">
        <w:rPr>
          <w:rFonts w:eastAsia="Times New Roman" w:cs="Times New Roman"/>
          <w:b/>
          <w:bCs/>
          <w:szCs w:val="24"/>
          <w:lang w:eastAsia="ru-RU"/>
        </w:rPr>
        <w:t>Тарифы</w:t>
      </w:r>
      <w:r>
        <w:rPr>
          <w:rFonts w:eastAsia="Times New Roman" w:cs="Times New Roman"/>
          <w:szCs w:val="24"/>
          <w:lang w:eastAsia="ru-RU"/>
        </w:rPr>
        <w:t>:</w:t>
      </w:r>
    </w:p>
    <w:p w14:paraId="131BA2A6" w14:textId="77777777" w:rsidR="00CD50CB" w:rsidRDefault="00CD50C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«Базовый» 2490 р/</w:t>
      </w:r>
      <w:r w:rsidR="004764BB">
        <w:rPr>
          <w:rFonts w:eastAsia="Times New Roman" w:cs="Times New Roman"/>
          <w:szCs w:val="24"/>
          <w:lang w:eastAsia="ru-RU"/>
        </w:rPr>
        <w:t>месяц -</w:t>
      </w:r>
      <w:r>
        <w:rPr>
          <w:rFonts w:eastAsia="Times New Roman" w:cs="Times New Roman"/>
          <w:szCs w:val="24"/>
          <w:lang w:eastAsia="ru-RU"/>
        </w:rPr>
        <w:t xml:space="preserve"> до 5 сотрудников офиса включая администратора</w:t>
      </w:r>
      <w:r w:rsidR="004764BB">
        <w:rPr>
          <w:rFonts w:eastAsia="Times New Roman" w:cs="Times New Roman"/>
          <w:szCs w:val="24"/>
          <w:lang w:eastAsia="ru-RU"/>
        </w:rPr>
        <w:t xml:space="preserve"> и до 2х Открытых линий</w:t>
      </w:r>
      <w:r>
        <w:rPr>
          <w:rFonts w:eastAsia="Times New Roman" w:cs="Times New Roman"/>
          <w:szCs w:val="24"/>
          <w:lang w:eastAsia="ru-RU"/>
        </w:rPr>
        <w:t xml:space="preserve"> </w:t>
      </w:r>
    </w:p>
    <w:p w14:paraId="263B8190" w14:textId="77777777" w:rsidR="00CD50CB" w:rsidRDefault="00CD50C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«Стандартный» 6990 р/месяц - до 50 сотрудников офиса</w:t>
      </w:r>
      <w:r w:rsidR="004764BB">
        <w:rPr>
          <w:rFonts w:eastAsia="Times New Roman" w:cs="Times New Roman"/>
          <w:szCs w:val="24"/>
          <w:lang w:eastAsia="ru-RU"/>
        </w:rPr>
        <w:t xml:space="preserve"> и до 10и Открытых линий</w:t>
      </w:r>
    </w:p>
    <w:p w14:paraId="53E6412F" w14:textId="77777777" w:rsidR="00CD50CB" w:rsidRDefault="00CD50CB" w:rsidP="00CD50C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«Профессиональный» 13990 р/месяц - до 100 </w:t>
      </w:r>
      <w:r w:rsidR="004764BB">
        <w:rPr>
          <w:rFonts w:eastAsia="Times New Roman" w:cs="Times New Roman"/>
          <w:szCs w:val="24"/>
          <w:lang w:eastAsia="ru-RU"/>
        </w:rPr>
        <w:t>сотрудников и неограниченное количество открытых линий</w:t>
      </w:r>
    </w:p>
    <w:p w14:paraId="435F9A0A" w14:textId="77777777" w:rsidR="004764BB" w:rsidRDefault="004764BB" w:rsidP="00CD50C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</w:p>
    <w:p w14:paraId="45A55609" w14:textId="77777777" w:rsidR="00CD50CB" w:rsidRDefault="004764BB" w:rsidP="00CD50C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* платные тарифы Битрикс 24 имеют и другие отличия не принципиальные в рамках решаемой задачи, более подробно с тарифами можно ознакомиться на сайте системы </w:t>
      </w:r>
      <w:hyperlink r:id="rId9" w:history="1">
        <w:r w:rsidRPr="002E3132">
          <w:rPr>
            <w:rStyle w:val="Hyperlink"/>
            <w:rFonts w:eastAsia="Times New Roman" w:cs="Times New Roman"/>
            <w:szCs w:val="24"/>
            <w:lang w:eastAsia="ru-RU"/>
          </w:rPr>
          <w:t>https://www.bitrix24.ru/prices/</w:t>
        </w:r>
      </w:hyperlink>
    </w:p>
    <w:p w14:paraId="72E28064" w14:textId="77777777" w:rsidR="004764BB" w:rsidRDefault="004764BB" w:rsidP="00CD50C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** при оплате сразу на год, платформой предоставляется скидка до 20%</w:t>
      </w:r>
    </w:p>
    <w:p w14:paraId="76647675" w14:textId="77777777" w:rsidR="004764BB" w:rsidRDefault="004764BB" w:rsidP="00CD50C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*** тариф может быть изменен в любой момент по желанию заказчика</w:t>
      </w:r>
    </w:p>
    <w:p w14:paraId="072169B5" w14:textId="77777777" w:rsidR="008B3958" w:rsidRDefault="008B3958" w:rsidP="00CD50C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</w:p>
    <w:p w14:paraId="27E0FA54" w14:textId="77777777" w:rsidR="00182DD4" w:rsidRDefault="00182DD4" w:rsidP="00CD50C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Style w:val="FooterChar"/>
        </w:rPr>
      </w:pPr>
      <w:r>
        <w:rPr>
          <w:rStyle w:val="FooterChar"/>
        </w:rPr>
        <w:t>Мы рекомендуем тариф «Стандартный». С оплатой сразу на год его цена составит 67 080 рублей или 5590 р/мес.</w:t>
      </w:r>
    </w:p>
    <w:p w14:paraId="7CF03D7B" w14:textId="77777777" w:rsidR="00182DD4" w:rsidRDefault="00182DD4" w:rsidP="00CD50C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</w:p>
    <w:p w14:paraId="27739723" w14:textId="77777777" w:rsidR="008B3958" w:rsidRDefault="00182DD4" w:rsidP="00CD50CB">
      <w:p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</w:t>
      </w:r>
      <w:r w:rsidR="008B3958">
        <w:rPr>
          <w:rFonts w:eastAsia="Times New Roman" w:cs="Times New Roman"/>
          <w:szCs w:val="24"/>
          <w:lang w:eastAsia="ru-RU"/>
        </w:rPr>
        <w:t xml:space="preserve">редлагаем реализовать модель взаимодействия региональных представителей </w:t>
      </w:r>
      <w:r w:rsidR="00ED0A82">
        <w:rPr>
          <w:rFonts w:eastAsia="Times New Roman" w:cs="Times New Roman"/>
          <w:szCs w:val="24"/>
          <w:lang w:eastAsia="ru-RU"/>
        </w:rPr>
        <w:t>с офисом:</w:t>
      </w:r>
    </w:p>
    <w:p w14:paraId="1879F282" w14:textId="77777777" w:rsidR="00ED0A82" w:rsidRPr="009B4D3C" w:rsidRDefault="00ED0A82" w:rsidP="009B4D3C">
      <w:pPr>
        <w:pStyle w:val="ListParagraph"/>
        <w:numPr>
          <w:ilvl w:val="0"/>
          <w:numId w:val="7"/>
        </w:num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 w:rsidRPr="009B4D3C">
        <w:rPr>
          <w:rFonts w:eastAsia="Times New Roman" w:cs="Times New Roman"/>
          <w:szCs w:val="24"/>
          <w:lang w:eastAsia="ru-RU"/>
        </w:rPr>
        <w:t xml:space="preserve">Сотрудники офиса работают в веб интерфейсе </w:t>
      </w:r>
      <w:r w:rsidR="00FD493F">
        <w:rPr>
          <w:rFonts w:eastAsia="Times New Roman" w:cs="Times New Roman"/>
          <w:szCs w:val="24"/>
          <w:lang w:eastAsia="ru-RU"/>
        </w:rPr>
        <w:t>и/</w:t>
      </w:r>
      <w:r w:rsidRPr="009B4D3C">
        <w:rPr>
          <w:rFonts w:eastAsia="Times New Roman" w:cs="Times New Roman"/>
          <w:szCs w:val="24"/>
          <w:lang w:eastAsia="ru-RU"/>
        </w:rPr>
        <w:t>или мобильном приложении Битрикс24</w:t>
      </w:r>
      <w:r w:rsidR="00FD493F">
        <w:rPr>
          <w:rFonts w:eastAsia="Times New Roman" w:cs="Times New Roman"/>
          <w:szCs w:val="24"/>
          <w:lang w:eastAsia="ru-RU"/>
        </w:rPr>
        <w:t>.</w:t>
      </w:r>
    </w:p>
    <w:p w14:paraId="19592212" w14:textId="77777777" w:rsidR="00ED0A82" w:rsidRPr="009B4D3C" w:rsidRDefault="00ED0A82" w:rsidP="009B4D3C">
      <w:pPr>
        <w:pStyle w:val="ListParagraph"/>
        <w:numPr>
          <w:ilvl w:val="0"/>
          <w:numId w:val="7"/>
        </w:num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 w:rsidRPr="009B4D3C">
        <w:rPr>
          <w:rFonts w:eastAsia="Times New Roman" w:cs="Times New Roman"/>
          <w:szCs w:val="24"/>
          <w:lang w:eastAsia="ru-RU"/>
        </w:rPr>
        <w:t xml:space="preserve">Региональные представители осуществляют коммуникацию с </w:t>
      </w:r>
      <w:r w:rsidR="009B4D3C" w:rsidRPr="009B4D3C">
        <w:rPr>
          <w:rFonts w:eastAsia="Times New Roman" w:cs="Times New Roman"/>
          <w:szCs w:val="24"/>
          <w:lang w:eastAsia="ru-RU"/>
        </w:rPr>
        <w:t>офисом</w:t>
      </w:r>
      <w:r w:rsidRPr="009B4D3C">
        <w:rPr>
          <w:rFonts w:eastAsia="Times New Roman" w:cs="Times New Roman"/>
          <w:szCs w:val="24"/>
          <w:lang w:eastAsia="ru-RU"/>
        </w:rPr>
        <w:t xml:space="preserve"> </w:t>
      </w:r>
      <w:r w:rsidR="009B4D3C" w:rsidRPr="009B4D3C">
        <w:rPr>
          <w:rFonts w:eastAsia="Times New Roman" w:cs="Times New Roman"/>
          <w:szCs w:val="24"/>
          <w:lang w:eastAsia="ru-RU"/>
        </w:rPr>
        <w:t xml:space="preserve">через чат бота в мессенджере </w:t>
      </w:r>
      <w:r w:rsidR="009B4D3C" w:rsidRPr="009B4D3C">
        <w:rPr>
          <w:rFonts w:eastAsia="Times New Roman" w:cs="Times New Roman"/>
          <w:szCs w:val="24"/>
          <w:lang w:val="en-US" w:eastAsia="ru-RU"/>
        </w:rPr>
        <w:t>Telegram</w:t>
      </w:r>
      <w:r w:rsidR="00FD493F">
        <w:rPr>
          <w:rFonts w:eastAsia="Times New Roman" w:cs="Times New Roman"/>
          <w:szCs w:val="24"/>
          <w:lang w:eastAsia="ru-RU"/>
        </w:rPr>
        <w:t xml:space="preserve"> интегрированного с </w:t>
      </w:r>
      <w:r w:rsidR="00FD493F">
        <w:rPr>
          <w:rFonts w:eastAsia="Times New Roman" w:cs="Times New Roman"/>
          <w:szCs w:val="24"/>
          <w:lang w:val="en-US" w:eastAsia="ru-RU"/>
        </w:rPr>
        <w:t>CRM</w:t>
      </w:r>
      <w:r w:rsidR="00FD493F" w:rsidRPr="00FD493F">
        <w:rPr>
          <w:rFonts w:eastAsia="Times New Roman" w:cs="Times New Roman"/>
          <w:szCs w:val="24"/>
          <w:lang w:eastAsia="ru-RU"/>
        </w:rPr>
        <w:t xml:space="preserve"> </w:t>
      </w:r>
      <w:r w:rsidR="00FD493F">
        <w:rPr>
          <w:rFonts w:eastAsia="Times New Roman" w:cs="Times New Roman"/>
          <w:szCs w:val="24"/>
          <w:lang w:eastAsia="ru-RU"/>
        </w:rPr>
        <w:t>Битрикс 24</w:t>
      </w:r>
    </w:p>
    <w:p w14:paraId="0B7CD2E6" w14:textId="77777777" w:rsidR="009B4D3C" w:rsidRDefault="009B4D3C" w:rsidP="009B4D3C">
      <w:pPr>
        <w:pStyle w:val="ListParagraph"/>
        <w:numPr>
          <w:ilvl w:val="0"/>
          <w:numId w:val="7"/>
        </w:num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Все сообщения от представителей отображаются в открытых линиях </w:t>
      </w:r>
      <w:r>
        <w:rPr>
          <w:rFonts w:eastAsia="Times New Roman" w:cs="Times New Roman"/>
          <w:szCs w:val="24"/>
          <w:lang w:val="en-US" w:eastAsia="ru-RU"/>
        </w:rPr>
        <w:t>CRM</w:t>
      </w:r>
      <w:r w:rsidRPr="009B4D3C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Битрикс 24 и при необходимости сотрудники могут на них отвечать или создавать задачи для других сотрудников на основе сообщений из чатов с представителями.</w:t>
      </w:r>
    </w:p>
    <w:p w14:paraId="4EB38A89" w14:textId="77777777" w:rsidR="00182DD4" w:rsidRDefault="00182DD4" w:rsidP="009B4D3C">
      <w:pPr>
        <w:pStyle w:val="ListParagraph"/>
        <w:numPr>
          <w:ilvl w:val="0"/>
          <w:numId w:val="7"/>
        </w:num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взаимодействия между собой </w:t>
      </w:r>
      <w:r w:rsidR="00FD493F">
        <w:rPr>
          <w:rFonts w:eastAsia="Times New Roman" w:cs="Times New Roman"/>
          <w:szCs w:val="24"/>
          <w:lang w:eastAsia="ru-RU"/>
        </w:rPr>
        <w:t>сотрудники офиса используют встроенный мессенджер Битрикс 24 с возможностью аудио и видео звонков.</w:t>
      </w:r>
    </w:p>
    <w:p w14:paraId="58D68076" w14:textId="77777777" w:rsidR="00FD493F" w:rsidRDefault="00FD493F" w:rsidP="009B4D3C">
      <w:pPr>
        <w:pStyle w:val="ListParagraph"/>
        <w:numPr>
          <w:ilvl w:val="0"/>
          <w:numId w:val="7"/>
        </w:num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 необходимости, сотрудник офиса может провести рассылку уведомления по всем региональным представителям.</w:t>
      </w:r>
    </w:p>
    <w:p w14:paraId="380B0EC7" w14:textId="77777777" w:rsidR="00FD493F" w:rsidRDefault="00F7402B" w:rsidP="009B4D3C">
      <w:pPr>
        <w:pStyle w:val="ListParagraph"/>
        <w:numPr>
          <w:ilvl w:val="0"/>
          <w:numId w:val="7"/>
        </w:numPr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Кроме того,</w:t>
      </w:r>
      <w:r w:rsidR="00FD493F">
        <w:rPr>
          <w:rFonts w:eastAsia="Times New Roman" w:cs="Times New Roman"/>
          <w:szCs w:val="24"/>
          <w:lang w:eastAsia="ru-RU"/>
        </w:rPr>
        <w:t xml:space="preserve"> в системе могут быть настроены другие открытые линии</w:t>
      </w:r>
      <w:r>
        <w:rPr>
          <w:rFonts w:eastAsia="Times New Roman" w:cs="Times New Roman"/>
          <w:szCs w:val="24"/>
          <w:lang w:eastAsia="ru-RU"/>
        </w:rPr>
        <w:t>, например,</w:t>
      </w:r>
      <w:r w:rsidR="00FD493F">
        <w:rPr>
          <w:rFonts w:eastAsia="Times New Roman" w:cs="Times New Roman"/>
          <w:szCs w:val="24"/>
          <w:lang w:eastAsia="ru-RU"/>
        </w:rPr>
        <w:t xml:space="preserve"> для взаимодействия непосредственно с конечными клиентами.</w:t>
      </w:r>
    </w:p>
    <w:p w14:paraId="1B42AEF4" w14:textId="77777777" w:rsidR="000A13D2" w:rsidRDefault="000A13D2" w:rsidP="000A13D2">
      <w:pPr>
        <w:pStyle w:val="ListParagraph"/>
        <w:shd w:val="clear" w:color="auto" w:fill="FFFFFF"/>
        <w:tabs>
          <w:tab w:val="left" w:pos="7225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</w:p>
    <w:p w14:paraId="683E8521" w14:textId="77777777" w:rsidR="000A13D2" w:rsidRDefault="000A13D2" w:rsidP="000A13D2">
      <w:pPr>
        <w:keepNext/>
        <w:shd w:val="clear" w:color="auto" w:fill="FFFFFF"/>
        <w:tabs>
          <w:tab w:val="left" w:pos="7225"/>
        </w:tabs>
        <w:spacing w:after="0" w:line="240" w:lineRule="auto"/>
        <w:ind w:left="360" w:right="-22"/>
      </w:pPr>
      <w:r>
        <w:rPr>
          <w:noProof/>
        </w:rPr>
        <w:drawing>
          <wp:inline distT="0" distB="0" distL="0" distR="0" wp14:anchorId="7AAB3F49" wp14:editId="16A7C27E">
            <wp:extent cx="5926455" cy="37268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2F8F" w14:textId="4A8955A5" w:rsidR="000A13D2" w:rsidRPr="000A13D2" w:rsidRDefault="000A13D2" w:rsidP="000A13D2">
      <w:pPr>
        <w:pStyle w:val="Caption"/>
        <w:jc w:val="center"/>
        <w:rPr>
          <w:rFonts w:eastAsia="Times New Roman" w:cs="Times New Roman"/>
          <w:szCs w:val="24"/>
          <w:lang w:eastAsia="ru-RU"/>
        </w:rPr>
      </w:pPr>
      <w:r>
        <w:t xml:space="preserve">Рисунок </w:t>
      </w:r>
      <w:fldSimple w:instr=" SEQ Рисунок \* ARABIC ">
        <w:r w:rsidR="00C10FA5">
          <w:rPr>
            <w:noProof/>
          </w:rPr>
          <w:t>1</w:t>
        </w:r>
      </w:fldSimple>
      <w:r>
        <w:t xml:space="preserve"> Пример диалога между Битрикс 24</w:t>
      </w:r>
      <w:r>
        <w:rPr>
          <w:noProof/>
        </w:rPr>
        <w:t xml:space="preserve"> и Телеграмом</w:t>
      </w:r>
    </w:p>
    <w:p w14:paraId="53DB625B" w14:textId="77777777" w:rsidR="00E64293" w:rsidRDefault="00000000" w:rsidP="004764BB">
      <w:pPr>
        <w:pStyle w:val="Heading1"/>
        <w:rPr>
          <w:rStyle w:val="ql-indent-2"/>
          <w:rFonts w:eastAsiaTheme="minorHAnsi"/>
        </w:rPr>
      </w:pPr>
      <w:r>
        <w:rPr>
          <w:rStyle w:val="Strong"/>
        </w:rPr>
        <w:t>Этапы оказания услуги</w:t>
      </w:r>
      <w:r>
        <w:rPr>
          <w:rStyle w:val="ql-indent-2"/>
          <w:rFonts w:eastAsiaTheme="minorHAnsi"/>
        </w:rPr>
        <w:t>:</w:t>
      </w:r>
    </w:p>
    <w:p w14:paraId="22591BFF" w14:textId="77777777" w:rsidR="00E64293" w:rsidRDefault="004764BB">
      <w:pPr>
        <w:pStyle w:val="ListParagraph"/>
        <w:numPr>
          <w:ilvl w:val="0"/>
          <w:numId w:val="4"/>
        </w:numPr>
        <w:shd w:val="clear" w:color="auto" w:fill="FFFFFF"/>
        <w:tabs>
          <w:tab w:val="left" w:pos="426"/>
        </w:tabs>
        <w:spacing w:after="0" w:line="240" w:lineRule="auto"/>
        <w:ind w:left="426" w:right="-22" w:hanging="66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 рамках текущего предложение мы готовы оказать услуги по созданию и настройке общего рабочего пространства в сервисе Битрикс 24 включающие в себя:</w:t>
      </w:r>
    </w:p>
    <w:p w14:paraId="4F93BE6F" w14:textId="77777777" w:rsidR="004764BB" w:rsidRDefault="004764BB" w:rsidP="004764BB">
      <w:pPr>
        <w:pStyle w:val="ListParagraph"/>
        <w:numPr>
          <w:ilvl w:val="1"/>
          <w:numId w:val="4"/>
        </w:numPr>
        <w:shd w:val="clear" w:color="auto" w:fill="FFFFFF"/>
        <w:tabs>
          <w:tab w:val="left" w:pos="426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Создание Битрикс 24 с подключением выбранного тарифа</w:t>
      </w:r>
      <w:r w:rsidR="00182DD4">
        <w:rPr>
          <w:rFonts w:eastAsia="Times New Roman" w:cs="Times New Roman"/>
          <w:szCs w:val="24"/>
          <w:lang w:eastAsia="ru-RU"/>
        </w:rPr>
        <w:t>.</w:t>
      </w:r>
    </w:p>
    <w:p w14:paraId="71FD7606" w14:textId="77777777" w:rsidR="004764BB" w:rsidRDefault="004764BB" w:rsidP="004764BB">
      <w:pPr>
        <w:pStyle w:val="ListParagraph"/>
        <w:numPr>
          <w:ilvl w:val="1"/>
          <w:numId w:val="4"/>
        </w:numPr>
        <w:shd w:val="clear" w:color="auto" w:fill="FFFFFF"/>
        <w:tabs>
          <w:tab w:val="left" w:pos="426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Настройку Битрикс 24 и минимум одной открытой линии</w:t>
      </w:r>
      <w:r w:rsidR="00182DD4">
        <w:rPr>
          <w:rFonts w:eastAsia="Times New Roman" w:cs="Times New Roman"/>
          <w:szCs w:val="24"/>
          <w:lang w:eastAsia="ru-RU"/>
        </w:rPr>
        <w:t>.</w:t>
      </w:r>
    </w:p>
    <w:p w14:paraId="23A5ABE2" w14:textId="77777777" w:rsidR="004764BB" w:rsidRDefault="004764BB" w:rsidP="004764BB">
      <w:pPr>
        <w:pStyle w:val="ListParagraph"/>
        <w:numPr>
          <w:ilvl w:val="1"/>
          <w:numId w:val="4"/>
        </w:numPr>
        <w:shd w:val="clear" w:color="auto" w:fill="FFFFFF"/>
        <w:tabs>
          <w:tab w:val="left" w:pos="426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Создание чат бота для мессенджера </w:t>
      </w:r>
      <w:r>
        <w:rPr>
          <w:rFonts w:eastAsia="Times New Roman" w:cs="Times New Roman"/>
          <w:szCs w:val="24"/>
          <w:lang w:val="en-US" w:eastAsia="ru-RU"/>
        </w:rPr>
        <w:t>Tele</w:t>
      </w:r>
      <w:r w:rsidR="008B3958">
        <w:rPr>
          <w:rFonts w:eastAsia="Times New Roman" w:cs="Times New Roman"/>
          <w:szCs w:val="24"/>
          <w:lang w:val="en-US" w:eastAsia="ru-RU"/>
        </w:rPr>
        <w:t>gram</w:t>
      </w:r>
      <w:r w:rsidR="008B3958" w:rsidRPr="008B3958">
        <w:rPr>
          <w:rFonts w:eastAsia="Times New Roman" w:cs="Times New Roman"/>
          <w:szCs w:val="24"/>
          <w:lang w:eastAsia="ru-RU"/>
        </w:rPr>
        <w:t xml:space="preserve"> </w:t>
      </w:r>
      <w:r w:rsidR="008B3958">
        <w:rPr>
          <w:rFonts w:eastAsia="Times New Roman" w:cs="Times New Roman"/>
          <w:szCs w:val="24"/>
          <w:lang w:eastAsia="ru-RU"/>
        </w:rPr>
        <w:t>и подключение его к открытой линии</w:t>
      </w:r>
      <w:r w:rsidR="00182DD4">
        <w:rPr>
          <w:rFonts w:eastAsia="Times New Roman" w:cs="Times New Roman"/>
          <w:szCs w:val="24"/>
          <w:lang w:eastAsia="ru-RU"/>
        </w:rPr>
        <w:t>.</w:t>
      </w:r>
    </w:p>
    <w:p w14:paraId="25BFBF91" w14:textId="77777777" w:rsidR="008B3958" w:rsidRDefault="008B3958" w:rsidP="004764BB">
      <w:pPr>
        <w:pStyle w:val="ListParagraph"/>
        <w:numPr>
          <w:ilvl w:val="1"/>
          <w:numId w:val="4"/>
        </w:numPr>
        <w:shd w:val="clear" w:color="auto" w:fill="FFFFFF"/>
        <w:tabs>
          <w:tab w:val="left" w:pos="426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Помощь в регистрации сотрудников заказчика в системе</w:t>
      </w:r>
      <w:r w:rsidR="00182DD4">
        <w:rPr>
          <w:rFonts w:eastAsia="Times New Roman" w:cs="Times New Roman"/>
          <w:szCs w:val="24"/>
          <w:lang w:eastAsia="ru-RU"/>
        </w:rPr>
        <w:t>.</w:t>
      </w:r>
    </w:p>
    <w:p w14:paraId="4824D592" w14:textId="77777777" w:rsidR="008B3958" w:rsidRDefault="008B3958" w:rsidP="004764BB">
      <w:pPr>
        <w:pStyle w:val="ListParagraph"/>
        <w:numPr>
          <w:ilvl w:val="1"/>
          <w:numId w:val="4"/>
        </w:numPr>
        <w:shd w:val="clear" w:color="auto" w:fill="FFFFFF"/>
        <w:tabs>
          <w:tab w:val="left" w:pos="426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Настройка прав доступа сотрудников заказчика</w:t>
      </w:r>
      <w:r w:rsidR="00182DD4">
        <w:rPr>
          <w:rFonts w:eastAsia="Times New Roman" w:cs="Times New Roman"/>
          <w:szCs w:val="24"/>
          <w:lang w:eastAsia="ru-RU"/>
        </w:rPr>
        <w:t>.</w:t>
      </w:r>
    </w:p>
    <w:p w14:paraId="48222F36" w14:textId="77777777" w:rsidR="008B3958" w:rsidRDefault="00CA61B0" w:rsidP="004764BB">
      <w:pPr>
        <w:pStyle w:val="ListParagraph"/>
        <w:numPr>
          <w:ilvl w:val="1"/>
          <w:numId w:val="4"/>
        </w:numPr>
        <w:shd w:val="clear" w:color="auto" w:fill="FFFFFF"/>
        <w:tabs>
          <w:tab w:val="left" w:pos="426"/>
        </w:tabs>
        <w:spacing w:after="0" w:line="240" w:lineRule="auto"/>
        <w:ind w:right="-2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Проведение 2х учебных вебинаров для </w:t>
      </w:r>
      <w:r w:rsidR="008B3958">
        <w:rPr>
          <w:rFonts w:eastAsia="Times New Roman" w:cs="Times New Roman"/>
          <w:szCs w:val="24"/>
          <w:lang w:eastAsia="ru-RU"/>
        </w:rPr>
        <w:t xml:space="preserve">сотрудников заказчика </w:t>
      </w:r>
      <w:r>
        <w:rPr>
          <w:rFonts w:eastAsia="Times New Roman" w:cs="Times New Roman"/>
          <w:szCs w:val="24"/>
          <w:lang w:eastAsia="ru-RU"/>
        </w:rPr>
        <w:t xml:space="preserve">по </w:t>
      </w:r>
      <w:r w:rsidR="008B3958">
        <w:rPr>
          <w:rFonts w:eastAsia="Times New Roman" w:cs="Times New Roman"/>
          <w:szCs w:val="24"/>
          <w:lang w:eastAsia="ru-RU"/>
        </w:rPr>
        <w:t>основным приемам работы в системе Битрикс 24</w:t>
      </w:r>
      <w:r w:rsidR="00182DD4">
        <w:rPr>
          <w:rFonts w:eastAsia="Times New Roman" w:cs="Times New Roman"/>
          <w:szCs w:val="24"/>
          <w:lang w:eastAsia="ru-RU"/>
        </w:rPr>
        <w:t>.</w:t>
      </w:r>
    </w:p>
    <w:p w14:paraId="6279F70B" w14:textId="77777777" w:rsidR="00E64293" w:rsidRDefault="00E64293">
      <w:pPr>
        <w:rPr>
          <w:rStyle w:val="FooterChar"/>
        </w:rPr>
      </w:pPr>
    </w:p>
    <w:p w14:paraId="7C074552" w14:textId="77777777" w:rsidR="00E64293" w:rsidRDefault="00000000">
      <w:pPr>
        <w:rPr>
          <w:rStyle w:val="FooterChar"/>
        </w:rPr>
      </w:pPr>
      <w:r>
        <w:rPr>
          <w:rStyle w:val="Strong"/>
        </w:rPr>
        <w:t>Сроки работ</w:t>
      </w:r>
      <w:r>
        <w:rPr>
          <w:rStyle w:val="FooterChar"/>
        </w:rPr>
        <w:t xml:space="preserve">: </w:t>
      </w:r>
      <w:r w:rsidR="00CD50CB">
        <w:rPr>
          <w:rStyle w:val="FooterChar"/>
        </w:rPr>
        <w:t>1</w:t>
      </w:r>
      <w:r w:rsidR="00182DD4">
        <w:rPr>
          <w:rStyle w:val="FooterChar"/>
        </w:rPr>
        <w:t>0</w:t>
      </w:r>
      <w:r>
        <w:rPr>
          <w:rStyle w:val="FooterChar"/>
        </w:rPr>
        <w:t xml:space="preserve"> рабочих дней (</w:t>
      </w:r>
      <w:r w:rsidR="00182DD4">
        <w:rPr>
          <w:rStyle w:val="FooterChar"/>
        </w:rPr>
        <w:t>2</w:t>
      </w:r>
      <w:r>
        <w:rPr>
          <w:rStyle w:val="FooterChar"/>
        </w:rPr>
        <w:t xml:space="preserve"> </w:t>
      </w:r>
      <w:r w:rsidR="00CD50CB">
        <w:rPr>
          <w:rStyle w:val="FooterChar"/>
        </w:rPr>
        <w:t>недели</w:t>
      </w:r>
      <w:r>
        <w:rPr>
          <w:rStyle w:val="FooterChar"/>
        </w:rPr>
        <w:t>).</w:t>
      </w:r>
    </w:p>
    <w:p w14:paraId="701DA5BD" w14:textId="42D6FC28" w:rsidR="003D7B3B" w:rsidRDefault="003D7B3B">
      <w:pPr>
        <w:rPr>
          <w:rStyle w:val="FooterChar"/>
        </w:rPr>
      </w:pPr>
      <w:r>
        <w:rPr>
          <w:rStyle w:val="Strong"/>
        </w:rPr>
        <w:t>Стоимость работ по настройке и обучению</w:t>
      </w:r>
      <w:r w:rsidR="000A3F51" w:rsidRPr="000A3F51">
        <w:rPr>
          <w:rStyle w:val="Strong"/>
        </w:rPr>
        <w:t>,</w:t>
      </w:r>
      <w:r w:rsidR="000A3F51">
        <w:rPr>
          <w:rStyle w:val="Strong"/>
        </w:rPr>
        <w:t xml:space="preserve"> включая лицензии</w:t>
      </w:r>
      <w:r w:rsidRPr="003D7B3B">
        <w:rPr>
          <w:rStyle w:val="FooterChar"/>
          <w:b/>
          <w:bCs/>
        </w:rPr>
        <w:t>:</w:t>
      </w:r>
      <w:r>
        <w:rPr>
          <w:rStyle w:val="FooterChar"/>
        </w:rPr>
        <w:t xml:space="preserve"> </w:t>
      </w:r>
      <w:r w:rsidRPr="003D7B3B">
        <w:rPr>
          <w:rStyle w:val="FooterChar"/>
        </w:rPr>
        <w:t>2</w:t>
      </w:r>
      <w:r w:rsidR="000A3F51">
        <w:rPr>
          <w:rStyle w:val="FooterChar"/>
        </w:rPr>
        <w:t>4</w:t>
      </w:r>
      <w:r w:rsidRPr="003D7B3B">
        <w:rPr>
          <w:rStyle w:val="FooterChar"/>
        </w:rPr>
        <w:t>9</w:t>
      </w:r>
      <w:r>
        <w:rPr>
          <w:rStyle w:val="FooterChar"/>
        </w:rPr>
        <w:t> </w:t>
      </w:r>
      <w:r w:rsidRPr="003D7B3B">
        <w:rPr>
          <w:rStyle w:val="FooterChar"/>
        </w:rPr>
        <w:t>080</w:t>
      </w:r>
      <w:r>
        <w:rPr>
          <w:rStyle w:val="FooterChar"/>
        </w:rPr>
        <w:t xml:space="preserve"> рублей*, НДС не предусмотрен.</w:t>
      </w:r>
      <w:r w:rsidR="000A3F51">
        <w:rPr>
          <w:rStyle w:val="FooterChar"/>
        </w:rPr>
        <w:t xml:space="preserve"> Условия оплаты – аванс 100%.</w:t>
      </w:r>
    </w:p>
    <w:p w14:paraId="3C6C2DE9" w14:textId="77777777" w:rsidR="003D7B3B" w:rsidRPr="000A3F51" w:rsidRDefault="003D7B3B">
      <w:pPr>
        <w:rPr>
          <w:rStyle w:val="FooterChar"/>
          <w:i/>
          <w:iCs/>
          <w:sz w:val="18"/>
          <w:szCs w:val="18"/>
        </w:rPr>
      </w:pPr>
      <w:r w:rsidRPr="000A3F51">
        <w:rPr>
          <w:rStyle w:val="FooterChar"/>
          <w:i/>
          <w:iCs/>
          <w:sz w:val="18"/>
          <w:szCs w:val="18"/>
        </w:rPr>
        <w:t>* стоимость годовой подписки на тариф «Стандартный» Битрикс 24 включена</w:t>
      </w:r>
    </w:p>
    <w:sectPr w:rsidR="003D7B3B" w:rsidRPr="000A3F51">
      <w:headerReference w:type="default" r:id="rId11"/>
      <w:footerReference w:type="default" r:id="rId12"/>
      <w:pgSz w:w="11906" w:h="16838"/>
      <w:pgMar w:top="1890" w:right="1133" w:bottom="1260" w:left="1440" w:header="450" w:footer="29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B3FAD" w14:textId="77777777" w:rsidR="00923745" w:rsidRDefault="00923745">
      <w:pPr>
        <w:spacing w:after="0" w:line="240" w:lineRule="auto"/>
      </w:pPr>
      <w:r>
        <w:separator/>
      </w:r>
    </w:p>
  </w:endnote>
  <w:endnote w:type="continuationSeparator" w:id="0">
    <w:p w14:paraId="6E41FF38" w14:textId="77777777" w:rsidR="00923745" w:rsidRDefault="0092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8A85" w14:textId="77777777" w:rsidR="00E64293" w:rsidRDefault="00E64293">
    <w:pPr>
      <w:pStyle w:val="Footer"/>
      <w:jc w:val="right"/>
      <w:rPr>
        <w:sz w:val="16"/>
        <w:szCs w:val="16"/>
        <w:lang w:val="en-US"/>
      </w:rPr>
    </w:pPr>
  </w:p>
  <w:p w14:paraId="724EC6B6" w14:textId="77777777" w:rsidR="00E64293" w:rsidRDefault="00E64293">
    <w:pPr>
      <w:pStyle w:val="Footer"/>
      <w:jc w:val="right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E3E6" w14:textId="77777777" w:rsidR="00923745" w:rsidRDefault="00923745">
      <w:pPr>
        <w:spacing w:after="0" w:line="240" w:lineRule="auto"/>
      </w:pPr>
      <w:r>
        <w:separator/>
      </w:r>
    </w:p>
  </w:footnote>
  <w:footnote w:type="continuationSeparator" w:id="0">
    <w:p w14:paraId="167CA276" w14:textId="77777777" w:rsidR="00923745" w:rsidRDefault="00923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CBE76" w14:textId="77777777" w:rsidR="00E64293" w:rsidRDefault="00000000">
    <w:pPr>
      <w:pStyle w:val="Header"/>
      <w:jc w:val="right"/>
      <w:rPr>
        <w:sz w:val="15"/>
        <w:szCs w:val="15"/>
        <w:lang w:val="en-US"/>
      </w:rPr>
    </w:pPr>
    <w:r>
      <w:rPr>
        <w:noProof/>
        <w:sz w:val="15"/>
        <w:szCs w:val="15"/>
        <w:lang w:val="en-US"/>
      </w:rPr>
      <w:drawing>
        <wp:anchor distT="0" distB="0" distL="0" distR="0" simplePos="0" relativeHeight="4" behindDoc="1" locked="0" layoutInCell="0" allowOverlap="1" wp14:anchorId="7FA1BE57" wp14:editId="7B100DB5">
          <wp:simplePos x="0" y="0"/>
          <wp:positionH relativeFrom="page">
            <wp:align>left</wp:align>
          </wp:positionH>
          <wp:positionV relativeFrom="paragraph">
            <wp:posOffset>53975</wp:posOffset>
          </wp:positionV>
          <wp:extent cx="4124960" cy="626110"/>
          <wp:effectExtent l="0" t="0" r="0" b="0"/>
          <wp:wrapNone/>
          <wp:docPr id="2" name="Изображение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24960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9325" w:type="dxa"/>
      <w:tblLayout w:type="fixed"/>
      <w:tblLook w:val="04A0" w:firstRow="1" w:lastRow="0" w:firstColumn="1" w:lastColumn="0" w:noHBand="0" w:noVBand="1"/>
    </w:tblPr>
    <w:tblGrid>
      <w:gridCol w:w="7096"/>
      <w:gridCol w:w="2229"/>
    </w:tblGrid>
    <w:tr w:rsidR="00E64293" w14:paraId="2A4D2F82" w14:textId="77777777">
      <w:tc>
        <w:tcPr>
          <w:tcW w:w="7095" w:type="dxa"/>
          <w:tcBorders>
            <w:top w:val="nil"/>
            <w:left w:val="nil"/>
            <w:bottom w:val="nil"/>
            <w:right w:val="single" w:sz="4" w:space="0" w:color="AEAAAA"/>
          </w:tcBorders>
          <w:vAlign w:val="center"/>
        </w:tcPr>
        <w:p w14:paraId="560391C7" w14:textId="77777777" w:rsidR="00E64293" w:rsidRDefault="00E64293">
          <w:pPr>
            <w:pStyle w:val="Header"/>
            <w:jc w:val="right"/>
            <w:rPr>
              <w:sz w:val="15"/>
              <w:szCs w:val="15"/>
              <w:lang w:val="en-US"/>
            </w:rPr>
          </w:pPr>
        </w:p>
      </w:tc>
      <w:tc>
        <w:tcPr>
          <w:tcW w:w="2229" w:type="dxa"/>
          <w:tcBorders>
            <w:top w:val="nil"/>
            <w:left w:val="single" w:sz="4" w:space="0" w:color="AEAAAA"/>
            <w:bottom w:val="nil"/>
            <w:right w:val="nil"/>
          </w:tcBorders>
          <w:vAlign w:val="center"/>
        </w:tcPr>
        <w:p w14:paraId="61FC621F" w14:textId="77777777" w:rsidR="00E64293" w:rsidRDefault="00E64293">
          <w:pPr>
            <w:pStyle w:val="Header"/>
            <w:rPr>
              <w:sz w:val="15"/>
              <w:szCs w:val="15"/>
              <w:lang w:val="en-US"/>
            </w:rPr>
          </w:pPr>
        </w:p>
      </w:tc>
    </w:tr>
  </w:tbl>
  <w:p w14:paraId="6E244572" w14:textId="77777777" w:rsidR="00E64293" w:rsidRDefault="00000000">
    <w:pPr>
      <w:pStyle w:val="Header"/>
      <w:tabs>
        <w:tab w:val="clear" w:pos="4677"/>
        <w:tab w:val="clear" w:pos="9355"/>
        <w:tab w:val="left" w:pos="1889"/>
      </w:tabs>
    </w:pPr>
    <w:r>
      <w:tab/>
    </w:r>
  </w:p>
  <w:p w14:paraId="0089219A" w14:textId="77777777" w:rsidR="00E64293" w:rsidRDefault="00E64293">
    <w:pPr>
      <w:pStyle w:val="Header"/>
      <w:tabs>
        <w:tab w:val="clear" w:pos="4677"/>
        <w:tab w:val="clear" w:pos="9355"/>
        <w:tab w:val="left" w:pos="1889"/>
      </w:tabs>
    </w:pPr>
  </w:p>
  <w:p w14:paraId="27DAB5BD" w14:textId="77777777" w:rsidR="00E64293" w:rsidRDefault="00E64293">
    <w:pPr>
      <w:pStyle w:val="Header"/>
      <w:tabs>
        <w:tab w:val="clear" w:pos="4677"/>
        <w:tab w:val="clear" w:pos="9355"/>
        <w:tab w:val="left" w:pos="1889"/>
      </w:tabs>
    </w:pPr>
  </w:p>
  <w:p w14:paraId="0C7ACE42" w14:textId="77777777" w:rsidR="00E64293" w:rsidRDefault="00000000">
    <w:pPr>
      <w:pStyle w:val="Header"/>
      <w:tabs>
        <w:tab w:val="clear" w:pos="4677"/>
        <w:tab w:val="clear" w:pos="9355"/>
        <w:tab w:val="left" w:pos="1889"/>
      </w:tabs>
      <w:jc w:val="left"/>
      <w:rPr>
        <w:sz w:val="20"/>
      </w:rPr>
    </w:pPr>
    <w:r>
      <w:rPr>
        <w:b/>
        <w:bCs/>
        <w:sz w:val="20"/>
      </w:rPr>
      <w:t>ООО «КОРТЕКС»</w:t>
    </w:r>
    <w:r>
      <w:rPr>
        <w:b/>
        <w:bCs/>
        <w:sz w:val="20"/>
      </w:rPr>
      <w:br/>
    </w:r>
    <w:hyperlink r:id="rId2">
      <w:r>
        <w:rPr>
          <w:sz w:val="20"/>
        </w:rPr>
        <w:t>www.cx.technology</w:t>
      </w:r>
    </w:hyperlink>
  </w:p>
  <w:p w14:paraId="5E477A9A" w14:textId="77777777" w:rsidR="00E64293" w:rsidRDefault="00000000">
    <w:pPr>
      <w:pStyle w:val="Header"/>
      <w:tabs>
        <w:tab w:val="clear" w:pos="4677"/>
        <w:tab w:val="clear" w:pos="9355"/>
        <w:tab w:val="left" w:pos="1889"/>
      </w:tabs>
      <w:jc w:val="left"/>
      <w:rPr>
        <w:sz w:val="20"/>
      </w:rPr>
    </w:pPr>
    <w:hyperlink r:id="rId3">
      <w:r>
        <w:rPr>
          <w:sz w:val="20"/>
          <w:lang w:val="en-US"/>
        </w:rPr>
        <w:t>www</w:t>
      </w:r>
      <w:r>
        <w:rPr>
          <w:sz w:val="20"/>
        </w:rPr>
        <w:t>.</w:t>
      </w:r>
      <w:r>
        <w:rPr>
          <w:sz w:val="20"/>
          <w:lang w:val="en-US"/>
        </w:rPr>
        <w:t>spellsystems</w:t>
      </w:r>
      <w:r>
        <w:rPr>
          <w:sz w:val="20"/>
        </w:rPr>
        <w:t>.</w:t>
      </w:r>
      <w:r>
        <w:rPr>
          <w:sz w:val="20"/>
          <w:lang w:val="en-US"/>
        </w:rPr>
        <w:t>com</w:t>
      </w:r>
    </w:hyperlink>
    <w:r>
      <w:rPr>
        <w:sz w:val="20"/>
      </w:rPr>
      <w:t xml:space="preserve"> </w:t>
    </w:r>
    <w:r>
      <w:rPr>
        <w:sz w:val="20"/>
      </w:rPr>
      <w:br/>
      <w:t>350063, г. Краснодар, ул. Пушкина, д. 38</w:t>
    </w:r>
  </w:p>
  <w:p w14:paraId="7737461D" w14:textId="77777777" w:rsidR="00E64293" w:rsidRDefault="00E64293">
    <w:pPr>
      <w:pStyle w:val="Header"/>
      <w:tabs>
        <w:tab w:val="clear" w:pos="4677"/>
        <w:tab w:val="clear" w:pos="9355"/>
        <w:tab w:val="left" w:pos="1889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66C"/>
    <w:multiLevelType w:val="multilevel"/>
    <w:tmpl w:val="752CAF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B76C0C"/>
    <w:multiLevelType w:val="multilevel"/>
    <w:tmpl w:val="A1F238D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B6C4075"/>
    <w:multiLevelType w:val="multilevel"/>
    <w:tmpl w:val="26C81DB8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CC92946"/>
    <w:multiLevelType w:val="hybridMultilevel"/>
    <w:tmpl w:val="2A707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64A7E"/>
    <w:multiLevelType w:val="multilevel"/>
    <w:tmpl w:val="EE0E2A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1B13CBC"/>
    <w:multiLevelType w:val="multilevel"/>
    <w:tmpl w:val="79B6DC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CA37D0"/>
    <w:multiLevelType w:val="multilevel"/>
    <w:tmpl w:val="D61EFF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676418542">
    <w:abstractNumId w:val="4"/>
  </w:num>
  <w:num w:numId="2" w16cid:durableId="1786844573">
    <w:abstractNumId w:val="1"/>
  </w:num>
  <w:num w:numId="3" w16cid:durableId="463279194">
    <w:abstractNumId w:val="5"/>
  </w:num>
  <w:num w:numId="4" w16cid:durableId="240989265">
    <w:abstractNumId w:val="2"/>
  </w:num>
  <w:num w:numId="5" w16cid:durableId="23796390">
    <w:abstractNumId w:val="6"/>
  </w:num>
  <w:num w:numId="6" w16cid:durableId="1018194447">
    <w:abstractNumId w:val="0"/>
  </w:num>
  <w:num w:numId="7" w16cid:durableId="1033383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293"/>
    <w:rsid w:val="000A13D2"/>
    <w:rsid w:val="000A3F51"/>
    <w:rsid w:val="00182DD4"/>
    <w:rsid w:val="003D7B3B"/>
    <w:rsid w:val="004764BB"/>
    <w:rsid w:val="006D4BE2"/>
    <w:rsid w:val="008B3958"/>
    <w:rsid w:val="00923745"/>
    <w:rsid w:val="009B4D3C"/>
    <w:rsid w:val="00AC56BF"/>
    <w:rsid w:val="00BF3597"/>
    <w:rsid w:val="00C10FA5"/>
    <w:rsid w:val="00CA61B0"/>
    <w:rsid w:val="00CD50CB"/>
    <w:rsid w:val="00E64293"/>
    <w:rsid w:val="00ED0A82"/>
    <w:rsid w:val="00F7402B"/>
    <w:rsid w:val="00F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1469"/>
  <w15:docId w15:val="{01A7B9DF-FEF4-4129-9EEF-932AAB63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F48"/>
    <w:pPr>
      <w:spacing w:after="160" w:line="259" w:lineRule="auto"/>
      <w:jc w:val="both"/>
    </w:pPr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9B9"/>
    <w:pPr>
      <w:keepNext/>
      <w:keepLines/>
      <w:spacing w:before="360" w:after="240"/>
      <w:outlineLvl w:val="0"/>
    </w:pPr>
    <w:rPr>
      <w:rFonts w:eastAsiaTheme="majorEastAsia" w:cstheme="majorBidi"/>
      <w:b/>
      <w:color w:val="D8262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9B9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D8262C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17771"/>
  </w:style>
  <w:style w:type="character" w:customStyle="1" w:styleId="FooterChar">
    <w:name w:val="Footer Char"/>
    <w:basedOn w:val="DefaultParagraphFont"/>
    <w:link w:val="Footer"/>
    <w:uiPriority w:val="99"/>
    <w:qFormat/>
    <w:rsid w:val="00417771"/>
  </w:style>
  <w:style w:type="character" w:customStyle="1" w:styleId="-">
    <w:name w:val="Интернет-ссылка"/>
    <w:basedOn w:val="DefaultParagraphFont"/>
    <w:uiPriority w:val="99"/>
    <w:unhideWhenUsed/>
    <w:rsid w:val="001D10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D108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B1F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B49B9"/>
    <w:rPr>
      <w:rFonts w:ascii="Roboto" w:eastAsiaTheme="majorEastAsia" w:hAnsi="Roboto" w:cstheme="majorBidi"/>
      <w:b/>
      <w:color w:val="D8262C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B49B9"/>
    <w:rPr>
      <w:rFonts w:asciiTheme="majorHAnsi" w:eastAsiaTheme="majorEastAsia" w:hAnsiTheme="majorHAnsi" w:cstheme="majorBidi"/>
      <w:b/>
      <w:color w:val="D8262C"/>
      <w:sz w:val="32"/>
      <w:szCs w:val="26"/>
    </w:rPr>
  </w:style>
  <w:style w:type="character" w:customStyle="1" w:styleId="a">
    <w:name w:val="Посещённая гиперссылка"/>
    <w:basedOn w:val="DefaultParagraphFont"/>
    <w:uiPriority w:val="99"/>
    <w:semiHidden/>
    <w:unhideWhenUsed/>
    <w:rsid w:val="0007199B"/>
    <w:rPr>
      <w:color w:val="954F72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1A32C2"/>
    <w:rPr>
      <w:rFonts w:ascii="Liberation Serif" w:eastAsia="Noto Serif CJK SC" w:hAnsi="Liberation Serif" w:cs="FreeSans"/>
      <w:kern w:val="2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qFormat/>
    <w:rsid w:val="001A32C2"/>
    <w:rPr>
      <w:rFonts w:ascii="Liberation Sans" w:eastAsia="Noto Sans CJK SC" w:hAnsi="Liberation Sans" w:cs="FreeSans"/>
      <w:b/>
      <w:bCs/>
      <w:kern w:val="2"/>
      <w:sz w:val="56"/>
      <w:szCs w:val="56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A32C2"/>
    <w:rPr>
      <w:rFonts w:ascii="Liberation Sans" w:eastAsia="Noto Sans CJK SC" w:hAnsi="Liberation Sans" w:cs="FreeSans"/>
      <w:kern w:val="2"/>
      <w:sz w:val="36"/>
      <w:szCs w:val="36"/>
      <w:lang w:val="en-US"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1188C"/>
    <w:rPr>
      <w:rFonts w:ascii="Segoe UI" w:hAnsi="Segoe UI" w:cs="Segoe UI"/>
      <w:sz w:val="18"/>
      <w:szCs w:val="18"/>
    </w:rPr>
  </w:style>
  <w:style w:type="character" w:customStyle="1" w:styleId="ql-indent-2">
    <w:name w:val="ql-indent-2 Знак"/>
    <w:basedOn w:val="DefaultParagraphFont"/>
    <w:link w:val="ql-indent-20"/>
    <w:qFormat/>
    <w:rsid w:val="00AE22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qFormat/>
    <w:rsid w:val="00174EB5"/>
    <w:rPr>
      <w:color w:val="605E5C"/>
      <w:shd w:val="clear" w:color="auto" w:fill="E1DFDD"/>
    </w:rPr>
  </w:style>
  <w:style w:type="paragraph" w:styleId="Title">
    <w:name w:val="Title"/>
    <w:basedOn w:val="Normal"/>
    <w:next w:val="BodyText"/>
    <w:link w:val="TitleChar"/>
    <w:uiPriority w:val="10"/>
    <w:qFormat/>
    <w:rsid w:val="001A32C2"/>
    <w:pPr>
      <w:keepNext/>
      <w:spacing w:before="240" w:after="120" w:line="240" w:lineRule="auto"/>
      <w:jc w:val="center"/>
    </w:pPr>
    <w:rPr>
      <w:rFonts w:ascii="Liberation Sans" w:eastAsia="Noto Sans CJK SC" w:hAnsi="Liberation Sans" w:cs="FreeSans"/>
      <w:b/>
      <w:bCs/>
      <w:kern w:val="2"/>
      <w:sz w:val="56"/>
      <w:szCs w:val="56"/>
      <w:lang w:val="en-US" w:eastAsia="zh-CN" w:bidi="hi-IN"/>
    </w:rPr>
  </w:style>
  <w:style w:type="paragraph" w:styleId="BodyText">
    <w:name w:val="Body Text"/>
    <w:basedOn w:val="Normal"/>
    <w:link w:val="BodyTextChar"/>
    <w:rsid w:val="001A32C2"/>
    <w:pPr>
      <w:spacing w:after="140" w:line="276" w:lineRule="auto"/>
      <w:jc w:val="left"/>
    </w:pPr>
    <w:rPr>
      <w:rFonts w:ascii="Liberation Serif" w:eastAsia="Noto Serif CJK SC" w:hAnsi="Liberation Serif" w:cs="FreeSans"/>
      <w:kern w:val="2"/>
      <w:szCs w:val="24"/>
      <w:lang w:val="en-US" w:eastAsia="zh-CN" w:bidi="hi-IN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B2725A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44307"/>
    <w:pPr>
      <w:ind w:left="720"/>
      <w:contextualSpacing/>
    </w:p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17771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17771"/>
    <w:pPr>
      <w:tabs>
        <w:tab w:val="center" w:pos="4677"/>
        <w:tab w:val="right" w:pos="9355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5B1F48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ql-indent-1">
    <w:name w:val="ql-indent-1"/>
    <w:basedOn w:val="Normal"/>
    <w:qFormat/>
    <w:rsid w:val="005B1F48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ql-indent-20">
    <w:name w:val="ql-indent-2"/>
    <w:basedOn w:val="Normal"/>
    <w:link w:val="ql-indent-2"/>
    <w:qFormat/>
    <w:rsid w:val="005B1F48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1A32C2"/>
    <w:pPr>
      <w:keepNext/>
      <w:spacing w:before="60" w:after="120" w:line="240" w:lineRule="auto"/>
      <w:jc w:val="center"/>
    </w:pPr>
    <w:rPr>
      <w:rFonts w:ascii="Liberation Sans" w:eastAsia="Noto Sans CJK SC" w:hAnsi="Liberation Sans" w:cs="FreeSans"/>
      <w:kern w:val="2"/>
      <w:sz w:val="36"/>
      <w:szCs w:val="36"/>
      <w:lang w:val="en-US" w:eastAsia="zh-CN" w:bidi="hi-IN"/>
    </w:rPr>
  </w:style>
  <w:style w:type="paragraph" w:customStyle="1" w:styleId="a1">
    <w:name w:val="Содержимое таблицы"/>
    <w:basedOn w:val="Normal"/>
    <w:qFormat/>
    <w:rsid w:val="001A32C2"/>
    <w:pPr>
      <w:widowControl w:val="0"/>
      <w:suppressLineNumbers/>
      <w:spacing w:after="0" w:line="240" w:lineRule="auto"/>
      <w:jc w:val="left"/>
    </w:pPr>
    <w:rPr>
      <w:rFonts w:ascii="Liberation Serif" w:eastAsia="Noto Serif CJK SC" w:hAnsi="Liberation Serif" w:cs="FreeSans"/>
      <w:kern w:val="2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188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05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6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bitrix24.ru/price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pellsystems.com/" TargetMode="External"/><Relationship Id="rId2" Type="http://schemas.openxmlformats.org/officeDocument/2006/relationships/hyperlink" Target="http://www.cx.technology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DC230-AC0C-4274-89DA-E3C3CDB5A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Karulin</dc:creator>
  <dc:description/>
  <cp:lastModifiedBy>Sergey Karulin</cp:lastModifiedBy>
  <cp:revision>3</cp:revision>
  <cp:lastPrinted>2023-02-28T11:20:00Z</cp:lastPrinted>
  <dcterms:created xsi:type="dcterms:W3CDTF">2023-02-28T11:20:00Z</dcterms:created>
  <dcterms:modified xsi:type="dcterms:W3CDTF">2023-02-28T11:20:00Z</dcterms:modified>
  <dc:language>ru-RU</dc:language>
</cp:coreProperties>
</file>