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7C8450" w14:textId="77777777" w:rsidR="00993D81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06ECB1E1" w14:textId="77777777" w:rsidR="00993D81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Федеральное государственное бюджетное образовательное учреждение 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высшего образования</w:t>
      </w:r>
    </w:p>
    <w:p w14:paraId="4170BCC9" w14:textId="77777777" w:rsidR="00993D81" w:rsidRDefault="00993D8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D073FC4" w14:textId="77777777" w:rsidR="00993D81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ТОМСКИЙ ГОСУДАРСТВЕННЫЙ УНИВЕРСИТЕТ СИСТЕМ 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УПРАВЛЕНИЯ И РАДИОЭЛЕКТРОНИКИ (ТУСУР)</w:t>
      </w:r>
    </w:p>
    <w:p w14:paraId="3A260663" w14:textId="77777777" w:rsidR="00993D81" w:rsidRDefault="00993D8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FCFE90B" w14:textId="77777777" w:rsidR="00993D81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462C261C" w14:textId="77777777" w:rsidR="00993D81" w:rsidRDefault="00993D8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6BED538" w14:textId="77777777" w:rsidR="00993D81" w:rsidRDefault="00993D8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2067F0B" w14:textId="77777777" w:rsidR="00993D81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ПРОЕКТ СИСТЕМЫ</w:t>
      </w:r>
    </w:p>
    <w:p w14:paraId="4E44773A" w14:textId="77777777" w:rsidR="00993D81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тему «Разработка плагина «Форма для льда»</w:t>
      </w:r>
    </w:p>
    <w:p w14:paraId="339EC8AF" w14:textId="77777777" w:rsidR="00993D81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САПР «Компас-3D»</w:t>
      </w:r>
    </w:p>
    <w:p w14:paraId="6D85BF88" w14:textId="77777777" w:rsidR="00993D81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дисциплине «Основы разработки САПР»</w:t>
      </w:r>
    </w:p>
    <w:p w14:paraId="3F11BC11" w14:textId="77777777" w:rsidR="00993D81" w:rsidRDefault="00993D8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668B52A" w14:textId="77777777" w:rsidR="00993D81" w:rsidRDefault="00993D8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9FACFB2" w14:textId="77777777" w:rsidR="00993D81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Выполнил:</w:t>
      </w:r>
    </w:p>
    <w:p w14:paraId="45FEA56C" w14:textId="77777777" w:rsidR="00993D81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 гр. 589-1</w:t>
      </w:r>
    </w:p>
    <w:p w14:paraId="551CFE32" w14:textId="77777777" w:rsidR="00993D81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_______А.А. Воротова</w:t>
      </w:r>
    </w:p>
    <w:p w14:paraId="54509576" w14:textId="77777777" w:rsidR="00993D81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«___»____________2022 г.</w:t>
      </w:r>
    </w:p>
    <w:p w14:paraId="3282ACC8" w14:textId="77777777" w:rsidR="00993D81" w:rsidRDefault="00993D81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5A2B311F" w14:textId="77777777" w:rsidR="00993D81" w:rsidRDefault="00993D81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46086281" w14:textId="77777777" w:rsidR="00993D81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Руководитель:</w:t>
      </w:r>
    </w:p>
    <w:p w14:paraId="4AB7CC73" w14:textId="77777777" w:rsidR="00993D81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к.т.н, доцент каф. КСУП</w:t>
      </w:r>
    </w:p>
    <w:p w14:paraId="082B2C9A" w14:textId="77777777" w:rsidR="00993D81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 А.А. Калентьев</w:t>
      </w:r>
    </w:p>
    <w:p w14:paraId="7B5AB4BB" w14:textId="77777777" w:rsidR="00993D81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«___»____________2022 г.</w:t>
      </w:r>
    </w:p>
    <w:p w14:paraId="61D47141" w14:textId="77777777" w:rsidR="00993D81" w:rsidRDefault="00993D81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2E09A641" w14:textId="77777777" w:rsidR="00993D81" w:rsidRDefault="00993D81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433BC4B5" w14:textId="77777777" w:rsidR="00993D81" w:rsidRDefault="00993D81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66F63D53" w14:textId="77777777" w:rsidR="00993D81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Томск 2022</w:t>
      </w:r>
      <w:r>
        <w:br w:type="page"/>
      </w:r>
    </w:p>
    <w:p w14:paraId="0F9B96BC" w14:textId="77777777" w:rsidR="00993D81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Содержание</w:t>
      </w:r>
    </w:p>
    <w:sdt>
      <w:sdtPr>
        <w:id w:val="353226042"/>
        <w:docPartObj>
          <w:docPartGallery w:val="Table of Contents"/>
          <w:docPartUnique/>
        </w:docPartObj>
      </w:sdtPr>
      <w:sdtContent>
        <w:p w14:paraId="5EF26E41" w14:textId="77777777" w:rsidR="00993D8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spacing w:after="0" w:line="360" w:lineRule="auto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heading=h.gjdgxs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 Описание САПР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</w:t>
            </w:r>
          </w:hyperlink>
        </w:p>
        <w:p w14:paraId="157CAA27" w14:textId="77777777" w:rsidR="00993D8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spacing w:after="0" w:line="360" w:lineRule="auto"/>
            <w:ind w:left="220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heading=h.30j0zll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1.1 Описание программы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</w:t>
            </w:r>
          </w:hyperlink>
        </w:p>
        <w:p w14:paraId="6A985B47" w14:textId="77777777" w:rsidR="00993D8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spacing w:after="0" w:line="360" w:lineRule="auto"/>
            <w:ind w:left="220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heading=h.1fob9te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1.2 Описание API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4</w:t>
            </w:r>
          </w:hyperlink>
        </w:p>
        <w:p w14:paraId="71F2AD13" w14:textId="77777777" w:rsidR="00993D8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spacing w:after="0" w:line="360" w:lineRule="auto"/>
            <w:ind w:left="220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heading=h.3znysh7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1.3 Обзор аналогов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9</w:t>
            </w:r>
          </w:hyperlink>
        </w:p>
        <w:p w14:paraId="05E69C87" w14:textId="77777777" w:rsidR="00993D8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spacing w:after="0" w:line="360" w:lineRule="auto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heading=h.tyjcwt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 Описание предмета проектирования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11</w:t>
            </w:r>
          </w:hyperlink>
        </w:p>
        <w:p w14:paraId="7B0FACCC" w14:textId="77777777" w:rsidR="00993D8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spacing w:after="0" w:line="360" w:lineRule="auto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heading=h.3dy6vkm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 Проект программы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13</w:t>
            </w:r>
          </w:hyperlink>
        </w:p>
        <w:p w14:paraId="2365126F" w14:textId="77777777" w:rsidR="00993D8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spacing w:after="0" w:line="360" w:lineRule="auto"/>
            <w:ind w:left="220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heading=h.1t3h5sf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3.1 Диаграмма классов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13</w:t>
            </w:r>
          </w:hyperlink>
        </w:p>
        <w:p w14:paraId="7780FDC5" w14:textId="77777777" w:rsidR="00993D8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spacing w:after="0" w:line="360" w:lineRule="auto"/>
            <w:ind w:left="220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heading=h.4d34og8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3.2 Макет пользовательского интерфейса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14</w:t>
            </w:r>
          </w:hyperlink>
        </w:p>
        <w:p w14:paraId="2A94596A" w14:textId="77777777" w:rsidR="00993D8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8"/>
            </w:tabs>
            <w:spacing w:after="0" w:line="360" w:lineRule="auto"/>
            <w:jc w:val="both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heading=h.17dp8vu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Список использованных источников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16</w:t>
            </w:r>
          </w:hyperlink>
        </w:p>
        <w:p w14:paraId="18371240" w14:textId="77777777" w:rsidR="00993D81" w:rsidRDefault="00000000">
          <w:pPr>
            <w:jc w:val="both"/>
          </w:pPr>
          <w:r>
            <w:fldChar w:fldCharType="end"/>
          </w:r>
        </w:p>
      </w:sdtContent>
    </w:sdt>
    <w:p w14:paraId="13C3D374" w14:textId="77777777" w:rsidR="00993D81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14:paraId="5A93D770" w14:textId="77777777" w:rsidR="00993D81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1 Описание САПР</w:t>
      </w:r>
    </w:p>
    <w:p w14:paraId="74BCDCC5" w14:textId="77777777" w:rsidR="00993D81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" w:name="_heading=h.30j0zll" w:colFirst="0" w:colLast="0"/>
      <w:bookmarkEnd w:id="1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1.1 Описание программы</w:t>
      </w:r>
    </w:p>
    <w:p w14:paraId="0C6E5FCA" w14:textId="77777777" w:rsidR="00993D81" w:rsidRDefault="00000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КОМПАС-3D — система трехмерного проектирования, ставшая стандартом для тысяч предприятий, благодаря сочетанию простоты освоения и легкости работы с мощными функциональными возможностями твердотельного и поверхностного моделирования. Ключевой особенностью продукта является использование собственного математического ядра C3D и параметрических технологий, разработанных специалистами АСКОН. КОМПАС-3D обеспечивает поддержку наиболее распространенных форматов 3D-моделей (STEP, ACIS, IGES, DWG, DXF), что позволяет организовывать эффективный обмен данными со смежными организациями и заказчиками, использующими любые CAD / CAM / CAE-системы в работе [1].</w:t>
      </w:r>
    </w:p>
    <w:p w14:paraId="015D835B" w14:textId="77777777" w:rsidR="00993D81" w:rsidRDefault="00000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Система «Компас-3D» предназначена для создания </w:t>
      </w:r>
      <w:r>
        <w:rPr>
          <w:rFonts w:ascii="Times New Roman" w:eastAsia="Times New Roman" w:hAnsi="Times New Roman" w:cs="Times New Roman"/>
          <w:sz w:val="28"/>
          <w:szCs w:val="28"/>
        </w:rPr>
        <w:t>трехмерных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ассоциативных моделей отдельных деталей (в том числе, деталей, формируемых из листового материала </w:t>
      </w:r>
      <w:r>
        <w:rPr>
          <w:rFonts w:ascii="Times New Roman" w:eastAsia="Times New Roman" w:hAnsi="Times New Roman" w:cs="Times New Roman"/>
          <w:sz w:val="28"/>
          <w:szCs w:val="28"/>
        </w:rPr>
        <w:t>путем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его гибки) и сборочных единиц, содержащих как оригинальные, так и стандартизованные конструктивные элементы. Параметрическая технология позволяет быстро получать модели типовых изделий на основе </w:t>
      </w:r>
      <w:r>
        <w:rPr>
          <w:rFonts w:ascii="Times New Roman" w:eastAsia="Times New Roman" w:hAnsi="Times New Roman" w:cs="Times New Roman"/>
          <w:sz w:val="28"/>
          <w:szCs w:val="28"/>
        </w:rPr>
        <w:t>спроектированного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ранее прототипа. Многочисленные сервисные функции облегчают решение вспомогательных задач проектирования и обслуживания производства.</w:t>
      </w:r>
    </w:p>
    <w:p w14:paraId="7B84EBA8" w14:textId="77777777" w:rsidR="00993D81" w:rsidRDefault="00000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993D81">
          <w:footerReference w:type="default" r:id="rId9"/>
          <w:footerReference w:type="first" r:id="rId10"/>
          <w:pgSz w:w="11906" w:h="16838"/>
          <w:pgMar w:top="1134" w:right="567" w:bottom="1134" w:left="1701" w:header="709" w:footer="709" w:gutter="0"/>
          <w:pgNumType w:start="1"/>
          <w:cols w:space="720"/>
          <w:titlePg/>
        </w:sect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Система «Компас-3D» включает следующие компоненты: система </w:t>
      </w:r>
      <w:r>
        <w:rPr>
          <w:rFonts w:ascii="Times New Roman" w:eastAsia="Times New Roman" w:hAnsi="Times New Roman" w:cs="Times New Roman"/>
          <w:sz w:val="28"/>
          <w:szCs w:val="28"/>
        </w:rPr>
        <w:t>трехмерного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твердотельного моделирования, универсальная система автоматизированного проектирования «Компас-График» и модуль формирования спецификаций. Ключевой особенностью «Компас-3D» является использование собственного математического ядра и параметрических технологий [2].</w:t>
      </w:r>
    </w:p>
    <w:p w14:paraId="355195AD" w14:textId="77777777" w:rsidR="00993D81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" w:name="_heading=h.1fob9te" w:colFirst="0" w:colLast="0"/>
      <w:bookmarkEnd w:id="2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1.2 Описание API</w:t>
      </w:r>
    </w:p>
    <w:p w14:paraId="15E7E6CA" w14:textId="77777777" w:rsidR="00993D81" w:rsidRDefault="00000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Сегодня встречаются задачи, решение которых не реализованы в CAD-системах. Чаще всего это очень узкоспециализированные задачи, которые встречаются на каком-то конкретном предприятии или подотрасли. Для решения подобных задач можно использовать КОМПАС-3D как платформу и на базе него создать свое приложение, которое позволит автоматизировать решение таких задач. Для создания таких приложений в КОМПАС-3D есть открытый API.</w:t>
      </w:r>
    </w:p>
    <w:p w14:paraId="7C8D9E28" w14:textId="77777777" w:rsidR="00993D81" w:rsidRDefault="00000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API — это вспомогательный интерфейс разработчика программного обеспечения, позволяющий быстро создавать программы и компоненты к ним благодаря использованию готового набора функций, методов и процедур, представленных в максимально понятной и удобной для программиста форме [3].</w:t>
      </w:r>
    </w:p>
    <w:p w14:paraId="5FF96F5F" w14:textId="77777777" w:rsidR="00993D81" w:rsidRDefault="00000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Физически API-функции представляются в виде отдельного программного модуля, который динамически подключается извне к основному проекту в формате DLL-библиотеки.</w:t>
      </w:r>
    </w:p>
    <w:p w14:paraId="7F327FAD" w14:textId="77777777" w:rsidR="00993D81" w:rsidRDefault="00000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КОМПАС на данный момент существуют API двух версий: API 5 и API 7. Обе версии реализуют различные функции системы и взаимно дополняют друг друга. В основном, для создания полноценных подключаемых модулей достаточно методов и свойств интерфейсов API 5 [4].</w:t>
      </w:r>
    </w:p>
    <w:p w14:paraId="4F590CD4" w14:textId="77777777" w:rsidR="00993D81" w:rsidRDefault="00000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таблице 1.1 представлены интерфейсы, которые будут использованы при разработке библиотеки.</w:t>
      </w:r>
    </w:p>
    <w:p w14:paraId="264DF9F5" w14:textId="77777777" w:rsidR="00993D81" w:rsidRDefault="00000000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Таблица 1.1 – Интерфейсы, используемые при разработке</w:t>
      </w:r>
    </w:p>
    <w:tbl>
      <w:tblPr>
        <w:tblStyle w:val="a1"/>
        <w:tblW w:w="98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723"/>
        <w:gridCol w:w="6131"/>
      </w:tblGrid>
      <w:tr w:rsidR="00993D81" w14:paraId="609B7771" w14:textId="77777777">
        <w:trPr>
          <w:trHeight w:val="454"/>
        </w:trPr>
        <w:tc>
          <w:tcPr>
            <w:tcW w:w="3723" w:type="dxa"/>
            <w:vAlign w:val="center"/>
          </w:tcPr>
          <w:p w14:paraId="187AF6C9" w14:textId="77777777" w:rsidR="00993D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Название интерфейса</w:t>
            </w:r>
          </w:p>
        </w:tc>
        <w:tc>
          <w:tcPr>
            <w:tcW w:w="6131" w:type="dxa"/>
            <w:vAlign w:val="center"/>
          </w:tcPr>
          <w:p w14:paraId="405A3B23" w14:textId="77777777" w:rsidR="00993D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Описание интерфейса</w:t>
            </w:r>
          </w:p>
        </w:tc>
      </w:tr>
      <w:tr w:rsidR="00993D81" w14:paraId="581075C7" w14:textId="77777777">
        <w:trPr>
          <w:trHeight w:val="454"/>
        </w:trPr>
        <w:tc>
          <w:tcPr>
            <w:tcW w:w="3723" w:type="dxa"/>
            <w:vAlign w:val="center"/>
          </w:tcPr>
          <w:p w14:paraId="47422010" w14:textId="77777777" w:rsidR="00993D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KompasObject</w:t>
            </w:r>
          </w:p>
        </w:tc>
        <w:tc>
          <w:tcPr>
            <w:tcW w:w="6131" w:type="dxa"/>
            <w:vAlign w:val="center"/>
          </w:tcPr>
          <w:p w14:paraId="4ED4E2DF" w14:textId="77777777" w:rsidR="00993D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Интерфейс API КОМПАС</w:t>
            </w:r>
          </w:p>
        </w:tc>
      </w:tr>
      <w:tr w:rsidR="00993D81" w14:paraId="2F7F43E8" w14:textId="77777777">
        <w:trPr>
          <w:trHeight w:val="454"/>
        </w:trPr>
        <w:tc>
          <w:tcPr>
            <w:tcW w:w="3723" w:type="dxa"/>
            <w:vAlign w:val="center"/>
          </w:tcPr>
          <w:p w14:paraId="0A833B4C" w14:textId="77777777" w:rsidR="00993D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ksEntity</w:t>
            </w:r>
          </w:p>
        </w:tc>
        <w:tc>
          <w:tcPr>
            <w:tcW w:w="6131" w:type="dxa"/>
            <w:vAlign w:val="center"/>
          </w:tcPr>
          <w:p w14:paraId="67868A94" w14:textId="77777777" w:rsidR="00993D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Интерфейс элемента модели (оси, плоскости, формообразующего элемента)</w:t>
            </w:r>
          </w:p>
        </w:tc>
      </w:tr>
      <w:tr w:rsidR="00993D81" w14:paraId="308D1ACD" w14:textId="77777777">
        <w:trPr>
          <w:trHeight w:val="454"/>
        </w:trPr>
        <w:tc>
          <w:tcPr>
            <w:tcW w:w="3723" w:type="dxa"/>
            <w:vAlign w:val="center"/>
          </w:tcPr>
          <w:p w14:paraId="405CE396" w14:textId="77777777" w:rsidR="00993D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ksDocument2D</w:t>
            </w:r>
          </w:p>
        </w:tc>
        <w:tc>
          <w:tcPr>
            <w:tcW w:w="6131" w:type="dxa"/>
            <w:vAlign w:val="center"/>
          </w:tcPr>
          <w:p w14:paraId="4693D632" w14:textId="77777777" w:rsidR="00993D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Интерфейс графического документа системы КОМПАС</w:t>
            </w:r>
          </w:p>
        </w:tc>
      </w:tr>
      <w:tr w:rsidR="00993D81" w14:paraId="04067E9A" w14:textId="77777777">
        <w:trPr>
          <w:trHeight w:val="454"/>
        </w:trPr>
        <w:tc>
          <w:tcPr>
            <w:tcW w:w="3723" w:type="dxa"/>
            <w:vAlign w:val="center"/>
          </w:tcPr>
          <w:p w14:paraId="3049EDC2" w14:textId="77777777" w:rsidR="00993D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ksSketchDefinition</w:t>
            </w:r>
          </w:p>
        </w:tc>
        <w:tc>
          <w:tcPr>
            <w:tcW w:w="6131" w:type="dxa"/>
            <w:vAlign w:val="center"/>
          </w:tcPr>
          <w:p w14:paraId="1F3309AA" w14:textId="77777777" w:rsidR="00993D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Интерфейс параметров эскиза</w:t>
            </w:r>
          </w:p>
        </w:tc>
      </w:tr>
    </w:tbl>
    <w:p w14:paraId="08338422" w14:textId="77777777" w:rsidR="00993D81" w:rsidRDefault="00993D81"/>
    <w:p w14:paraId="3B60C9F1" w14:textId="77777777" w:rsidR="00993D81" w:rsidRDefault="00993D81"/>
    <w:p w14:paraId="0B30083B" w14:textId="77777777" w:rsidR="00993D81" w:rsidRDefault="0000000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Продолжение таблицы 1.1.</w:t>
      </w:r>
    </w:p>
    <w:tbl>
      <w:tblPr>
        <w:tblStyle w:val="a2"/>
        <w:tblW w:w="98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723"/>
        <w:gridCol w:w="6131"/>
      </w:tblGrid>
      <w:tr w:rsidR="00993D81" w14:paraId="4AD0C997" w14:textId="77777777">
        <w:trPr>
          <w:trHeight w:val="454"/>
        </w:trPr>
        <w:tc>
          <w:tcPr>
            <w:tcW w:w="3723" w:type="dxa"/>
            <w:vAlign w:val="center"/>
          </w:tcPr>
          <w:p w14:paraId="4CB88591" w14:textId="77777777" w:rsidR="00993D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ksDocument3D</w:t>
            </w:r>
          </w:p>
        </w:tc>
        <w:tc>
          <w:tcPr>
            <w:tcW w:w="6131" w:type="dxa"/>
            <w:vAlign w:val="center"/>
          </w:tcPr>
          <w:p w14:paraId="5DE8E61D" w14:textId="77777777" w:rsidR="00993D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Интерфейс документа-модели</w:t>
            </w:r>
          </w:p>
        </w:tc>
      </w:tr>
      <w:tr w:rsidR="00993D81" w14:paraId="0756866B" w14:textId="77777777">
        <w:trPr>
          <w:trHeight w:val="454"/>
        </w:trPr>
        <w:tc>
          <w:tcPr>
            <w:tcW w:w="3723" w:type="dxa"/>
            <w:vAlign w:val="center"/>
          </w:tcPr>
          <w:p w14:paraId="46D284A4" w14:textId="77777777" w:rsidR="00993D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ksPart</w:t>
            </w:r>
          </w:p>
        </w:tc>
        <w:tc>
          <w:tcPr>
            <w:tcW w:w="6131" w:type="dxa"/>
            <w:vAlign w:val="center"/>
          </w:tcPr>
          <w:p w14:paraId="153758CE" w14:textId="77777777" w:rsidR="00993D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Интерфейс детали или подсборки в составе сборки</w:t>
            </w:r>
          </w:p>
        </w:tc>
      </w:tr>
      <w:tr w:rsidR="00993D81" w14:paraId="2B5C249F" w14:textId="77777777">
        <w:trPr>
          <w:trHeight w:val="454"/>
        </w:trPr>
        <w:tc>
          <w:tcPr>
            <w:tcW w:w="3723" w:type="dxa"/>
            <w:vAlign w:val="center"/>
          </w:tcPr>
          <w:p w14:paraId="1D6F7776" w14:textId="77777777" w:rsidR="00993D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ksBaseExtrusionDefinition</w:t>
            </w:r>
          </w:p>
        </w:tc>
        <w:tc>
          <w:tcPr>
            <w:tcW w:w="6131" w:type="dxa"/>
            <w:vAlign w:val="center"/>
          </w:tcPr>
          <w:p w14:paraId="5846B35F" w14:textId="77777777" w:rsidR="00993D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Интерфейс параметров основания - элемента выдавливания</w:t>
            </w:r>
          </w:p>
        </w:tc>
      </w:tr>
      <w:tr w:rsidR="00993D81" w14:paraId="4F008207" w14:textId="77777777">
        <w:trPr>
          <w:trHeight w:val="454"/>
        </w:trPr>
        <w:tc>
          <w:tcPr>
            <w:tcW w:w="3723" w:type="dxa"/>
            <w:vAlign w:val="center"/>
          </w:tcPr>
          <w:p w14:paraId="08F5AAD4" w14:textId="77777777" w:rsidR="00993D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ksCircularPartArrayDefinition</w:t>
            </w:r>
          </w:p>
        </w:tc>
        <w:tc>
          <w:tcPr>
            <w:tcW w:w="6131" w:type="dxa"/>
            <w:vAlign w:val="center"/>
          </w:tcPr>
          <w:p w14:paraId="53A729EE" w14:textId="77777777" w:rsidR="00993D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Интерфейс операции копирования по окружности</w:t>
            </w:r>
          </w:p>
        </w:tc>
      </w:tr>
    </w:tbl>
    <w:p w14:paraId="618915F7" w14:textId="77777777" w:rsidR="00993D81" w:rsidRDefault="00993D8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31C933F" w14:textId="77777777" w:rsidR="00993D81" w:rsidRDefault="00000000">
      <w:pPr>
        <w:keepNext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ниже описанных таблицах представлены методы, которые будут использоваться при разработке плагина, а также описание входных параметров данных методов (таблицы 1.2 – 1.15).</w:t>
      </w:r>
    </w:p>
    <w:p w14:paraId="5A49D504" w14:textId="77777777" w:rsidR="00993D81" w:rsidRDefault="00000000">
      <w:pPr>
        <w:keepNext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1.2 – Используемые методы интерфейса KompasObject</w:t>
      </w:r>
    </w:p>
    <w:tbl>
      <w:tblPr>
        <w:tblStyle w:val="a3"/>
        <w:tblW w:w="98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53"/>
        <w:gridCol w:w="2030"/>
        <w:gridCol w:w="4871"/>
      </w:tblGrid>
      <w:tr w:rsidR="00993D81" w14:paraId="332C7C59" w14:textId="77777777">
        <w:trPr>
          <w:trHeight w:val="454"/>
        </w:trPr>
        <w:tc>
          <w:tcPr>
            <w:tcW w:w="2953" w:type="dxa"/>
            <w:vAlign w:val="center"/>
          </w:tcPr>
          <w:p w14:paraId="5D7DE154" w14:textId="77777777" w:rsidR="00993D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Название</w:t>
            </w:r>
          </w:p>
        </w:tc>
        <w:tc>
          <w:tcPr>
            <w:tcW w:w="2030" w:type="dxa"/>
            <w:vAlign w:val="center"/>
          </w:tcPr>
          <w:p w14:paraId="413A3C6A" w14:textId="77777777" w:rsidR="00993D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Возвращаемый тип</w:t>
            </w:r>
          </w:p>
        </w:tc>
        <w:tc>
          <w:tcPr>
            <w:tcW w:w="4871" w:type="dxa"/>
            <w:vAlign w:val="center"/>
          </w:tcPr>
          <w:p w14:paraId="722C93BC" w14:textId="77777777" w:rsidR="00993D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993D81" w14:paraId="0D85E596" w14:textId="77777777">
        <w:trPr>
          <w:trHeight w:val="454"/>
        </w:trPr>
        <w:tc>
          <w:tcPr>
            <w:tcW w:w="2953" w:type="dxa"/>
            <w:vAlign w:val="center"/>
          </w:tcPr>
          <w:p w14:paraId="4CAB2F48" w14:textId="77777777" w:rsidR="00993D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Document3D()</w:t>
            </w:r>
          </w:p>
        </w:tc>
        <w:tc>
          <w:tcPr>
            <w:tcW w:w="2030" w:type="dxa"/>
            <w:vAlign w:val="center"/>
          </w:tcPr>
          <w:p w14:paraId="5E41CBE6" w14:textId="77777777" w:rsidR="00993D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ksDocument</w:t>
            </w:r>
          </w:p>
        </w:tc>
        <w:tc>
          <w:tcPr>
            <w:tcW w:w="4871" w:type="dxa"/>
            <w:vAlign w:val="center"/>
          </w:tcPr>
          <w:p w14:paraId="1D38223B" w14:textId="77777777" w:rsidR="00993D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Метод для получения указателя на интерфейс трехмерного графического документа (детали или сборки)</w:t>
            </w:r>
          </w:p>
        </w:tc>
      </w:tr>
      <w:tr w:rsidR="00993D81" w14:paraId="2F05823E" w14:textId="77777777">
        <w:trPr>
          <w:trHeight w:val="454"/>
        </w:trPr>
        <w:tc>
          <w:tcPr>
            <w:tcW w:w="2953" w:type="dxa"/>
            <w:vAlign w:val="center"/>
          </w:tcPr>
          <w:p w14:paraId="64C56F27" w14:textId="77777777" w:rsidR="00993D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ActivateControllerAPI()</w:t>
            </w:r>
          </w:p>
        </w:tc>
        <w:tc>
          <w:tcPr>
            <w:tcW w:w="2030" w:type="dxa"/>
            <w:vAlign w:val="center"/>
          </w:tcPr>
          <w:p w14:paraId="054605D6" w14:textId="77777777" w:rsidR="00993D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bool</w:t>
            </w:r>
          </w:p>
        </w:tc>
        <w:tc>
          <w:tcPr>
            <w:tcW w:w="4871" w:type="dxa"/>
            <w:vAlign w:val="center"/>
          </w:tcPr>
          <w:p w14:paraId="6A5A8DF9" w14:textId="77777777" w:rsidR="00993D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Метод для активации API КОМПАС-3D</w:t>
            </w:r>
          </w:p>
        </w:tc>
      </w:tr>
      <w:tr w:rsidR="00993D81" w14:paraId="0FA972A5" w14:textId="77777777">
        <w:trPr>
          <w:trHeight w:val="454"/>
        </w:trPr>
        <w:tc>
          <w:tcPr>
            <w:tcW w:w="2953" w:type="dxa"/>
            <w:vAlign w:val="center"/>
          </w:tcPr>
          <w:p w14:paraId="016256E0" w14:textId="77777777" w:rsidR="00993D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Visible()</w:t>
            </w:r>
          </w:p>
        </w:tc>
        <w:tc>
          <w:tcPr>
            <w:tcW w:w="2030" w:type="dxa"/>
            <w:vAlign w:val="center"/>
          </w:tcPr>
          <w:p w14:paraId="34AB7464" w14:textId="77777777" w:rsidR="00993D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bool</w:t>
            </w:r>
          </w:p>
        </w:tc>
        <w:tc>
          <w:tcPr>
            <w:tcW w:w="4871" w:type="dxa"/>
            <w:vAlign w:val="center"/>
          </w:tcPr>
          <w:p w14:paraId="309CEFD4" w14:textId="77777777" w:rsidR="00993D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Свойство видимости приложения</w:t>
            </w:r>
          </w:p>
        </w:tc>
      </w:tr>
    </w:tbl>
    <w:p w14:paraId="729FDEDF" w14:textId="77777777" w:rsidR="00993D81" w:rsidRDefault="00993D81">
      <w:pPr>
        <w:keepNext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A35F8AC" w14:textId="77777777" w:rsidR="00993D81" w:rsidRDefault="00000000">
      <w:pPr>
        <w:keepNext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1.3 – Используемые методы интерфейса ksEntity</w:t>
      </w:r>
    </w:p>
    <w:tbl>
      <w:tblPr>
        <w:tblStyle w:val="a4"/>
        <w:tblW w:w="98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58"/>
        <w:gridCol w:w="2318"/>
        <w:gridCol w:w="5578"/>
      </w:tblGrid>
      <w:tr w:rsidR="00993D81" w14:paraId="46EE8A3F" w14:textId="77777777">
        <w:trPr>
          <w:trHeight w:val="454"/>
        </w:trPr>
        <w:tc>
          <w:tcPr>
            <w:tcW w:w="1958" w:type="dxa"/>
            <w:vAlign w:val="center"/>
          </w:tcPr>
          <w:p w14:paraId="0391D70C" w14:textId="77777777" w:rsidR="00993D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Название</w:t>
            </w:r>
          </w:p>
        </w:tc>
        <w:tc>
          <w:tcPr>
            <w:tcW w:w="2318" w:type="dxa"/>
            <w:vAlign w:val="center"/>
          </w:tcPr>
          <w:p w14:paraId="0CF3A4E1" w14:textId="77777777" w:rsidR="00993D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Возвращаемый тип</w:t>
            </w:r>
          </w:p>
        </w:tc>
        <w:tc>
          <w:tcPr>
            <w:tcW w:w="5578" w:type="dxa"/>
            <w:vAlign w:val="center"/>
          </w:tcPr>
          <w:p w14:paraId="7A090415" w14:textId="77777777" w:rsidR="00993D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993D81" w14:paraId="46C1EC0B" w14:textId="77777777">
        <w:trPr>
          <w:trHeight w:val="454"/>
        </w:trPr>
        <w:tc>
          <w:tcPr>
            <w:tcW w:w="1958" w:type="dxa"/>
            <w:vAlign w:val="center"/>
          </w:tcPr>
          <w:p w14:paraId="483A6D06" w14:textId="77777777" w:rsidR="00993D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Create()</w:t>
            </w:r>
          </w:p>
        </w:tc>
        <w:tc>
          <w:tcPr>
            <w:tcW w:w="2318" w:type="dxa"/>
            <w:vAlign w:val="center"/>
          </w:tcPr>
          <w:p w14:paraId="04756CBB" w14:textId="77777777" w:rsidR="00993D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bool</w:t>
            </w:r>
          </w:p>
        </w:tc>
        <w:tc>
          <w:tcPr>
            <w:tcW w:w="5578" w:type="dxa"/>
            <w:vAlign w:val="center"/>
          </w:tcPr>
          <w:p w14:paraId="27D8E47A" w14:textId="77777777" w:rsidR="00993D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Создать объект в модели</w:t>
            </w:r>
          </w:p>
        </w:tc>
      </w:tr>
      <w:tr w:rsidR="00993D81" w14:paraId="2187325C" w14:textId="77777777">
        <w:trPr>
          <w:trHeight w:val="454"/>
        </w:trPr>
        <w:tc>
          <w:tcPr>
            <w:tcW w:w="1958" w:type="dxa"/>
            <w:vAlign w:val="center"/>
          </w:tcPr>
          <w:p w14:paraId="18894607" w14:textId="77777777" w:rsidR="00993D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GetDefinition()</w:t>
            </w:r>
          </w:p>
        </w:tc>
        <w:tc>
          <w:tcPr>
            <w:tcW w:w="2318" w:type="dxa"/>
            <w:vAlign w:val="center"/>
          </w:tcPr>
          <w:p w14:paraId="655040D3" w14:textId="77777777" w:rsidR="00993D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IUnkown</w:t>
            </w:r>
          </w:p>
        </w:tc>
        <w:tc>
          <w:tcPr>
            <w:tcW w:w="5578" w:type="dxa"/>
            <w:vAlign w:val="center"/>
          </w:tcPr>
          <w:p w14:paraId="52D3C707" w14:textId="77777777" w:rsidR="00993D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Получить указатель на интерфейс параметров объектов и элементов</w:t>
            </w:r>
          </w:p>
        </w:tc>
      </w:tr>
    </w:tbl>
    <w:p w14:paraId="5AA3AC97" w14:textId="77777777" w:rsidR="00993D81" w:rsidRDefault="00993D81">
      <w:pPr>
        <w:keepNext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4210D66" w14:textId="77777777" w:rsidR="00993D81" w:rsidRDefault="00000000">
      <w:pPr>
        <w:keepNext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1.4 – Используемые методы интерфейса ksDocument2D</w:t>
      </w:r>
    </w:p>
    <w:tbl>
      <w:tblPr>
        <w:tblStyle w:val="a5"/>
        <w:tblW w:w="98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12"/>
        <w:gridCol w:w="4746"/>
        <w:gridCol w:w="1996"/>
      </w:tblGrid>
      <w:tr w:rsidR="00993D81" w14:paraId="4A1E3CD3" w14:textId="77777777">
        <w:trPr>
          <w:trHeight w:val="454"/>
        </w:trPr>
        <w:tc>
          <w:tcPr>
            <w:tcW w:w="3112" w:type="dxa"/>
            <w:vAlign w:val="center"/>
          </w:tcPr>
          <w:p w14:paraId="130BD527" w14:textId="77777777" w:rsidR="00993D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Название</w:t>
            </w:r>
          </w:p>
        </w:tc>
        <w:tc>
          <w:tcPr>
            <w:tcW w:w="4746" w:type="dxa"/>
            <w:vAlign w:val="center"/>
          </w:tcPr>
          <w:p w14:paraId="47FCFD81" w14:textId="77777777" w:rsidR="00993D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Возвращаемое значение</w:t>
            </w:r>
          </w:p>
        </w:tc>
        <w:tc>
          <w:tcPr>
            <w:tcW w:w="1996" w:type="dxa"/>
            <w:vAlign w:val="center"/>
          </w:tcPr>
          <w:p w14:paraId="4F960A84" w14:textId="77777777" w:rsidR="00993D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993D81" w14:paraId="4EC2171C" w14:textId="77777777">
        <w:trPr>
          <w:trHeight w:val="454"/>
        </w:trPr>
        <w:tc>
          <w:tcPr>
            <w:tcW w:w="3112" w:type="dxa"/>
            <w:vAlign w:val="center"/>
          </w:tcPr>
          <w:p w14:paraId="05104073" w14:textId="77777777" w:rsidR="00993D81" w:rsidRPr="0004067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406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ksCircle (double xc, double yc, double rad, long style)</w:t>
            </w:r>
          </w:p>
        </w:tc>
        <w:tc>
          <w:tcPr>
            <w:tcW w:w="4746" w:type="dxa"/>
            <w:vAlign w:val="center"/>
          </w:tcPr>
          <w:p w14:paraId="5B852E6D" w14:textId="77777777" w:rsidR="00993D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Указатель на окружность – в случае удачного завершения, 0 – в случае неудачи</w:t>
            </w:r>
          </w:p>
        </w:tc>
        <w:tc>
          <w:tcPr>
            <w:tcW w:w="1996" w:type="dxa"/>
            <w:vAlign w:val="center"/>
          </w:tcPr>
          <w:p w14:paraId="1F5303B6" w14:textId="77777777" w:rsidR="00993D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Создать окружность</w:t>
            </w:r>
          </w:p>
        </w:tc>
      </w:tr>
    </w:tbl>
    <w:p w14:paraId="06FD7DA5" w14:textId="77777777" w:rsidR="00993D81" w:rsidRDefault="00000000">
      <w:pPr>
        <w:keepNext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Таблица 1.5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входных параметров, используемых методов интерфейса ksDocument2D</w:t>
      </w:r>
    </w:p>
    <w:tbl>
      <w:tblPr>
        <w:tblStyle w:val="a6"/>
        <w:tblW w:w="98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39"/>
        <w:gridCol w:w="2759"/>
        <w:gridCol w:w="4056"/>
      </w:tblGrid>
      <w:tr w:rsidR="00993D81" w14:paraId="4545AE95" w14:textId="77777777">
        <w:trPr>
          <w:trHeight w:val="454"/>
        </w:trPr>
        <w:tc>
          <w:tcPr>
            <w:tcW w:w="3039" w:type="dxa"/>
            <w:vAlign w:val="center"/>
          </w:tcPr>
          <w:p w14:paraId="45C9C8B5" w14:textId="77777777" w:rsidR="00993D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Метод</w:t>
            </w:r>
          </w:p>
        </w:tc>
        <w:tc>
          <w:tcPr>
            <w:tcW w:w="2759" w:type="dxa"/>
            <w:vAlign w:val="center"/>
          </w:tcPr>
          <w:p w14:paraId="69259035" w14:textId="77777777" w:rsidR="00993D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Входной параметр</w:t>
            </w:r>
          </w:p>
        </w:tc>
        <w:tc>
          <w:tcPr>
            <w:tcW w:w="4056" w:type="dxa"/>
            <w:vAlign w:val="center"/>
          </w:tcPr>
          <w:p w14:paraId="611A33E4" w14:textId="77777777" w:rsidR="00993D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Описание входного параметра</w:t>
            </w:r>
          </w:p>
        </w:tc>
      </w:tr>
      <w:tr w:rsidR="00993D81" w14:paraId="0CF52C42" w14:textId="77777777">
        <w:trPr>
          <w:trHeight w:val="454"/>
        </w:trPr>
        <w:tc>
          <w:tcPr>
            <w:tcW w:w="3039" w:type="dxa"/>
            <w:vMerge w:val="restart"/>
            <w:vAlign w:val="center"/>
          </w:tcPr>
          <w:p w14:paraId="1D477488" w14:textId="77777777" w:rsidR="00993D81" w:rsidRPr="0004067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406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ksCircle (double xc, double yc, double rad, long style)</w:t>
            </w:r>
          </w:p>
        </w:tc>
        <w:tc>
          <w:tcPr>
            <w:tcW w:w="2759" w:type="dxa"/>
            <w:vAlign w:val="center"/>
          </w:tcPr>
          <w:p w14:paraId="594E362F" w14:textId="77777777" w:rsidR="00993D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xc, yc</w:t>
            </w:r>
          </w:p>
        </w:tc>
        <w:tc>
          <w:tcPr>
            <w:tcW w:w="4056" w:type="dxa"/>
            <w:vAlign w:val="center"/>
          </w:tcPr>
          <w:p w14:paraId="28818C6E" w14:textId="77777777" w:rsidR="00993D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Координаты центра окружности</w:t>
            </w:r>
          </w:p>
        </w:tc>
      </w:tr>
      <w:tr w:rsidR="00993D81" w14:paraId="492D30C1" w14:textId="77777777">
        <w:trPr>
          <w:trHeight w:val="454"/>
        </w:trPr>
        <w:tc>
          <w:tcPr>
            <w:tcW w:w="3039" w:type="dxa"/>
            <w:vMerge/>
            <w:vAlign w:val="center"/>
          </w:tcPr>
          <w:p w14:paraId="34AFA0B7" w14:textId="77777777" w:rsidR="00993D81" w:rsidRDefault="00993D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759" w:type="dxa"/>
            <w:vAlign w:val="center"/>
          </w:tcPr>
          <w:p w14:paraId="50B563EC" w14:textId="77777777" w:rsidR="00993D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rad</w:t>
            </w:r>
          </w:p>
        </w:tc>
        <w:tc>
          <w:tcPr>
            <w:tcW w:w="4056" w:type="dxa"/>
            <w:vAlign w:val="center"/>
          </w:tcPr>
          <w:p w14:paraId="59C72D99" w14:textId="77777777" w:rsidR="00993D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Радиус окружности</w:t>
            </w:r>
          </w:p>
        </w:tc>
      </w:tr>
      <w:tr w:rsidR="00993D81" w14:paraId="0EAEA150" w14:textId="77777777">
        <w:trPr>
          <w:trHeight w:val="454"/>
        </w:trPr>
        <w:tc>
          <w:tcPr>
            <w:tcW w:w="3039" w:type="dxa"/>
            <w:vMerge/>
            <w:vAlign w:val="center"/>
          </w:tcPr>
          <w:p w14:paraId="65B444B6" w14:textId="77777777" w:rsidR="00993D81" w:rsidRDefault="00993D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759" w:type="dxa"/>
            <w:vAlign w:val="center"/>
          </w:tcPr>
          <w:p w14:paraId="4FBCE9D6" w14:textId="77777777" w:rsidR="00993D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style</w:t>
            </w:r>
          </w:p>
        </w:tc>
        <w:tc>
          <w:tcPr>
            <w:tcW w:w="4056" w:type="dxa"/>
            <w:vAlign w:val="center"/>
          </w:tcPr>
          <w:p w14:paraId="1D6389EA" w14:textId="77777777" w:rsidR="00993D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Стиль линии</w:t>
            </w:r>
          </w:p>
        </w:tc>
      </w:tr>
    </w:tbl>
    <w:p w14:paraId="5C6F4297" w14:textId="77777777" w:rsidR="00993D81" w:rsidRDefault="00993D81">
      <w:pPr>
        <w:keepNext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35A9477" w14:textId="77777777" w:rsidR="00993D81" w:rsidRDefault="00000000">
      <w:pPr>
        <w:keepNext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1.6 – Используемые методы интерфейса ksSketchDefinition</w:t>
      </w:r>
    </w:p>
    <w:tbl>
      <w:tblPr>
        <w:tblStyle w:val="a7"/>
        <w:tblW w:w="98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39"/>
        <w:gridCol w:w="2077"/>
        <w:gridCol w:w="5538"/>
      </w:tblGrid>
      <w:tr w:rsidR="00993D81" w14:paraId="0BC5E67A" w14:textId="77777777">
        <w:trPr>
          <w:trHeight w:val="454"/>
        </w:trPr>
        <w:tc>
          <w:tcPr>
            <w:tcW w:w="2239" w:type="dxa"/>
            <w:vAlign w:val="center"/>
          </w:tcPr>
          <w:p w14:paraId="34FE6B81" w14:textId="77777777" w:rsidR="00993D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Название</w:t>
            </w:r>
          </w:p>
        </w:tc>
        <w:tc>
          <w:tcPr>
            <w:tcW w:w="2077" w:type="dxa"/>
            <w:vAlign w:val="center"/>
          </w:tcPr>
          <w:p w14:paraId="1F6EF846" w14:textId="77777777" w:rsidR="00993D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Возвращаемый тип</w:t>
            </w:r>
          </w:p>
        </w:tc>
        <w:tc>
          <w:tcPr>
            <w:tcW w:w="5538" w:type="dxa"/>
            <w:vAlign w:val="center"/>
          </w:tcPr>
          <w:p w14:paraId="7F37690C" w14:textId="77777777" w:rsidR="00993D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993D81" w14:paraId="096F42DB" w14:textId="77777777">
        <w:trPr>
          <w:trHeight w:val="454"/>
        </w:trPr>
        <w:tc>
          <w:tcPr>
            <w:tcW w:w="2239" w:type="dxa"/>
            <w:vAlign w:val="center"/>
          </w:tcPr>
          <w:p w14:paraId="42278633" w14:textId="77777777" w:rsidR="00993D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BeginEdit()</w:t>
            </w:r>
          </w:p>
        </w:tc>
        <w:tc>
          <w:tcPr>
            <w:tcW w:w="2077" w:type="dxa"/>
            <w:vAlign w:val="center"/>
          </w:tcPr>
          <w:p w14:paraId="01542EFE" w14:textId="77777777" w:rsidR="00993D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bool</w:t>
            </w:r>
          </w:p>
        </w:tc>
        <w:tc>
          <w:tcPr>
            <w:tcW w:w="5538" w:type="dxa"/>
            <w:vAlign w:val="center"/>
          </w:tcPr>
          <w:p w14:paraId="159B7F4C" w14:textId="77777777" w:rsidR="00993D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Войти в режим редактирования эскиза (ksDocument2D)</w:t>
            </w:r>
          </w:p>
        </w:tc>
      </w:tr>
      <w:tr w:rsidR="00993D81" w14:paraId="340619F5" w14:textId="77777777">
        <w:trPr>
          <w:trHeight w:val="454"/>
        </w:trPr>
        <w:tc>
          <w:tcPr>
            <w:tcW w:w="2239" w:type="dxa"/>
            <w:vAlign w:val="center"/>
          </w:tcPr>
          <w:p w14:paraId="0C648C0A" w14:textId="77777777" w:rsidR="00993D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EndEdit()</w:t>
            </w:r>
          </w:p>
        </w:tc>
        <w:tc>
          <w:tcPr>
            <w:tcW w:w="2077" w:type="dxa"/>
            <w:vAlign w:val="center"/>
          </w:tcPr>
          <w:p w14:paraId="085D0782" w14:textId="77777777" w:rsidR="00993D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bool</w:t>
            </w:r>
          </w:p>
        </w:tc>
        <w:tc>
          <w:tcPr>
            <w:tcW w:w="5538" w:type="dxa"/>
            <w:vAlign w:val="center"/>
          </w:tcPr>
          <w:p w14:paraId="73F5B3F8" w14:textId="77777777" w:rsidR="00993D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Выйти из режима редактирования эскиза</w:t>
            </w:r>
          </w:p>
        </w:tc>
      </w:tr>
    </w:tbl>
    <w:p w14:paraId="691E9A9A" w14:textId="77777777" w:rsidR="00993D81" w:rsidRDefault="00993D81">
      <w:pPr>
        <w:keepNext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61DF48A" w14:textId="77777777" w:rsidR="00993D81" w:rsidRDefault="00000000">
      <w:pPr>
        <w:keepNext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1.7 – Используемые методы интерфейса ksDocument3D</w:t>
      </w:r>
    </w:p>
    <w:tbl>
      <w:tblPr>
        <w:tblStyle w:val="a8"/>
        <w:tblW w:w="98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83"/>
        <w:gridCol w:w="2030"/>
        <w:gridCol w:w="5441"/>
      </w:tblGrid>
      <w:tr w:rsidR="00993D81" w14:paraId="556AEA02" w14:textId="77777777">
        <w:trPr>
          <w:trHeight w:val="454"/>
        </w:trPr>
        <w:tc>
          <w:tcPr>
            <w:tcW w:w="2383" w:type="dxa"/>
            <w:vAlign w:val="center"/>
          </w:tcPr>
          <w:p w14:paraId="563B2FDE" w14:textId="77777777" w:rsidR="00993D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Название</w:t>
            </w:r>
          </w:p>
        </w:tc>
        <w:tc>
          <w:tcPr>
            <w:tcW w:w="2030" w:type="dxa"/>
            <w:vAlign w:val="center"/>
          </w:tcPr>
          <w:p w14:paraId="37A83A68" w14:textId="77777777" w:rsidR="00993D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Возвращаемый тип</w:t>
            </w:r>
          </w:p>
        </w:tc>
        <w:tc>
          <w:tcPr>
            <w:tcW w:w="5441" w:type="dxa"/>
            <w:vAlign w:val="center"/>
          </w:tcPr>
          <w:p w14:paraId="4BD56AB1" w14:textId="77777777" w:rsidR="00993D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993D81" w14:paraId="4C0BCB72" w14:textId="77777777">
        <w:trPr>
          <w:trHeight w:val="454"/>
        </w:trPr>
        <w:tc>
          <w:tcPr>
            <w:tcW w:w="2383" w:type="dxa"/>
            <w:vAlign w:val="center"/>
          </w:tcPr>
          <w:p w14:paraId="01A0232D" w14:textId="77777777" w:rsidR="00993D81" w:rsidRPr="0004067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406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Create (bool invisible, bool typeDoc)</w:t>
            </w:r>
          </w:p>
        </w:tc>
        <w:tc>
          <w:tcPr>
            <w:tcW w:w="2030" w:type="dxa"/>
            <w:vAlign w:val="center"/>
          </w:tcPr>
          <w:p w14:paraId="77721DA8" w14:textId="77777777" w:rsidR="00993D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bool</w:t>
            </w:r>
          </w:p>
        </w:tc>
        <w:tc>
          <w:tcPr>
            <w:tcW w:w="5441" w:type="dxa"/>
            <w:vAlign w:val="center"/>
          </w:tcPr>
          <w:p w14:paraId="6FE8AB98" w14:textId="77777777" w:rsidR="00993D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Создать документ-модель (деталь или сборку)</w:t>
            </w:r>
          </w:p>
        </w:tc>
      </w:tr>
      <w:tr w:rsidR="00993D81" w14:paraId="546413F9" w14:textId="77777777">
        <w:trPr>
          <w:trHeight w:val="454"/>
        </w:trPr>
        <w:tc>
          <w:tcPr>
            <w:tcW w:w="2383" w:type="dxa"/>
            <w:vAlign w:val="center"/>
          </w:tcPr>
          <w:p w14:paraId="7B88BD89" w14:textId="77777777" w:rsidR="00993D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GetPart (int type)</w:t>
            </w:r>
          </w:p>
        </w:tc>
        <w:tc>
          <w:tcPr>
            <w:tcW w:w="2030" w:type="dxa"/>
            <w:vAlign w:val="center"/>
          </w:tcPr>
          <w:p w14:paraId="47DC2AE7" w14:textId="77777777" w:rsidR="00993D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ksPart</w:t>
            </w:r>
          </w:p>
        </w:tc>
        <w:tc>
          <w:tcPr>
            <w:tcW w:w="5441" w:type="dxa"/>
            <w:vAlign w:val="center"/>
          </w:tcPr>
          <w:p w14:paraId="6466BCC1" w14:textId="77777777" w:rsidR="00993D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1E5F2BD3" w14:textId="77777777" w:rsidR="00993D81" w:rsidRDefault="00993D81">
      <w:pPr>
        <w:keepNext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420F480" w14:textId="77777777" w:rsidR="00993D81" w:rsidRDefault="00000000">
      <w:pPr>
        <w:keepNext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Таблица 1.8 – Описание входных параметров, используемых методов интерфейса ksDocument3D </w:t>
      </w:r>
    </w:p>
    <w:tbl>
      <w:tblPr>
        <w:tblStyle w:val="a9"/>
        <w:tblW w:w="98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26"/>
        <w:gridCol w:w="1596"/>
        <w:gridCol w:w="6232"/>
      </w:tblGrid>
      <w:tr w:rsidR="00993D81" w14:paraId="77234D3E" w14:textId="77777777">
        <w:trPr>
          <w:trHeight w:val="454"/>
        </w:trPr>
        <w:tc>
          <w:tcPr>
            <w:tcW w:w="2026" w:type="dxa"/>
            <w:vAlign w:val="center"/>
          </w:tcPr>
          <w:p w14:paraId="3F50AAD7" w14:textId="77777777" w:rsidR="00993D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Метод</w:t>
            </w:r>
          </w:p>
        </w:tc>
        <w:tc>
          <w:tcPr>
            <w:tcW w:w="1596" w:type="dxa"/>
            <w:vAlign w:val="center"/>
          </w:tcPr>
          <w:p w14:paraId="14B6D9DE" w14:textId="77777777" w:rsidR="00993D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Входной параметр</w:t>
            </w:r>
          </w:p>
        </w:tc>
        <w:tc>
          <w:tcPr>
            <w:tcW w:w="6232" w:type="dxa"/>
            <w:vAlign w:val="center"/>
          </w:tcPr>
          <w:p w14:paraId="45D0D25E" w14:textId="77777777" w:rsidR="00993D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Описание входного параметра</w:t>
            </w:r>
          </w:p>
        </w:tc>
      </w:tr>
      <w:tr w:rsidR="00993D81" w14:paraId="1C4A10F9" w14:textId="77777777">
        <w:trPr>
          <w:trHeight w:val="454"/>
        </w:trPr>
        <w:tc>
          <w:tcPr>
            <w:tcW w:w="2026" w:type="dxa"/>
            <w:vMerge w:val="restart"/>
            <w:vAlign w:val="center"/>
          </w:tcPr>
          <w:p w14:paraId="20572F59" w14:textId="77777777" w:rsidR="00993D81" w:rsidRPr="0004067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406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Create (bool invisible, bool typeDoc)</w:t>
            </w:r>
          </w:p>
        </w:tc>
        <w:tc>
          <w:tcPr>
            <w:tcW w:w="1596" w:type="dxa"/>
            <w:vAlign w:val="center"/>
          </w:tcPr>
          <w:p w14:paraId="4BC02B7E" w14:textId="77777777" w:rsidR="00993D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invisible</w:t>
            </w:r>
          </w:p>
        </w:tc>
        <w:tc>
          <w:tcPr>
            <w:tcW w:w="6232" w:type="dxa"/>
            <w:vAlign w:val="center"/>
          </w:tcPr>
          <w:p w14:paraId="26516986" w14:textId="77777777" w:rsidR="00993D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Признак режима редактирования документа (TRUE – невидимый режим, FALSE – видимый режим)</w:t>
            </w:r>
          </w:p>
        </w:tc>
      </w:tr>
      <w:tr w:rsidR="00993D81" w14:paraId="506C26BC" w14:textId="77777777">
        <w:trPr>
          <w:trHeight w:val="454"/>
        </w:trPr>
        <w:tc>
          <w:tcPr>
            <w:tcW w:w="2026" w:type="dxa"/>
            <w:vMerge/>
            <w:vAlign w:val="center"/>
          </w:tcPr>
          <w:p w14:paraId="6079EB62" w14:textId="77777777" w:rsidR="00993D81" w:rsidRDefault="00993D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596" w:type="dxa"/>
            <w:vAlign w:val="center"/>
          </w:tcPr>
          <w:p w14:paraId="40480104" w14:textId="77777777" w:rsidR="00993D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typeDoc</w:t>
            </w:r>
          </w:p>
        </w:tc>
        <w:tc>
          <w:tcPr>
            <w:tcW w:w="6232" w:type="dxa"/>
            <w:vAlign w:val="center"/>
          </w:tcPr>
          <w:p w14:paraId="255BDE4E" w14:textId="77777777" w:rsidR="00993D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Тип документа (TRUE – деталь, FALSE – сборка)</w:t>
            </w:r>
          </w:p>
        </w:tc>
      </w:tr>
    </w:tbl>
    <w:p w14:paraId="6016D050" w14:textId="77777777" w:rsidR="00993D81" w:rsidRDefault="00993D81"/>
    <w:p w14:paraId="66427AFB" w14:textId="77777777" w:rsidR="00993D81" w:rsidRDefault="00993D81"/>
    <w:p w14:paraId="1F74DAEF" w14:textId="77777777" w:rsidR="00993D81" w:rsidRDefault="00993D81"/>
    <w:p w14:paraId="60FFBDF1" w14:textId="77777777" w:rsidR="00993D81" w:rsidRDefault="00000000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Продолжение таблицы 1.8.</w:t>
      </w:r>
    </w:p>
    <w:tbl>
      <w:tblPr>
        <w:tblStyle w:val="aa"/>
        <w:tblW w:w="98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26"/>
        <w:gridCol w:w="1596"/>
        <w:gridCol w:w="6232"/>
      </w:tblGrid>
      <w:tr w:rsidR="00993D81" w14:paraId="7FA6EE32" w14:textId="77777777">
        <w:trPr>
          <w:trHeight w:val="454"/>
        </w:trPr>
        <w:tc>
          <w:tcPr>
            <w:tcW w:w="2026" w:type="dxa"/>
            <w:vAlign w:val="center"/>
          </w:tcPr>
          <w:p w14:paraId="4E26AC74" w14:textId="77777777" w:rsidR="00993D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GetPart (int type)</w:t>
            </w:r>
          </w:p>
        </w:tc>
        <w:tc>
          <w:tcPr>
            <w:tcW w:w="1596" w:type="dxa"/>
            <w:vAlign w:val="center"/>
          </w:tcPr>
          <w:p w14:paraId="3CB2B92E" w14:textId="77777777" w:rsidR="00993D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type</w:t>
            </w:r>
          </w:p>
        </w:tc>
        <w:tc>
          <w:tcPr>
            <w:tcW w:w="6232" w:type="dxa"/>
            <w:vAlign w:val="center"/>
          </w:tcPr>
          <w:p w14:paraId="2F76E7CA" w14:textId="77777777" w:rsidR="00993D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Тип компонента из перечисления: pInPlace_Part – компонент, редактируемый на месте; pNew_Part – новый компонент; pEdit_Part –редактируемый компонент; pTop_Part – главный компонент, в составе которого находится новый или редактируемый или указанный компонент (например, сборка, в составе которой находится редактируемая деталь)</w:t>
            </w:r>
          </w:p>
        </w:tc>
      </w:tr>
    </w:tbl>
    <w:p w14:paraId="420CEEBF" w14:textId="77777777" w:rsidR="00993D81" w:rsidRDefault="00993D81">
      <w:pPr>
        <w:keepNext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52FF586" w14:textId="77777777" w:rsidR="00993D81" w:rsidRDefault="00000000">
      <w:pPr>
        <w:keepNext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1.9 – Используемые методы интерфейса ksPart</w:t>
      </w:r>
    </w:p>
    <w:tbl>
      <w:tblPr>
        <w:tblStyle w:val="ab"/>
        <w:tblW w:w="98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64"/>
        <w:gridCol w:w="2077"/>
        <w:gridCol w:w="4913"/>
      </w:tblGrid>
      <w:tr w:rsidR="00993D81" w14:paraId="46BD9E0C" w14:textId="77777777">
        <w:trPr>
          <w:trHeight w:val="454"/>
        </w:trPr>
        <w:tc>
          <w:tcPr>
            <w:tcW w:w="2864" w:type="dxa"/>
            <w:vAlign w:val="center"/>
          </w:tcPr>
          <w:p w14:paraId="1BEACAE2" w14:textId="77777777" w:rsidR="00993D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Название</w:t>
            </w:r>
          </w:p>
        </w:tc>
        <w:tc>
          <w:tcPr>
            <w:tcW w:w="2077" w:type="dxa"/>
            <w:vAlign w:val="center"/>
          </w:tcPr>
          <w:p w14:paraId="1975F23B" w14:textId="77777777" w:rsidR="00993D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Возвращаемый тип</w:t>
            </w:r>
          </w:p>
        </w:tc>
        <w:tc>
          <w:tcPr>
            <w:tcW w:w="4913" w:type="dxa"/>
            <w:vAlign w:val="center"/>
          </w:tcPr>
          <w:p w14:paraId="5CDA88C4" w14:textId="77777777" w:rsidR="00993D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993D81" w14:paraId="52B16ECA" w14:textId="77777777">
        <w:trPr>
          <w:trHeight w:val="454"/>
        </w:trPr>
        <w:tc>
          <w:tcPr>
            <w:tcW w:w="2864" w:type="dxa"/>
            <w:vAlign w:val="center"/>
          </w:tcPr>
          <w:p w14:paraId="7364F9D7" w14:textId="77777777" w:rsidR="00993D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GetDefaultEntity (short objType)</w:t>
            </w:r>
          </w:p>
        </w:tc>
        <w:tc>
          <w:tcPr>
            <w:tcW w:w="2077" w:type="dxa"/>
            <w:vAlign w:val="center"/>
          </w:tcPr>
          <w:p w14:paraId="03D191E3" w14:textId="77777777" w:rsidR="00993D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ksEntity</w:t>
            </w:r>
          </w:p>
        </w:tc>
        <w:tc>
          <w:tcPr>
            <w:tcW w:w="4913" w:type="dxa"/>
            <w:vAlign w:val="center"/>
          </w:tcPr>
          <w:p w14:paraId="19D670C8" w14:textId="77777777" w:rsidR="00993D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993D81" w14:paraId="36E96F14" w14:textId="77777777">
        <w:trPr>
          <w:trHeight w:val="454"/>
        </w:trPr>
        <w:tc>
          <w:tcPr>
            <w:tcW w:w="2864" w:type="dxa"/>
            <w:vAlign w:val="center"/>
          </w:tcPr>
          <w:p w14:paraId="7BF415D1" w14:textId="77777777" w:rsidR="00993D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NewEntity (short objType)</w:t>
            </w:r>
          </w:p>
        </w:tc>
        <w:tc>
          <w:tcPr>
            <w:tcW w:w="2077" w:type="dxa"/>
            <w:vAlign w:val="center"/>
          </w:tcPr>
          <w:p w14:paraId="5DF5FC58" w14:textId="77777777" w:rsidR="00993D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ksEntity</w:t>
            </w:r>
          </w:p>
        </w:tc>
        <w:tc>
          <w:tcPr>
            <w:tcW w:w="4913" w:type="dxa"/>
            <w:vAlign w:val="center"/>
          </w:tcPr>
          <w:p w14:paraId="40DE9AE7" w14:textId="77777777" w:rsidR="00993D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Создать новый интерфейс объекта и получить указатель на него</w:t>
            </w:r>
          </w:p>
        </w:tc>
      </w:tr>
    </w:tbl>
    <w:p w14:paraId="34571FF8" w14:textId="77777777" w:rsidR="00993D81" w:rsidRDefault="00993D81">
      <w:pPr>
        <w:keepNext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D722E6F" w14:textId="77777777" w:rsidR="00993D81" w:rsidRDefault="00000000">
      <w:pPr>
        <w:keepNext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1.10 – Описание входных параметров, используемых методов интерфейса ksPart</w:t>
      </w:r>
    </w:p>
    <w:tbl>
      <w:tblPr>
        <w:tblStyle w:val="ac"/>
        <w:tblW w:w="98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97"/>
        <w:gridCol w:w="6957"/>
      </w:tblGrid>
      <w:tr w:rsidR="00993D81" w14:paraId="5555E41D" w14:textId="77777777">
        <w:trPr>
          <w:trHeight w:val="454"/>
        </w:trPr>
        <w:tc>
          <w:tcPr>
            <w:tcW w:w="2897" w:type="dxa"/>
            <w:vAlign w:val="center"/>
          </w:tcPr>
          <w:p w14:paraId="706C1AC8" w14:textId="77777777" w:rsidR="00993D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Входной параметр</w:t>
            </w:r>
          </w:p>
        </w:tc>
        <w:tc>
          <w:tcPr>
            <w:tcW w:w="6957" w:type="dxa"/>
            <w:vAlign w:val="center"/>
          </w:tcPr>
          <w:p w14:paraId="7E4C6F47" w14:textId="77777777" w:rsidR="00993D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Описание параметра</w:t>
            </w:r>
          </w:p>
        </w:tc>
      </w:tr>
      <w:tr w:rsidR="00993D81" w14:paraId="6126BD5F" w14:textId="77777777">
        <w:trPr>
          <w:trHeight w:val="454"/>
        </w:trPr>
        <w:tc>
          <w:tcPr>
            <w:tcW w:w="2897" w:type="dxa"/>
            <w:vAlign w:val="center"/>
          </w:tcPr>
          <w:p w14:paraId="5B1D06F9" w14:textId="77777777" w:rsidR="00993D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objType</w:t>
            </w:r>
          </w:p>
        </w:tc>
        <w:tc>
          <w:tcPr>
            <w:tcW w:w="6957" w:type="dxa"/>
            <w:vAlign w:val="center"/>
          </w:tcPr>
          <w:p w14:paraId="03A16184" w14:textId="77777777" w:rsidR="00993D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Тип объекта</w:t>
            </w:r>
          </w:p>
        </w:tc>
      </w:tr>
    </w:tbl>
    <w:p w14:paraId="263BDD19" w14:textId="77777777" w:rsidR="00993D81" w:rsidRDefault="00993D81">
      <w:pPr>
        <w:keepNext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19DDE06" w14:textId="77777777" w:rsidR="00993D81" w:rsidRDefault="00000000">
      <w:pPr>
        <w:keepNext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1.11 – Используемые типы объектов в методах интерфейса ksPart</w:t>
      </w:r>
    </w:p>
    <w:tbl>
      <w:tblPr>
        <w:tblStyle w:val="ad"/>
        <w:tblW w:w="98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07"/>
        <w:gridCol w:w="3520"/>
        <w:gridCol w:w="3327"/>
      </w:tblGrid>
      <w:tr w:rsidR="00993D81" w14:paraId="52F40391" w14:textId="77777777">
        <w:trPr>
          <w:trHeight w:val="454"/>
        </w:trPr>
        <w:tc>
          <w:tcPr>
            <w:tcW w:w="3007" w:type="dxa"/>
            <w:vAlign w:val="center"/>
          </w:tcPr>
          <w:p w14:paraId="005B7323" w14:textId="77777777" w:rsidR="00993D81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3520" w:type="dxa"/>
            <w:vAlign w:val="center"/>
          </w:tcPr>
          <w:p w14:paraId="4F5CA8DB" w14:textId="77777777" w:rsidR="00993D81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Тип объекта</w:t>
            </w:r>
          </w:p>
        </w:tc>
        <w:tc>
          <w:tcPr>
            <w:tcW w:w="3327" w:type="dxa"/>
            <w:vAlign w:val="center"/>
          </w:tcPr>
          <w:p w14:paraId="30C6BAAB" w14:textId="77777777" w:rsidR="00993D81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Название объекта</w:t>
            </w:r>
          </w:p>
        </w:tc>
      </w:tr>
      <w:tr w:rsidR="00993D81" w14:paraId="2DC6B314" w14:textId="77777777">
        <w:trPr>
          <w:trHeight w:val="454"/>
        </w:trPr>
        <w:tc>
          <w:tcPr>
            <w:tcW w:w="3007" w:type="dxa"/>
            <w:vMerge w:val="restart"/>
            <w:vAlign w:val="center"/>
          </w:tcPr>
          <w:p w14:paraId="7639BC85" w14:textId="77777777" w:rsidR="00993D81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GetDefaultEntity (short objType)</w:t>
            </w:r>
          </w:p>
        </w:tc>
        <w:tc>
          <w:tcPr>
            <w:tcW w:w="3520" w:type="dxa"/>
            <w:vAlign w:val="center"/>
          </w:tcPr>
          <w:p w14:paraId="20023B45" w14:textId="77777777" w:rsidR="00993D81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o3d_planeXOY</w:t>
            </w:r>
          </w:p>
        </w:tc>
        <w:tc>
          <w:tcPr>
            <w:tcW w:w="3327" w:type="dxa"/>
            <w:vAlign w:val="center"/>
          </w:tcPr>
          <w:p w14:paraId="10A890C6" w14:textId="77777777" w:rsidR="00993D81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Плоскость XOY</w:t>
            </w:r>
          </w:p>
        </w:tc>
      </w:tr>
      <w:tr w:rsidR="00993D81" w14:paraId="15E593C3" w14:textId="77777777">
        <w:trPr>
          <w:trHeight w:val="454"/>
        </w:trPr>
        <w:tc>
          <w:tcPr>
            <w:tcW w:w="3007" w:type="dxa"/>
            <w:vMerge/>
            <w:vAlign w:val="center"/>
          </w:tcPr>
          <w:p w14:paraId="3AD0D41E" w14:textId="77777777" w:rsidR="00993D81" w:rsidRDefault="00993D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520" w:type="dxa"/>
            <w:vAlign w:val="center"/>
          </w:tcPr>
          <w:p w14:paraId="7866522B" w14:textId="77777777" w:rsidR="00993D81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o3d_axisOZ</w:t>
            </w:r>
          </w:p>
        </w:tc>
        <w:tc>
          <w:tcPr>
            <w:tcW w:w="3327" w:type="dxa"/>
            <w:vAlign w:val="center"/>
          </w:tcPr>
          <w:p w14:paraId="086B4292" w14:textId="77777777" w:rsidR="00993D81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Ось OZ</w:t>
            </w:r>
          </w:p>
        </w:tc>
      </w:tr>
      <w:tr w:rsidR="00993D81" w14:paraId="1F8FA84C" w14:textId="77777777">
        <w:trPr>
          <w:trHeight w:val="454"/>
        </w:trPr>
        <w:tc>
          <w:tcPr>
            <w:tcW w:w="3007" w:type="dxa"/>
            <w:vMerge w:val="restart"/>
            <w:vAlign w:val="center"/>
          </w:tcPr>
          <w:p w14:paraId="23626693" w14:textId="77777777" w:rsidR="00993D81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NewEntity (short objType)</w:t>
            </w:r>
          </w:p>
        </w:tc>
        <w:tc>
          <w:tcPr>
            <w:tcW w:w="3520" w:type="dxa"/>
            <w:vAlign w:val="center"/>
          </w:tcPr>
          <w:p w14:paraId="1105DADD" w14:textId="77777777" w:rsidR="00993D81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o3d_sketch</w:t>
            </w:r>
          </w:p>
        </w:tc>
        <w:tc>
          <w:tcPr>
            <w:tcW w:w="3327" w:type="dxa"/>
            <w:vAlign w:val="center"/>
          </w:tcPr>
          <w:p w14:paraId="28AA1260" w14:textId="77777777" w:rsidR="00993D81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Эскиз</w:t>
            </w:r>
          </w:p>
        </w:tc>
      </w:tr>
      <w:tr w:rsidR="00993D81" w14:paraId="14F39B4A" w14:textId="77777777">
        <w:trPr>
          <w:trHeight w:val="454"/>
        </w:trPr>
        <w:tc>
          <w:tcPr>
            <w:tcW w:w="3007" w:type="dxa"/>
            <w:vMerge/>
            <w:vAlign w:val="center"/>
          </w:tcPr>
          <w:p w14:paraId="653820A8" w14:textId="77777777" w:rsidR="00993D81" w:rsidRDefault="00993D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520" w:type="dxa"/>
            <w:vAlign w:val="center"/>
          </w:tcPr>
          <w:p w14:paraId="3549BDF3" w14:textId="77777777" w:rsidR="00993D81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o3d_baseExtrusion</w:t>
            </w:r>
          </w:p>
        </w:tc>
        <w:tc>
          <w:tcPr>
            <w:tcW w:w="3327" w:type="dxa"/>
            <w:vAlign w:val="center"/>
          </w:tcPr>
          <w:p w14:paraId="6908E2D9" w14:textId="77777777" w:rsidR="00993D81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Базовая операция выдавливания</w:t>
            </w:r>
          </w:p>
        </w:tc>
      </w:tr>
      <w:tr w:rsidR="00993D81" w14:paraId="326BB3BF" w14:textId="77777777">
        <w:trPr>
          <w:trHeight w:val="454"/>
        </w:trPr>
        <w:tc>
          <w:tcPr>
            <w:tcW w:w="3007" w:type="dxa"/>
            <w:vMerge/>
            <w:vAlign w:val="center"/>
          </w:tcPr>
          <w:p w14:paraId="60993468" w14:textId="77777777" w:rsidR="00993D81" w:rsidRDefault="00993D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520" w:type="dxa"/>
            <w:vAlign w:val="center"/>
          </w:tcPr>
          <w:p w14:paraId="707C6168" w14:textId="77777777" w:rsidR="00993D81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o3d_cutExtrusion</w:t>
            </w:r>
          </w:p>
        </w:tc>
        <w:tc>
          <w:tcPr>
            <w:tcW w:w="3327" w:type="dxa"/>
            <w:vAlign w:val="center"/>
          </w:tcPr>
          <w:p w14:paraId="6EB1B4A3" w14:textId="77777777" w:rsidR="00993D81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Вырезать выдавливанием</w:t>
            </w:r>
          </w:p>
        </w:tc>
      </w:tr>
      <w:tr w:rsidR="00993D81" w14:paraId="58FB7E22" w14:textId="77777777">
        <w:trPr>
          <w:trHeight w:val="454"/>
        </w:trPr>
        <w:tc>
          <w:tcPr>
            <w:tcW w:w="3007" w:type="dxa"/>
            <w:vMerge/>
            <w:vAlign w:val="center"/>
          </w:tcPr>
          <w:p w14:paraId="68DB7AD4" w14:textId="77777777" w:rsidR="00993D81" w:rsidRDefault="00993D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520" w:type="dxa"/>
            <w:vAlign w:val="center"/>
          </w:tcPr>
          <w:p w14:paraId="47040C0E" w14:textId="77777777" w:rsidR="00993D81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o3d_circularCopy</w:t>
            </w:r>
          </w:p>
        </w:tc>
        <w:tc>
          <w:tcPr>
            <w:tcW w:w="3327" w:type="dxa"/>
            <w:vAlign w:val="center"/>
          </w:tcPr>
          <w:p w14:paraId="014F444A" w14:textId="77777777" w:rsidR="00993D81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Операция копирования по концентрической сетке</w:t>
            </w:r>
          </w:p>
        </w:tc>
      </w:tr>
    </w:tbl>
    <w:p w14:paraId="4322C17C" w14:textId="77777777" w:rsidR="00993D81" w:rsidRDefault="00000000">
      <w:pPr>
        <w:keepNext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Таблица 1.12 – Используемые методы интерфейса ksBaseExtrusionDefinition</w:t>
      </w:r>
    </w:p>
    <w:tbl>
      <w:tblPr>
        <w:tblStyle w:val="ae"/>
        <w:tblW w:w="98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59"/>
        <w:gridCol w:w="2077"/>
        <w:gridCol w:w="5418"/>
      </w:tblGrid>
      <w:tr w:rsidR="00993D81" w14:paraId="4CECA68E" w14:textId="77777777">
        <w:trPr>
          <w:trHeight w:val="454"/>
        </w:trPr>
        <w:tc>
          <w:tcPr>
            <w:tcW w:w="2359" w:type="dxa"/>
            <w:vAlign w:val="center"/>
          </w:tcPr>
          <w:p w14:paraId="27657CE7" w14:textId="77777777" w:rsidR="00993D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Название</w:t>
            </w:r>
          </w:p>
        </w:tc>
        <w:tc>
          <w:tcPr>
            <w:tcW w:w="2077" w:type="dxa"/>
            <w:vAlign w:val="center"/>
          </w:tcPr>
          <w:p w14:paraId="7B756F00" w14:textId="77777777" w:rsidR="00993D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Возвращаемый тип</w:t>
            </w:r>
          </w:p>
        </w:tc>
        <w:tc>
          <w:tcPr>
            <w:tcW w:w="5418" w:type="dxa"/>
            <w:vAlign w:val="center"/>
          </w:tcPr>
          <w:p w14:paraId="63303EF8" w14:textId="77777777" w:rsidR="00993D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993D81" w14:paraId="1A5172EE" w14:textId="77777777">
        <w:trPr>
          <w:trHeight w:val="454"/>
        </w:trPr>
        <w:tc>
          <w:tcPr>
            <w:tcW w:w="2359" w:type="dxa"/>
            <w:vAlign w:val="center"/>
          </w:tcPr>
          <w:p w14:paraId="2DBE7618" w14:textId="77777777" w:rsidR="00993D81" w:rsidRPr="0004067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406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SetSideParam (bool forward, short type, double depth, double draftValue, bool draftOutward)</w:t>
            </w:r>
          </w:p>
        </w:tc>
        <w:tc>
          <w:tcPr>
            <w:tcW w:w="2077" w:type="dxa"/>
            <w:vAlign w:val="center"/>
          </w:tcPr>
          <w:p w14:paraId="7EC54EC2" w14:textId="77777777" w:rsidR="00993D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bool</w:t>
            </w:r>
          </w:p>
        </w:tc>
        <w:tc>
          <w:tcPr>
            <w:tcW w:w="5418" w:type="dxa"/>
            <w:vAlign w:val="center"/>
          </w:tcPr>
          <w:p w14:paraId="726B52B9" w14:textId="77777777" w:rsidR="00993D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Установить параметры выдавливания в одном направлении</w:t>
            </w:r>
          </w:p>
        </w:tc>
      </w:tr>
      <w:tr w:rsidR="00993D81" w14:paraId="33731173" w14:textId="77777777">
        <w:trPr>
          <w:trHeight w:val="454"/>
        </w:trPr>
        <w:tc>
          <w:tcPr>
            <w:tcW w:w="2359" w:type="dxa"/>
            <w:vAlign w:val="center"/>
          </w:tcPr>
          <w:p w14:paraId="41B2C158" w14:textId="77777777" w:rsidR="00993D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SetSketch (LPDISPATCH sketch)</w:t>
            </w:r>
          </w:p>
        </w:tc>
        <w:tc>
          <w:tcPr>
            <w:tcW w:w="2077" w:type="dxa"/>
            <w:vAlign w:val="center"/>
          </w:tcPr>
          <w:p w14:paraId="01B01F3F" w14:textId="77777777" w:rsidR="00993D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bool</w:t>
            </w:r>
          </w:p>
        </w:tc>
        <w:tc>
          <w:tcPr>
            <w:tcW w:w="5418" w:type="dxa"/>
            <w:vAlign w:val="center"/>
          </w:tcPr>
          <w:p w14:paraId="5CAB51EE" w14:textId="77777777" w:rsidR="00993D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Задать указатель на интерфейс эскиза элемента</w:t>
            </w:r>
          </w:p>
        </w:tc>
      </w:tr>
    </w:tbl>
    <w:p w14:paraId="6071282A" w14:textId="77777777" w:rsidR="00993D81" w:rsidRDefault="00993D8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701EC6B8" w14:textId="77777777" w:rsidR="00993D81" w:rsidRDefault="00000000">
      <w:pPr>
        <w:keepNext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1.13 – Описание входных параметров, используемых методов интерфейса ksBaseExtrusionDefinition</w:t>
      </w:r>
    </w:p>
    <w:tbl>
      <w:tblPr>
        <w:tblStyle w:val="af"/>
        <w:tblW w:w="98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07"/>
        <w:gridCol w:w="2501"/>
        <w:gridCol w:w="4346"/>
      </w:tblGrid>
      <w:tr w:rsidR="00993D81" w14:paraId="63846774" w14:textId="77777777">
        <w:trPr>
          <w:trHeight w:val="454"/>
        </w:trPr>
        <w:tc>
          <w:tcPr>
            <w:tcW w:w="3007" w:type="dxa"/>
            <w:vAlign w:val="center"/>
          </w:tcPr>
          <w:p w14:paraId="67BA7D86" w14:textId="77777777" w:rsidR="00993D81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2501" w:type="dxa"/>
            <w:vAlign w:val="center"/>
          </w:tcPr>
          <w:p w14:paraId="786E611B" w14:textId="77777777" w:rsidR="00993D81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Входной параметр</w:t>
            </w:r>
          </w:p>
        </w:tc>
        <w:tc>
          <w:tcPr>
            <w:tcW w:w="4346" w:type="dxa"/>
            <w:vAlign w:val="center"/>
          </w:tcPr>
          <w:p w14:paraId="3D904A6F" w14:textId="77777777" w:rsidR="00993D81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Описание входного параметра</w:t>
            </w:r>
          </w:p>
        </w:tc>
      </w:tr>
      <w:tr w:rsidR="00993D81" w14:paraId="217066BF" w14:textId="77777777">
        <w:trPr>
          <w:trHeight w:val="454"/>
        </w:trPr>
        <w:tc>
          <w:tcPr>
            <w:tcW w:w="3007" w:type="dxa"/>
            <w:vMerge w:val="restart"/>
            <w:vAlign w:val="center"/>
          </w:tcPr>
          <w:p w14:paraId="6981B2E4" w14:textId="77777777" w:rsidR="00993D81" w:rsidRPr="00040673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40673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SetSideParam (bool forward, short type, double depth, double draftValue, bool draftOutward)</w:t>
            </w:r>
          </w:p>
        </w:tc>
        <w:tc>
          <w:tcPr>
            <w:tcW w:w="2501" w:type="dxa"/>
            <w:vAlign w:val="center"/>
          </w:tcPr>
          <w:p w14:paraId="2FB8C84B" w14:textId="77777777" w:rsidR="00993D81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forward</w:t>
            </w:r>
          </w:p>
        </w:tc>
        <w:tc>
          <w:tcPr>
            <w:tcW w:w="4346" w:type="dxa"/>
            <w:vAlign w:val="center"/>
          </w:tcPr>
          <w:p w14:paraId="5EE8BB90" w14:textId="77777777" w:rsidR="00993D81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Направление выдавливания: TRUE - прямое направление, FALSE - обратное направление</w:t>
            </w:r>
          </w:p>
        </w:tc>
      </w:tr>
      <w:tr w:rsidR="00993D81" w14:paraId="53599BB7" w14:textId="77777777">
        <w:trPr>
          <w:trHeight w:val="454"/>
        </w:trPr>
        <w:tc>
          <w:tcPr>
            <w:tcW w:w="3007" w:type="dxa"/>
            <w:vMerge/>
            <w:vAlign w:val="center"/>
          </w:tcPr>
          <w:p w14:paraId="70226249" w14:textId="77777777" w:rsidR="00993D81" w:rsidRDefault="00993D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501" w:type="dxa"/>
            <w:vAlign w:val="center"/>
          </w:tcPr>
          <w:p w14:paraId="72216D7F" w14:textId="77777777" w:rsidR="00993D81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type</w:t>
            </w:r>
          </w:p>
        </w:tc>
        <w:tc>
          <w:tcPr>
            <w:tcW w:w="4346" w:type="dxa"/>
            <w:vAlign w:val="center"/>
          </w:tcPr>
          <w:p w14:paraId="07729F65" w14:textId="77777777" w:rsidR="00993D81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Тип выдавливания</w:t>
            </w:r>
          </w:p>
        </w:tc>
      </w:tr>
      <w:tr w:rsidR="00993D81" w14:paraId="5D574259" w14:textId="77777777">
        <w:trPr>
          <w:trHeight w:val="454"/>
        </w:trPr>
        <w:tc>
          <w:tcPr>
            <w:tcW w:w="3007" w:type="dxa"/>
            <w:vMerge/>
            <w:vAlign w:val="center"/>
          </w:tcPr>
          <w:p w14:paraId="2FB793E6" w14:textId="77777777" w:rsidR="00993D81" w:rsidRDefault="00993D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501" w:type="dxa"/>
            <w:vAlign w:val="center"/>
          </w:tcPr>
          <w:p w14:paraId="30B19EEB" w14:textId="77777777" w:rsidR="00993D81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depth</w:t>
            </w:r>
          </w:p>
        </w:tc>
        <w:tc>
          <w:tcPr>
            <w:tcW w:w="4346" w:type="dxa"/>
            <w:vAlign w:val="center"/>
          </w:tcPr>
          <w:p w14:paraId="292A7856" w14:textId="77777777" w:rsidR="00993D81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Глубина выдавливания</w:t>
            </w:r>
          </w:p>
        </w:tc>
      </w:tr>
      <w:tr w:rsidR="00993D81" w14:paraId="23ECC577" w14:textId="77777777">
        <w:trPr>
          <w:trHeight w:val="454"/>
        </w:trPr>
        <w:tc>
          <w:tcPr>
            <w:tcW w:w="3007" w:type="dxa"/>
            <w:vMerge/>
            <w:vAlign w:val="center"/>
          </w:tcPr>
          <w:p w14:paraId="779938A1" w14:textId="77777777" w:rsidR="00993D81" w:rsidRDefault="00993D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501" w:type="dxa"/>
            <w:vAlign w:val="center"/>
          </w:tcPr>
          <w:p w14:paraId="4C1E72B2" w14:textId="77777777" w:rsidR="00993D81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draftValue</w:t>
            </w:r>
          </w:p>
        </w:tc>
        <w:tc>
          <w:tcPr>
            <w:tcW w:w="4346" w:type="dxa"/>
            <w:vAlign w:val="center"/>
          </w:tcPr>
          <w:p w14:paraId="4722FA65" w14:textId="77777777" w:rsidR="00993D81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Угол уклона</w:t>
            </w:r>
          </w:p>
        </w:tc>
      </w:tr>
      <w:tr w:rsidR="00993D81" w14:paraId="6EBBD827" w14:textId="77777777">
        <w:trPr>
          <w:trHeight w:val="454"/>
        </w:trPr>
        <w:tc>
          <w:tcPr>
            <w:tcW w:w="3007" w:type="dxa"/>
            <w:vMerge/>
            <w:vAlign w:val="center"/>
          </w:tcPr>
          <w:p w14:paraId="4D6038BA" w14:textId="77777777" w:rsidR="00993D81" w:rsidRDefault="00993D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501" w:type="dxa"/>
            <w:vAlign w:val="center"/>
          </w:tcPr>
          <w:p w14:paraId="7F6D10E2" w14:textId="77777777" w:rsidR="00993D81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draftOutward</w:t>
            </w:r>
          </w:p>
        </w:tc>
        <w:tc>
          <w:tcPr>
            <w:tcW w:w="4346" w:type="dxa"/>
            <w:vAlign w:val="center"/>
          </w:tcPr>
          <w:p w14:paraId="162D9BB9" w14:textId="77777777" w:rsidR="00993D81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Направление уклона: FALSE – уклон наружу, TRUE – уклон внутрь</w:t>
            </w:r>
          </w:p>
        </w:tc>
      </w:tr>
      <w:tr w:rsidR="00993D81" w14:paraId="78C87591" w14:textId="77777777">
        <w:trPr>
          <w:trHeight w:val="454"/>
        </w:trPr>
        <w:tc>
          <w:tcPr>
            <w:tcW w:w="3007" w:type="dxa"/>
            <w:vAlign w:val="center"/>
          </w:tcPr>
          <w:p w14:paraId="3760491A" w14:textId="77777777" w:rsidR="00993D81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SetSketch (LPDISPATCH sketch)</w:t>
            </w:r>
          </w:p>
        </w:tc>
        <w:tc>
          <w:tcPr>
            <w:tcW w:w="2501" w:type="dxa"/>
            <w:vAlign w:val="center"/>
          </w:tcPr>
          <w:p w14:paraId="03E14AE2" w14:textId="77777777" w:rsidR="00993D81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sketch</w:t>
            </w:r>
          </w:p>
        </w:tc>
        <w:tc>
          <w:tcPr>
            <w:tcW w:w="4346" w:type="dxa"/>
            <w:vAlign w:val="center"/>
          </w:tcPr>
          <w:p w14:paraId="75026ACF" w14:textId="77777777" w:rsidR="00993D81" w:rsidRDefault="0000000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Указатель на интерфейс эскиза ksEntity</w:t>
            </w:r>
          </w:p>
        </w:tc>
      </w:tr>
    </w:tbl>
    <w:p w14:paraId="3D532AF2" w14:textId="77777777" w:rsidR="00993D81" w:rsidRDefault="00993D8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AA355B7" w14:textId="77777777" w:rsidR="00993D81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Таблица 1.14 – Используемые методы интерфейса ksCircularPartArrayDefinition</w:t>
      </w:r>
    </w:p>
    <w:tbl>
      <w:tblPr>
        <w:tblStyle w:val="af0"/>
        <w:tblW w:w="98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40"/>
        <w:gridCol w:w="2078"/>
        <w:gridCol w:w="4736"/>
      </w:tblGrid>
      <w:tr w:rsidR="00993D81" w14:paraId="33AB66F8" w14:textId="77777777">
        <w:trPr>
          <w:trHeight w:val="454"/>
        </w:trPr>
        <w:tc>
          <w:tcPr>
            <w:tcW w:w="3040" w:type="dxa"/>
            <w:vAlign w:val="center"/>
          </w:tcPr>
          <w:p w14:paraId="271C121E" w14:textId="77777777" w:rsidR="00993D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Название</w:t>
            </w:r>
          </w:p>
        </w:tc>
        <w:tc>
          <w:tcPr>
            <w:tcW w:w="2078" w:type="dxa"/>
            <w:vAlign w:val="center"/>
          </w:tcPr>
          <w:p w14:paraId="7AEFCB0F" w14:textId="77777777" w:rsidR="00993D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Возвращаемый тип</w:t>
            </w:r>
          </w:p>
        </w:tc>
        <w:tc>
          <w:tcPr>
            <w:tcW w:w="4736" w:type="dxa"/>
            <w:vAlign w:val="center"/>
          </w:tcPr>
          <w:p w14:paraId="5C4DE733" w14:textId="77777777" w:rsidR="00993D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993D81" w14:paraId="1D4F3AA2" w14:textId="77777777">
        <w:trPr>
          <w:trHeight w:val="454"/>
        </w:trPr>
        <w:tc>
          <w:tcPr>
            <w:tcW w:w="3040" w:type="dxa"/>
            <w:vAlign w:val="center"/>
          </w:tcPr>
          <w:p w14:paraId="519A10F5" w14:textId="77777777" w:rsidR="00993D81" w:rsidRPr="0004067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406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SetCopyParamAlongDir (long count, double step, bool factor, bool dir)</w:t>
            </w:r>
          </w:p>
        </w:tc>
        <w:tc>
          <w:tcPr>
            <w:tcW w:w="2078" w:type="dxa"/>
            <w:vAlign w:val="center"/>
          </w:tcPr>
          <w:p w14:paraId="1E89712E" w14:textId="77777777" w:rsidR="00993D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bool</w:t>
            </w:r>
          </w:p>
        </w:tc>
        <w:tc>
          <w:tcPr>
            <w:tcW w:w="4736" w:type="dxa"/>
            <w:vAlign w:val="center"/>
          </w:tcPr>
          <w:p w14:paraId="19C7B3F3" w14:textId="77777777" w:rsidR="00993D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Установить параметры копирования</w:t>
            </w:r>
          </w:p>
        </w:tc>
      </w:tr>
    </w:tbl>
    <w:tbl>
      <w:tblPr>
        <w:tblStyle w:val="af1"/>
        <w:tblW w:w="98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40"/>
        <w:gridCol w:w="2078"/>
        <w:gridCol w:w="4736"/>
      </w:tblGrid>
      <w:tr w:rsidR="00993D81" w14:paraId="1E5A9C32" w14:textId="77777777">
        <w:trPr>
          <w:trHeight w:val="454"/>
        </w:trPr>
        <w:tc>
          <w:tcPr>
            <w:tcW w:w="3040" w:type="dxa"/>
            <w:vAlign w:val="center"/>
          </w:tcPr>
          <w:p w14:paraId="578E3694" w14:textId="77777777" w:rsidR="00993D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SetAxis (LPDISPATCH axis)</w:t>
            </w:r>
          </w:p>
        </w:tc>
        <w:tc>
          <w:tcPr>
            <w:tcW w:w="2078" w:type="dxa"/>
            <w:vAlign w:val="center"/>
          </w:tcPr>
          <w:p w14:paraId="05D09F04" w14:textId="77777777" w:rsidR="00993D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bool</w:t>
            </w:r>
          </w:p>
        </w:tc>
        <w:tc>
          <w:tcPr>
            <w:tcW w:w="4736" w:type="dxa"/>
            <w:vAlign w:val="center"/>
          </w:tcPr>
          <w:p w14:paraId="2F71085D" w14:textId="77777777" w:rsidR="00993D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Установить указатель на ось копирования</w:t>
            </w:r>
          </w:p>
        </w:tc>
      </w:tr>
    </w:tbl>
    <w:p w14:paraId="1526FDC9" w14:textId="77777777" w:rsidR="00993D81" w:rsidRDefault="00993D8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3E2D6C6" w14:textId="77777777" w:rsidR="00993D81" w:rsidRDefault="00000000">
      <w:pPr>
        <w:keepNext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Таблица 1.15 – Описание входных параметров, используемых методов интерфейса ksCircularPartArrayDefinition</w:t>
      </w:r>
    </w:p>
    <w:tbl>
      <w:tblPr>
        <w:tblStyle w:val="af2"/>
        <w:tblW w:w="98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39"/>
        <w:gridCol w:w="2759"/>
        <w:gridCol w:w="4056"/>
      </w:tblGrid>
      <w:tr w:rsidR="00993D81" w14:paraId="19F1C313" w14:textId="77777777">
        <w:trPr>
          <w:trHeight w:val="454"/>
        </w:trPr>
        <w:tc>
          <w:tcPr>
            <w:tcW w:w="3039" w:type="dxa"/>
            <w:vAlign w:val="center"/>
          </w:tcPr>
          <w:p w14:paraId="005619BD" w14:textId="77777777" w:rsidR="00993D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Метод</w:t>
            </w:r>
          </w:p>
        </w:tc>
        <w:tc>
          <w:tcPr>
            <w:tcW w:w="2759" w:type="dxa"/>
            <w:vAlign w:val="center"/>
          </w:tcPr>
          <w:p w14:paraId="022616CB" w14:textId="77777777" w:rsidR="00993D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Входной параметр</w:t>
            </w:r>
          </w:p>
        </w:tc>
        <w:tc>
          <w:tcPr>
            <w:tcW w:w="4056" w:type="dxa"/>
            <w:vAlign w:val="center"/>
          </w:tcPr>
          <w:p w14:paraId="0A4526E5" w14:textId="77777777" w:rsidR="00993D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Описание входного параметра</w:t>
            </w:r>
          </w:p>
        </w:tc>
      </w:tr>
      <w:tr w:rsidR="00993D81" w14:paraId="65CAAD36" w14:textId="77777777">
        <w:trPr>
          <w:trHeight w:val="454"/>
        </w:trPr>
        <w:tc>
          <w:tcPr>
            <w:tcW w:w="3039" w:type="dxa"/>
            <w:vMerge w:val="restart"/>
            <w:vAlign w:val="center"/>
          </w:tcPr>
          <w:p w14:paraId="6AD563B7" w14:textId="77777777" w:rsidR="00993D81" w:rsidRPr="0004067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4067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SetCopyParamAlongDir (long count, double step, bool factor, bool dir)</w:t>
            </w:r>
          </w:p>
        </w:tc>
        <w:tc>
          <w:tcPr>
            <w:tcW w:w="2759" w:type="dxa"/>
            <w:vAlign w:val="center"/>
          </w:tcPr>
          <w:p w14:paraId="175F4155" w14:textId="77777777" w:rsidR="00993D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count</w:t>
            </w:r>
          </w:p>
        </w:tc>
        <w:tc>
          <w:tcPr>
            <w:tcW w:w="4056" w:type="dxa"/>
            <w:vAlign w:val="center"/>
          </w:tcPr>
          <w:p w14:paraId="3C5A0DA8" w14:textId="77777777" w:rsidR="00993D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Количество копий</w:t>
            </w:r>
          </w:p>
        </w:tc>
      </w:tr>
      <w:tr w:rsidR="00993D81" w14:paraId="2EFC31E1" w14:textId="77777777">
        <w:trPr>
          <w:trHeight w:val="454"/>
        </w:trPr>
        <w:tc>
          <w:tcPr>
            <w:tcW w:w="3039" w:type="dxa"/>
            <w:vMerge/>
            <w:vAlign w:val="center"/>
          </w:tcPr>
          <w:p w14:paraId="2B63DFE3" w14:textId="77777777" w:rsidR="00993D81" w:rsidRDefault="00993D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759" w:type="dxa"/>
            <w:vAlign w:val="center"/>
          </w:tcPr>
          <w:p w14:paraId="3190D731" w14:textId="77777777" w:rsidR="00993D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step</w:t>
            </w:r>
          </w:p>
        </w:tc>
        <w:tc>
          <w:tcPr>
            <w:tcW w:w="4056" w:type="dxa"/>
            <w:vAlign w:val="center"/>
          </w:tcPr>
          <w:p w14:paraId="1C9C3078" w14:textId="77777777" w:rsidR="00993D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Шаг</w:t>
            </w:r>
          </w:p>
        </w:tc>
      </w:tr>
      <w:tr w:rsidR="00993D81" w14:paraId="079D1404" w14:textId="77777777">
        <w:trPr>
          <w:trHeight w:val="454"/>
        </w:trPr>
        <w:tc>
          <w:tcPr>
            <w:tcW w:w="3039" w:type="dxa"/>
            <w:vMerge/>
            <w:vAlign w:val="center"/>
          </w:tcPr>
          <w:p w14:paraId="1C1246C1" w14:textId="77777777" w:rsidR="00993D81" w:rsidRDefault="00993D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759" w:type="dxa"/>
            <w:vAlign w:val="center"/>
          </w:tcPr>
          <w:p w14:paraId="04310E91" w14:textId="77777777" w:rsidR="00993D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factor</w:t>
            </w:r>
          </w:p>
        </w:tc>
        <w:tc>
          <w:tcPr>
            <w:tcW w:w="4056" w:type="dxa"/>
            <w:vAlign w:val="center"/>
          </w:tcPr>
          <w:p w14:paraId="690889D8" w14:textId="77777777" w:rsidR="00993D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Признак полного шага</w:t>
            </w:r>
          </w:p>
        </w:tc>
      </w:tr>
      <w:tr w:rsidR="00993D81" w14:paraId="1328CE01" w14:textId="77777777">
        <w:trPr>
          <w:trHeight w:val="454"/>
        </w:trPr>
        <w:tc>
          <w:tcPr>
            <w:tcW w:w="3039" w:type="dxa"/>
            <w:vMerge/>
            <w:vAlign w:val="center"/>
          </w:tcPr>
          <w:p w14:paraId="30158A30" w14:textId="77777777" w:rsidR="00993D81" w:rsidRDefault="00993D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759" w:type="dxa"/>
            <w:vAlign w:val="center"/>
          </w:tcPr>
          <w:p w14:paraId="456317C6" w14:textId="77777777" w:rsidR="00993D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dir</w:t>
            </w:r>
          </w:p>
        </w:tc>
        <w:tc>
          <w:tcPr>
            <w:tcW w:w="4056" w:type="dxa"/>
            <w:vAlign w:val="center"/>
          </w:tcPr>
          <w:p w14:paraId="0593D396" w14:textId="77777777" w:rsidR="00993D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Направление</w:t>
            </w:r>
          </w:p>
        </w:tc>
      </w:tr>
      <w:tr w:rsidR="00993D81" w14:paraId="24EBB7DA" w14:textId="77777777">
        <w:trPr>
          <w:trHeight w:val="454"/>
        </w:trPr>
        <w:tc>
          <w:tcPr>
            <w:tcW w:w="3039" w:type="dxa"/>
            <w:vAlign w:val="center"/>
          </w:tcPr>
          <w:p w14:paraId="1F73ABCC" w14:textId="77777777" w:rsidR="00993D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SetAxis (LPDISPATCH axis)</w:t>
            </w:r>
          </w:p>
        </w:tc>
        <w:tc>
          <w:tcPr>
            <w:tcW w:w="2759" w:type="dxa"/>
            <w:vAlign w:val="center"/>
          </w:tcPr>
          <w:p w14:paraId="339263C3" w14:textId="77777777" w:rsidR="00993D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axis</w:t>
            </w:r>
          </w:p>
        </w:tc>
        <w:tc>
          <w:tcPr>
            <w:tcW w:w="4056" w:type="dxa"/>
            <w:vAlign w:val="center"/>
          </w:tcPr>
          <w:p w14:paraId="120A0197" w14:textId="77777777" w:rsidR="00993D8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Указатель на интерфейс оси ksEntity</w:t>
            </w:r>
          </w:p>
        </w:tc>
      </w:tr>
    </w:tbl>
    <w:p w14:paraId="01F8F04E" w14:textId="77777777" w:rsidR="00993D81" w:rsidRDefault="00993D81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8"/>
          <w:szCs w:val="28"/>
        </w:rPr>
        <w:sectPr w:rsidR="00993D81">
          <w:pgSz w:w="11906" w:h="16838"/>
          <w:pgMar w:top="1134" w:right="567" w:bottom="1134" w:left="1701" w:header="709" w:footer="709" w:gutter="0"/>
          <w:cols w:space="720"/>
        </w:sectPr>
      </w:pPr>
      <w:bookmarkStart w:id="3" w:name="_heading=h.3znysh7" w:colFirst="0" w:colLast="0"/>
      <w:bookmarkEnd w:id="3"/>
    </w:p>
    <w:p w14:paraId="4627861A" w14:textId="77777777" w:rsidR="00993D81" w:rsidRDefault="00000000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4" w:name="_heading=h.8al0qdnpl79y" w:colFirst="0" w:colLast="0"/>
      <w:bookmarkEnd w:id="4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1.3 Обзор аналогов</w:t>
      </w:r>
    </w:p>
    <w:p w14:paraId="75505BE6" w14:textId="77777777" w:rsidR="00993D81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5" w:name="_heading=h.2et92p0" w:colFirst="0" w:colLast="0"/>
      <w:bookmarkEnd w:id="5"/>
      <w:r>
        <w:rPr>
          <w:rFonts w:ascii="Times New Roman" w:eastAsia="Times New Roman" w:hAnsi="Times New Roman" w:cs="Times New Roman"/>
          <w:b/>
          <w:sz w:val="28"/>
          <w:szCs w:val="28"/>
        </w:rPr>
        <w:t>Autodesk Inventor 2022</w:t>
      </w:r>
    </w:p>
    <w:p w14:paraId="26E29033" w14:textId="77777777" w:rsidR="00993D81" w:rsidRDefault="00000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Данная программа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предоставляет указанные ниже возможности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3D модели в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Autodesk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Inventor 2022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5CC2C1ED" w14:textId="77777777" w:rsidR="00993D81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Состояния модели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3696934A" w14:textId="77777777" w:rsidR="00993D81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Свойства экземпляра: назначение свойств отдельным экземплярам компонентов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499D50D4" w14:textId="77777777" w:rsidR="00993D81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Усовершенствования тонированного вида: использование стиля освещения модели на чертеже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3332B1C7" w14:textId="77777777" w:rsidR="00993D81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Параметры вида чертежа: извлечение вида камеры и 3D-аннотаций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3ADAF430" w14:textId="77777777" w:rsidR="00993D81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Форматирование текста: объединены элементы управления диалогового окна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CD6A78E" w14:textId="77777777" w:rsidR="00993D81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 рисунке 1.1 представлен пользовательский интерфейс программы «</w:t>
      </w:r>
      <w:r>
        <w:rPr>
          <w:rFonts w:ascii="Times New Roman" w:eastAsia="Times New Roman" w:hAnsi="Times New Roman" w:cs="Times New Roman"/>
          <w:sz w:val="28"/>
          <w:szCs w:val="28"/>
        </w:rPr>
        <w:t>Inventor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 для построения </w:t>
      </w:r>
      <w:r>
        <w:rPr>
          <w:rFonts w:ascii="Times New Roman" w:eastAsia="Times New Roman" w:hAnsi="Times New Roman" w:cs="Times New Roman"/>
          <w:sz w:val="28"/>
          <w:szCs w:val="28"/>
        </w:rPr>
        <w:t>детали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1E6F5C9" w14:textId="77777777" w:rsidR="00993D81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114300" distB="114300" distL="114300" distR="114300" wp14:anchorId="42C46C90" wp14:editId="0485A07D">
            <wp:extent cx="6119820" cy="3441700"/>
            <wp:effectExtent l="0" t="0" r="0" b="0"/>
            <wp:docPr id="1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6FFBF5" w14:textId="77777777" w:rsidR="00993D81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1.</w:t>
      </w:r>
      <w:r>
        <w:rPr>
          <w:rFonts w:ascii="Times New Roman" w:eastAsia="Times New Roman" w:hAnsi="Times New Roman" w:cs="Times New Roman"/>
          <w:sz w:val="28"/>
          <w:szCs w:val="28"/>
        </w:rPr>
        <w:t>3.1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Пользовательский интерфейс программы </w:t>
      </w:r>
      <w:r>
        <w:rPr>
          <w:rFonts w:ascii="Times New Roman" w:eastAsia="Times New Roman" w:hAnsi="Times New Roman" w:cs="Times New Roman"/>
          <w:sz w:val="28"/>
          <w:szCs w:val="28"/>
        </w:rPr>
        <w:t>«Inventor» для построения ящика</w:t>
      </w:r>
    </w:p>
    <w:p w14:paraId="7721BAF8" w14:textId="77777777" w:rsidR="00993D81" w:rsidRDefault="00993D81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40EBB8B" w14:textId="77777777" w:rsidR="00993D81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Solidworks 2022</w:t>
      </w:r>
    </w:p>
    <w:p w14:paraId="243DC2A7" w14:textId="77777777" w:rsidR="00993D81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hyperlink r:id="rId12">
        <w:r>
          <w:rPr>
            <w:rFonts w:ascii="Times New Roman" w:eastAsia="Times New Roman" w:hAnsi="Times New Roman" w:cs="Times New Roman"/>
            <w:sz w:val="28"/>
            <w:szCs w:val="28"/>
            <w:highlight w:val="white"/>
          </w:rPr>
          <w:t>SOLIDWORKS</w:t>
        </w:r>
      </w:hyperlink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- программное обеспечение, позволяющее решить целый комплекс задач, возникающих на производстве.</w:t>
      </w:r>
    </w:p>
    <w:p w14:paraId="70613D82" w14:textId="77777777" w:rsidR="00993D81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Инструментарий SOLIDWORKS позволяет не только сделать общий дизайн модели, но и:</w:t>
      </w:r>
    </w:p>
    <w:p w14:paraId="5D8190F2" w14:textId="77777777" w:rsidR="00993D81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ab/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ab/>
        <w:t>Провести детальное тестирование в виртуальной среде</w:t>
      </w:r>
    </w:p>
    <w:p w14:paraId="4EA28355" w14:textId="77777777" w:rsidR="00993D81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ab/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ab/>
        <w:t>Доработать отдельные узлы</w:t>
      </w:r>
    </w:p>
    <w:p w14:paraId="4B95318A" w14:textId="77777777" w:rsidR="00993D81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ab/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ab/>
        <w:t>Конвертировать модель в чертежи для создания реального прототипа</w:t>
      </w:r>
    </w:p>
    <w:p w14:paraId="359A56EC" w14:textId="77777777" w:rsidR="00993D81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Таким образом, работа с проектом от стадии идеи до готового продукта осуществляется в рамках одного программного пакета. Поэтому SOLIDWORKS находит применение в самых разных отраслях.</w:t>
      </w:r>
    </w:p>
    <w:p w14:paraId="7D0562C3" w14:textId="77777777" w:rsidR="00993D81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156A9C87" wp14:editId="3603949A">
            <wp:extent cx="6119820" cy="3441700"/>
            <wp:effectExtent l="0" t="0" r="0" b="0"/>
            <wp:docPr id="1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AADA89" w14:textId="77777777" w:rsidR="00993D81" w:rsidRDefault="00000000">
      <w:pPr>
        <w:tabs>
          <w:tab w:val="left" w:pos="993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  <w:sectPr w:rsidR="00993D81">
          <w:pgSz w:w="11906" w:h="16838"/>
          <w:pgMar w:top="1134" w:right="567" w:bottom="1134" w:left="1701" w:header="709" w:footer="709" w:gutter="0"/>
          <w:cols w:space="720"/>
        </w:sectPr>
      </w:pPr>
      <w:r>
        <w:rPr>
          <w:rFonts w:ascii="Times New Roman" w:eastAsia="Times New Roman" w:hAnsi="Times New Roman" w:cs="Times New Roman"/>
          <w:sz w:val="28"/>
          <w:szCs w:val="28"/>
        </w:rPr>
        <w:t>Рисунок 1.3.2 – Пользовательский интерфейс программы «Inventor» для построения ящика</w:t>
      </w:r>
    </w:p>
    <w:p w14:paraId="7F8E91CF" w14:textId="77777777" w:rsidR="00993D81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2 Описание предмета проектирования</w:t>
      </w:r>
    </w:p>
    <w:p w14:paraId="1B7C9C73" w14:textId="77777777" w:rsidR="00993D81" w:rsidRDefault="00000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Предметом проектирования является </w:t>
      </w:r>
      <w:r>
        <w:rPr>
          <w:rFonts w:ascii="Times New Roman" w:eastAsia="Times New Roman" w:hAnsi="Times New Roman" w:cs="Times New Roman"/>
          <w:sz w:val="28"/>
          <w:szCs w:val="28"/>
        </w:rPr>
        <w:t>форма для льда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68AB123" w14:textId="77777777" w:rsidR="00993D81" w:rsidRDefault="00000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 рисунке 2.1 представлен чертеж </w:t>
      </w:r>
      <w:r>
        <w:rPr>
          <w:rFonts w:ascii="Times New Roman" w:eastAsia="Times New Roman" w:hAnsi="Times New Roman" w:cs="Times New Roman"/>
          <w:sz w:val="28"/>
          <w:szCs w:val="28"/>
        </w:rPr>
        <w:t>форма для льда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1BA3885" w14:textId="77777777" w:rsidR="00993D81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42689C35" wp14:editId="423D62F0">
            <wp:extent cx="6119820" cy="5702300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570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1737FC" w14:textId="77777777" w:rsidR="00993D81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2.1 – чертеж </w:t>
      </w:r>
      <w:r>
        <w:rPr>
          <w:rFonts w:ascii="Times New Roman" w:eastAsia="Times New Roman" w:hAnsi="Times New Roman" w:cs="Times New Roman"/>
          <w:sz w:val="28"/>
          <w:szCs w:val="28"/>
        </w:rPr>
        <w:t>формы для льда</w:t>
      </w:r>
    </w:p>
    <w:p w14:paraId="55CB8714" w14:textId="77777777" w:rsidR="00993D81" w:rsidRDefault="00993D8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C09DD82" w14:textId="77777777" w:rsidR="00993D81" w:rsidRDefault="00993D8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183BCDD" w14:textId="77777777" w:rsidR="00993D81" w:rsidRDefault="00993D8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5F12ED8" w14:textId="77777777" w:rsidR="00993D81" w:rsidRDefault="00993D8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09EF607" w14:textId="77777777" w:rsidR="00993D81" w:rsidRDefault="00993D8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D51310E" w14:textId="77777777" w:rsidR="00993D81" w:rsidRDefault="00993D8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ED396A3" w14:textId="77777777" w:rsidR="00993D81" w:rsidRDefault="00000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На рисунке 2.2 представлена 3D-модель </w:t>
      </w:r>
      <w:r>
        <w:rPr>
          <w:rFonts w:ascii="Times New Roman" w:eastAsia="Times New Roman" w:hAnsi="Times New Roman" w:cs="Times New Roman"/>
          <w:sz w:val="28"/>
          <w:szCs w:val="28"/>
        </w:rPr>
        <w:t>формы для льда</w:t>
      </w:r>
    </w:p>
    <w:p w14:paraId="1646E008" w14:textId="77777777" w:rsidR="00993D81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4809682E" wp14:editId="2BEE8221">
            <wp:extent cx="5686425" cy="3895725"/>
            <wp:effectExtent l="0" t="0" r="0" b="0"/>
            <wp:docPr id="1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895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0D4D47" w14:textId="77777777" w:rsidR="00993D81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  <w:sectPr w:rsidR="00993D81">
          <w:pgSz w:w="11906" w:h="16838"/>
          <w:pgMar w:top="1134" w:right="567" w:bottom="1134" w:left="1701" w:header="709" w:footer="709" w:gutter="0"/>
          <w:cols w:space="720"/>
        </w:sect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2.2 – 3D-модель </w:t>
      </w:r>
      <w:r>
        <w:rPr>
          <w:rFonts w:ascii="Times New Roman" w:eastAsia="Times New Roman" w:hAnsi="Times New Roman" w:cs="Times New Roman"/>
          <w:sz w:val="28"/>
          <w:szCs w:val="28"/>
        </w:rPr>
        <w:t>формы для льда</w:t>
      </w:r>
    </w:p>
    <w:p w14:paraId="715A635F" w14:textId="77777777" w:rsidR="00993D81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6" w:name="_heading=h.3dy6vkm" w:colFirst="0" w:colLast="0"/>
      <w:bookmarkEnd w:id="6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3 Проект программы</w:t>
      </w:r>
    </w:p>
    <w:p w14:paraId="33A337C3" w14:textId="77777777" w:rsidR="00993D81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7" w:name="_heading=h.1t3h5sf" w:colFirst="0" w:colLast="0"/>
      <w:bookmarkEnd w:id="7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3.1 Диаграмма классов</w:t>
      </w:r>
    </w:p>
    <w:p w14:paraId="179EFE3F" w14:textId="77777777" w:rsidR="00993D81" w:rsidRDefault="00000000">
      <w:pPr>
        <w:widowControl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Унифицированный язык моделирования (UML) — это язык моделирования общего назначения, предназначенный для обеспечения стандартного способа визуализации проектирования системы/</w:t>
      </w:r>
    </w:p>
    <w:p w14:paraId="498C7886" w14:textId="77777777" w:rsidR="00993D81" w:rsidRDefault="00000000">
      <w:pPr>
        <w:widowControl w:val="0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Диаграмма классов UML представлена на рисунке 3.1.</w:t>
      </w:r>
    </w:p>
    <w:p w14:paraId="2CF88B04" w14:textId="77777777" w:rsidR="00993D81" w:rsidRDefault="00000000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78030886" wp14:editId="276AE309">
            <wp:extent cx="6119820" cy="5435600"/>
            <wp:effectExtent l="0" t="0" r="0" b="0"/>
            <wp:docPr id="1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543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F9E63A" w14:textId="77777777" w:rsidR="00993D81" w:rsidRDefault="00000000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3.1 – Диаграмма классов UML</w:t>
      </w:r>
    </w:p>
    <w:p w14:paraId="6F022DBD" w14:textId="77777777" w:rsidR="00993D81" w:rsidRDefault="00993D81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1A1905D" w14:textId="77777777" w:rsidR="00993D81" w:rsidRDefault="00000000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Далее в таблицах 3.1 – 3.4 представлено описание классов</w:t>
      </w:r>
    </w:p>
    <w:p w14:paraId="6E2C1E6B" w14:textId="77777777" w:rsidR="00993D81" w:rsidRDefault="00993D81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D97D885" w14:textId="77777777" w:rsidR="00993D81" w:rsidRDefault="00000000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Таблица 3.1 – Описание полей, методов, сущностей класса «IceMoldForm»</w:t>
      </w:r>
    </w:p>
    <w:tbl>
      <w:tblPr>
        <w:tblStyle w:val="af3"/>
        <w:tblW w:w="93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93"/>
        <w:gridCol w:w="2270"/>
        <w:gridCol w:w="3085"/>
      </w:tblGrid>
      <w:tr w:rsidR="00993D81" w14:paraId="69EA888C" w14:textId="77777777">
        <w:tc>
          <w:tcPr>
            <w:tcW w:w="3993" w:type="dxa"/>
          </w:tcPr>
          <w:p w14:paraId="355A44A7" w14:textId="77777777" w:rsidR="00993D81" w:rsidRDefault="000000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Название метода/поля</w:t>
            </w:r>
          </w:p>
        </w:tc>
        <w:tc>
          <w:tcPr>
            <w:tcW w:w="2270" w:type="dxa"/>
          </w:tcPr>
          <w:p w14:paraId="63088871" w14:textId="77777777" w:rsidR="00993D81" w:rsidRDefault="000000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Возвращаемый тип</w:t>
            </w:r>
          </w:p>
        </w:tc>
        <w:tc>
          <w:tcPr>
            <w:tcW w:w="3085" w:type="dxa"/>
          </w:tcPr>
          <w:p w14:paraId="596745B8" w14:textId="77777777" w:rsidR="00993D81" w:rsidRDefault="000000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993D81" w14:paraId="27D05013" w14:textId="77777777">
        <w:tc>
          <w:tcPr>
            <w:tcW w:w="3993" w:type="dxa"/>
          </w:tcPr>
          <w:p w14:paraId="6585417E" w14:textId="77777777" w:rsidR="00993D81" w:rsidRDefault="000000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+ _parameters</w:t>
            </w:r>
          </w:p>
        </w:tc>
        <w:tc>
          <w:tcPr>
            <w:tcW w:w="2270" w:type="dxa"/>
          </w:tcPr>
          <w:p w14:paraId="442E686C" w14:textId="77777777" w:rsidR="00993D81" w:rsidRDefault="00993D81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085" w:type="dxa"/>
          </w:tcPr>
          <w:p w14:paraId="4368D56B" w14:textId="77777777" w:rsidR="00993D81" w:rsidRDefault="00000000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Хранит в себе набор методов для построения формы для льда</w:t>
            </w:r>
          </w:p>
        </w:tc>
      </w:tr>
      <w:tr w:rsidR="00993D81" w14:paraId="140A5FEA" w14:textId="77777777">
        <w:tc>
          <w:tcPr>
            <w:tcW w:w="3993" w:type="dxa"/>
          </w:tcPr>
          <w:p w14:paraId="7D9CB972" w14:textId="77777777" w:rsidR="00993D81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 _textBoxToParameter</w:t>
            </w:r>
          </w:p>
        </w:tc>
        <w:tc>
          <w:tcPr>
            <w:tcW w:w="2270" w:type="dxa"/>
            <w:vAlign w:val="center"/>
          </w:tcPr>
          <w:p w14:paraId="008354BC" w14:textId="77777777" w:rsidR="00993D81" w:rsidRDefault="00993D81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085" w:type="dxa"/>
          </w:tcPr>
          <w:p w14:paraId="49566FC3" w14:textId="77777777" w:rsidR="00993D81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Хранит в себе набор TextBox и соответствующий ему тип параметра из перечисления «IceMoldParametersType»</w:t>
            </w:r>
          </w:p>
        </w:tc>
      </w:tr>
      <w:tr w:rsidR="00993D81" w14:paraId="02B85B3D" w14:textId="77777777">
        <w:tc>
          <w:tcPr>
            <w:tcW w:w="3993" w:type="dxa"/>
          </w:tcPr>
          <w:p w14:paraId="6D0E4B4D" w14:textId="77777777" w:rsidR="00993D81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 SetParameter(object, EventArgs)</w:t>
            </w:r>
          </w:p>
        </w:tc>
        <w:tc>
          <w:tcPr>
            <w:tcW w:w="2270" w:type="dxa"/>
            <w:vAlign w:val="center"/>
          </w:tcPr>
          <w:p w14:paraId="586BCB1F" w14:textId="77777777" w:rsidR="00993D81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085" w:type="dxa"/>
          </w:tcPr>
          <w:p w14:paraId="3A5C51BC" w14:textId="77777777" w:rsidR="00993D81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Устанавливает значение параметра</w:t>
            </w:r>
          </w:p>
        </w:tc>
      </w:tr>
      <w:tr w:rsidR="00993D81" w14:paraId="0E265CBC" w14:textId="77777777">
        <w:tc>
          <w:tcPr>
            <w:tcW w:w="3993" w:type="dxa"/>
          </w:tcPr>
          <w:p w14:paraId="7590E0A4" w14:textId="77777777" w:rsidR="00993D81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 SetMinParameters()</w:t>
            </w:r>
          </w:p>
        </w:tc>
        <w:tc>
          <w:tcPr>
            <w:tcW w:w="2270" w:type="dxa"/>
            <w:vAlign w:val="center"/>
          </w:tcPr>
          <w:p w14:paraId="5206D73C" w14:textId="77777777" w:rsidR="00993D81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085" w:type="dxa"/>
          </w:tcPr>
          <w:p w14:paraId="6B7BF9AD" w14:textId="77777777" w:rsidR="00993D81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Устанавливает минимальное значение всех параметров</w:t>
            </w:r>
          </w:p>
        </w:tc>
      </w:tr>
      <w:tr w:rsidR="00993D81" w14:paraId="48A79ADB" w14:textId="77777777">
        <w:tc>
          <w:tcPr>
            <w:tcW w:w="3993" w:type="dxa"/>
          </w:tcPr>
          <w:p w14:paraId="70C04793" w14:textId="77777777" w:rsidR="00993D81" w:rsidRDefault="00000000">
            <w:pPr>
              <w:widowControl w:val="0"/>
              <w:numPr>
                <w:ilvl w:val="0"/>
                <w:numId w:val="1"/>
              </w:numPr>
              <w:spacing w:after="0" w:line="360" w:lineRule="auto"/>
              <w:ind w:left="24" w:hanging="142"/>
              <w:jc w:val="center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SetMaxParameters()</w:t>
            </w:r>
          </w:p>
        </w:tc>
        <w:tc>
          <w:tcPr>
            <w:tcW w:w="2270" w:type="dxa"/>
            <w:vAlign w:val="center"/>
          </w:tcPr>
          <w:p w14:paraId="1B86C3D9" w14:textId="77777777" w:rsidR="00993D81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085" w:type="dxa"/>
          </w:tcPr>
          <w:p w14:paraId="1C140F9C" w14:textId="77777777" w:rsidR="00993D81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Устанавливает максимальное значение всех параметров</w:t>
            </w:r>
          </w:p>
        </w:tc>
      </w:tr>
      <w:tr w:rsidR="00993D81" w14:paraId="2F7730D8" w14:textId="77777777">
        <w:tc>
          <w:tcPr>
            <w:tcW w:w="3993" w:type="dxa"/>
          </w:tcPr>
          <w:p w14:paraId="60EC8C76" w14:textId="77777777" w:rsidR="00993D81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 SetAvgParameters()</w:t>
            </w:r>
          </w:p>
        </w:tc>
        <w:tc>
          <w:tcPr>
            <w:tcW w:w="2270" w:type="dxa"/>
            <w:vAlign w:val="center"/>
          </w:tcPr>
          <w:p w14:paraId="6DD580F4" w14:textId="77777777" w:rsidR="00993D81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085" w:type="dxa"/>
          </w:tcPr>
          <w:p w14:paraId="32C0F4AC" w14:textId="77777777" w:rsidR="00993D81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Устанавливает среднее значение всех параметров</w:t>
            </w:r>
          </w:p>
        </w:tc>
      </w:tr>
      <w:tr w:rsidR="00993D81" w14:paraId="1DB5BF86" w14:textId="77777777">
        <w:tc>
          <w:tcPr>
            <w:tcW w:w="3993" w:type="dxa"/>
          </w:tcPr>
          <w:p w14:paraId="0A999774" w14:textId="77777777" w:rsidR="00993D81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 Build()</w:t>
            </w:r>
          </w:p>
        </w:tc>
        <w:tc>
          <w:tcPr>
            <w:tcW w:w="2270" w:type="dxa"/>
            <w:vAlign w:val="center"/>
          </w:tcPr>
          <w:p w14:paraId="4153ED78" w14:textId="77777777" w:rsidR="00993D81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085" w:type="dxa"/>
          </w:tcPr>
          <w:p w14:paraId="4BC9F480" w14:textId="77777777" w:rsidR="00993D81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Строит форму по заданным параметрам</w:t>
            </w:r>
          </w:p>
        </w:tc>
      </w:tr>
    </w:tbl>
    <w:p w14:paraId="6081362B" w14:textId="77777777" w:rsidR="00993D81" w:rsidRDefault="00993D81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807FC31" w14:textId="77777777" w:rsidR="00993D81" w:rsidRDefault="00000000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3.2 – Описание полей, методов, сущностей класса «IceMoldParameters»</w:t>
      </w:r>
    </w:p>
    <w:tbl>
      <w:tblPr>
        <w:tblStyle w:val="af4"/>
        <w:tblW w:w="93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735"/>
        <w:gridCol w:w="2279"/>
        <w:gridCol w:w="3334"/>
      </w:tblGrid>
      <w:tr w:rsidR="00993D81" w14:paraId="208AB46F" w14:textId="77777777">
        <w:tc>
          <w:tcPr>
            <w:tcW w:w="3735" w:type="dxa"/>
          </w:tcPr>
          <w:p w14:paraId="4562C535" w14:textId="77777777" w:rsidR="00993D81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Название метода/поля</w:t>
            </w:r>
          </w:p>
        </w:tc>
        <w:tc>
          <w:tcPr>
            <w:tcW w:w="2279" w:type="dxa"/>
          </w:tcPr>
          <w:p w14:paraId="7934612F" w14:textId="77777777" w:rsidR="00993D81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Возвращаемый тип</w:t>
            </w:r>
          </w:p>
        </w:tc>
        <w:tc>
          <w:tcPr>
            <w:tcW w:w="3334" w:type="dxa"/>
          </w:tcPr>
          <w:p w14:paraId="69814D98" w14:textId="77777777" w:rsidR="00993D81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993D81" w14:paraId="44003FD5" w14:textId="77777777">
        <w:tc>
          <w:tcPr>
            <w:tcW w:w="3735" w:type="dxa"/>
          </w:tcPr>
          <w:p w14:paraId="0438D59A" w14:textId="77777777" w:rsidR="00993D81" w:rsidRDefault="00000000">
            <w:pPr>
              <w:widowControl w:val="0"/>
              <w:spacing w:after="0" w:line="360" w:lineRule="auto"/>
              <w:ind w:left="3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 _parameters</w:t>
            </w:r>
          </w:p>
        </w:tc>
        <w:tc>
          <w:tcPr>
            <w:tcW w:w="2279" w:type="dxa"/>
            <w:vAlign w:val="center"/>
          </w:tcPr>
          <w:p w14:paraId="13672F2B" w14:textId="77777777" w:rsidR="00993D81" w:rsidRDefault="00993D81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34" w:type="dxa"/>
          </w:tcPr>
          <w:p w14:paraId="78893D44" w14:textId="77777777" w:rsidR="00993D81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Хранит данные о каждом параметре модели из перечисления «IceMoldParametersType»</w:t>
            </w:r>
          </w:p>
        </w:tc>
      </w:tr>
      <w:tr w:rsidR="00993D81" w14:paraId="3A7198E6" w14:textId="77777777">
        <w:tc>
          <w:tcPr>
            <w:tcW w:w="3735" w:type="dxa"/>
          </w:tcPr>
          <w:p w14:paraId="589D9808" w14:textId="77777777" w:rsidR="00993D81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+ IceMoldParameters()</w:t>
            </w:r>
          </w:p>
        </w:tc>
        <w:tc>
          <w:tcPr>
            <w:tcW w:w="2279" w:type="dxa"/>
            <w:vAlign w:val="center"/>
          </w:tcPr>
          <w:p w14:paraId="30DE59F4" w14:textId="77777777" w:rsidR="00993D81" w:rsidRDefault="00993D81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334" w:type="dxa"/>
          </w:tcPr>
          <w:p w14:paraId="5D2DA075" w14:textId="77777777" w:rsidR="00993D81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Конструктор для создания экземпляра класса</w:t>
            </w:r>
          </w:p>
        </w:tc>
      </w:tr>
      <w:tr w:rsidR="00993D81" w14:paraId="048E5A9D" w14:textId="77777777">
        <w:tc>
          <w:tcPr>
            <w:tcW w:w="3735" w:type="dxa"/>
          </w:tcPr>
          <w:p w14:paraId="330374B7" w14:textId="77777777" w:rsidR="00993D81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+SetParameterValue(ParameterType, double)</w:t>
            </w:r>
          </w:p>
        </w:tc>
        <w:tc>
          <w:tcPr>
            <w:tcW w:w="2279" w:type="dxa"/>
            <w:vAlign w:val="center"/>
          </w:tcPr>
          <w:p w14:paraId="26A15D0F" w14:textId="77777777" w:rsidR="00993D81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334" w:type="dxa"/>
          </w:tcPr>
          <w:p w14:paraId="177BD45B" w14:textId="77777777" w:rsidR="00993D81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Устанавливает значение определённого параметра</w:t>
            </w:r>
          </w:p>
        </w:tc>
      </w:tr>
    </w:tbl>
    <w:p w14:paraId="6436EB4F" w14:textId="77777777" w:rsidR="00993D81" w:rsidRDefault="00993D81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9EE3155" w14:textId="77777777" w:rsidR="00993D81" w:rsidRDefault="00000000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Продолжение таблицы 3.2 – Описание полей, методов, сущностей класса «IceMoldParameters»</w:t>
      </w:r>
    </w:p>
    <w:tbl>
      <w:tblPr>
        <w:tblStyle w:val="af5"/>
        <w:tblW w:w="96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212"/>
        <w:gridCol w:w="3213"/>
        <w:gridCol w:w="3213"/>
      </w:tblGrid>
      <w:tr w:rsidR="00993D81" w14:paraId="778AEFC7" w14:textId="77777777">
        <w:tc>
          <w:tcPr>
            <w:tcW w:w="3212" w:type="dxa"/>
          </w:tcPr>
          <w:p w14:paraId="31E7587B" w14:textId="77777777" w:rsidR="00993D81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+GetParameterValue(ParameterType)</w:t>
            </w:r>
          </w:p>
        </w:tc>
        <w:tc>
          <w:tcPr>
            <w:tcW w:w="3212" w:type="dxa"/>
            <w:vAlign w:val="center"/>
          </w:tcPr>
          <w:p w14:paraId="133A2EEB" w14:textId="77777777" w:rsidR="00993D81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3212" w:type="dxa"/>
          </w:tcPr>
          <w:p w14:paraId="3A26A4BE" w14:textId="77777777" w:rsidR="00993D81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Возвращает значение определённого параметра</w:t>
            </w:r>
          </w:p>
        </w:tc>
      </w:tr>
    </w:tbl>
    <w:p w14:paraId="281D8E92" w14:textId="77777777" w:rsidR="00993D81" w:rsidRDefault="00993D81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0F33276" w14:textId="77777777" w:rsidR="00993D81" w:rsidRDefault="00000000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3.3 – Описание полей, методов, сущностей класса «IceMoldParameter»</w:t>
      </w:r>
    </w:p>
    <w:tbl>
      <w:tblPr>
        <w:tblStyle w:val="af6"/>
        <w:tblW w:w="93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542"/>
        <w:gridCol w:w="2527"/>
        <w:gridCol w:w="3279"/>
      </w:tblGrid>
      <w:tr w:rsidR="00993D81" w14:paraId="7E0E4D93" w14:textId="77777777">
        <w:tc>
          <w:tcPr>
            <w:tcW w:w="3542" w:type="dxa"/>
          </w:tcPr>
          <w:p w14:paraId="5CE38DEA" w14:textId="77777777" w:rsidR="00993D81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Название метода/поля</w:t>
            </w:r>
          </w:p>
        </w:tc>
        <w:tc>
          <w:tcPr>
            <w:tcW w:w="2527" w:type="dxa"/>
          </w:tcPr>
          <w:p w14:paraId="20C83AED" w14:textId="77777777" w:rsidR="00993D81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Возвращаемый тип</w:t>
            </w:r>
          </w:p>
        </w:tc>
        <w:tc>
          <w:tcPr>
            <w:tcW w:w="3279" w:type="dxa"/>
          </w:tcPr>
          <w:p w14:paraId="3C8965AC" w14:textId="77777777" w:rsidR="00993D81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993D81" w14:paraId="1D330803" w14:textId="77777777">
        <w:tc>
          <w:tcPr>
            <w:tcW w:w="3542" w:type="dxa"/>
          </w:tcPr>
          <w:p w14:paraId="05C2F54B" w14:textId="77777777" w:rsidR="00993D81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-_value</w:t>
            </w:r>
          </w:p>
        </w:tc>
        <w:tc>
          <w:tcPr>
            <w:tcW w:w="2527" w:type="dxa"/>
            <w:vAlign w:val="center"/>
          </w:tcPr>
          <w:p w14:paraId="2348FF83" w14:textId="77777777" w:rsidR="00993D81" w:rsidRDefault="00993D81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279" w:type="dxa"/>
          </w:tcPr>
          <w:p w14:paraId="427F0015" w14:textId="77777777" w:rsidR="00993D81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Хранит текущее значение</w:t>
            </w:r>
          </w:p>
        </w:tc>
      </w:tr>
      <w:tr w:rsidR="00993D81" w14:paraId="5A600FE1" w14:textId="77777777">
        <w:tc>
          <w:tcPr>
            <w:tcW w:w="3542" w:type="dxa"/>
          </w:tcPr>
          <w:p w14:paraId="49C72186" w14:textId="77777777" w:rsidR="00993D81" w:rsidRDefault="00000000">
            <w:pPr>
              <w:widowControl w:val="0"/>
              <w:numPr>
                <w:ilvl w:val="0"/>
                <w:numId w:val="2"/>
              </w:num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IceMoldParameter(double, double, double)</w:t>
            </w:r>
          </w:p>
        </w:tc>
        <w:tc>
          <w:tcPr>
            <w:tcW w:w="2527" w:type="dxa"/>
            <w:vAlign w:val="center"/>
          </w:tcPr>
          <w:p w14:paraId="775DE1A0" w14:textId="77777777" w:rsidR="00993D81" w:rsidRDefault="00993D81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279" w:type="dxa"/>
          </w:tcPr>
          <w:p w14:paraId="67A5B00F" w14:textId="77777777" w:rsidR="00993D81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Конструктор для создания экземпляра класса</w:t>
            </w:r>
          </w:p>
        </w:tc>
      </w:tr>
      <w:tr w:rsidR="00993D81" w14:paraId="1202B296" w14:textId="77777777">
        <w:tc>
          <w:tcPr>
            <w:tcW w:w="3542" w:type="dxa"/>
          </w:tcPr>
          <w:p w14:paraId="324E222D" w14:textId="77777777" w:rsidR="00993D81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+ Max()</w:t>
            </w:r>
          </w:p>
        </w:tc>
        <w:tc>
          <w:tcPr>
            <w:tcW w:w="2527" w:type="dxa"/>
            <w:vAlign w:val="center"/>
          </w:tcPr>
          <w:p w14:paraId="7A81E05A" w14:textId="77777777" w:rsidR="00993D81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3279" w:type="dxa"/>
          </w:tcPr>
          <w:p w14:paraId="6388CBE3" w14:textId="77777777" w:rsidR="00993D81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Возвращает максимальное допустимое значение параметра</w:t>
            </w:r>
          </w:p>
        </w:tc>
      </w:tr>
      <w:tr w:rsidR="00993D81" w14:paraId="5CF00A2C" w14:textId="77777777">
        <w:tc>
          <w:tcPr>
            <w:tcW w:w="3542" w:type="dxa"/>
          </w:tcPr>
          <w:p w14:paraId="0C89E648" w14:textId="77777777" w:rsidR="00993D81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+ Min()</w:t>
            </w:r>
          </w:p>
        </w:tc>
        <w:tc>
          <w:tcPr>
            <w:tcW w:w="2527" w:type="dxa"/>
            <w:vAlign w:val="center"/>
          </w:tcPr>
          <w:p w14:paraId="21541E11" w14:textId="77777777" w:rsidR="00993D81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3279" w:type="dxa"/>
          </w:tcPr>
          <w:p w14:paraId="331237B6" w14:textId="77777777" w:rsidR="00993D81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Возвращает минимальное допустимое значение параметра</w:t>
            </w:r>
          </w:p>
        </w:tc>
      </w:tr>
      <w:tr w:rsidR="00993D81" w14:paraId="1F995103" w14:textId="77777777">
        <w:tc>
          <w:tcPr>
            <w:tcW w:w="3542" w:type="dxa"/>
          </w:tcPr>
          <w:p w14:paraId="7FC317A4" w14:textId="77777777" w:rsidR="00993D81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+ Value()</w:t>
            </w:r>
          </w:p>
        </w:tc>
        <w:tc>
          <w:tcPr>
            <w:tcW w:w="2527" w:type="dxa"/>
            <w:vAlign w:val="center"/>
          </w:tcPr>
          <w:p w14:paraId="7A6EF0BA" w14:textId="77777777" w:rsidR="00993D81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3279" w:type="dxa"/>
          </w:tcPr>
          <w:p w14:paraId="0D15FD0B" w14:textId="77777777" w:rsidR="00993D81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Возвращает текущее значение параметра. Задает новое значение параметра</w:t>
            </w:r>
          </w:p>
        </w:tc>
      </w:tr>
    </w:tbl>
    <w:p w14:paraId="57C5948A" w14:textId="77777777" w:rsidR="00993D81" w:rsidRDefault="00993D81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1E051AA" w14:textId="77777777" w:rsidR="00993D81" w:rsidRDefault="00000000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3.4 – Описание полей, методов, сущностей класса «IceMoldBuilder»</w:t>
      </w:r>
    </w:p>
    <w:tbl>
      <w:tblPr>
        <w:tblStyle w:val="af7"/>
        <w:tblW w:w="93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2323"/>
        <w:gridCol w:w="3202"/>
      </w:tblGrid>
      <w:tr w:rsidR="00993D81" w14:paraId="02637408" w14:textId="77777777">
        <w:tc>
          <w:tcPr>
            <w:tcW w:w="3823" w:type="dxa"/>
          </w:tcPr>
          <w:p w14:paraId="25A9D74D" w14:textId="77777777" w:rsidR="00993D81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Название метода/поля</w:t>
            </w:r>
          </w:p>
        </w:tc>
        <w:tc>
          <w:tcPr>
            <w:tcW w:w="2323" w:type="dxa"/>
          </w:tcPr>
          <w:p w14:paraId="7FB57811" w14:textId="77777777" w:rsidR="00993D81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Возвращаемый тип</w:t>
            </w:r>
          </w:p>
        </w:tc>
        <w:tc>
          <w:tcPr>
            <w:tcW w:w="3202" w:type="dxa"/>
          </w:tcPr>
          <w:p w14:paraId="6FCC0EDF" w14:textId="77777777" w:rsidR="00993D81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993D81" w14:paraId="7F18A527" w14:textId="77777777">
        <w:tc>
          <w:tcPr>
            <w:tcW w:w="3823" w:type="dxa"/>
          </w:tcPr>
          <w:p w14:paraId="3C67037D" w14:textId="77777777" w:rsidR="00993D81" w:rsidRDefault="00000000">
            <w:pPr>
              <w:widowControl w:val="0"/>
              <w:numPr>
                <w:ilvl w:val="0"/>
                <w:numId w:val="1"/>
              </w:numPr>
              <w:spacing w:after="0" w:line="360" w:lineRule="auto"/>
              <w:ind w:left="24" w:hanging="142"/>
              <w:jc w:val="center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kompasConnector:KompasConnector</w:t>
            </w:r>
          </w:p>
        </w:tc>
        <w:tc>
          <w:tcPr>
            <w:tcW w:w="2323" w:type="dxa"/>
            <w:vAlign w:val="center"/>
          </w:tcPr>
          <w:p w14:paraId="56FDAF2C" w14:textId="77777777" w:rsidR="00993D81" w:rsidRDefault="00993D81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202" w:type="dxa"/>
          </w:tcPr>
          <w:p w14:paraId="5D3616E1" w14:textId="77777777" w:rsidR="00993D81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Хранит в себе методы необходимые для связи с КОМПАС 3D</w:t>
            </w:r>
          </w:p>
        </w:tc>
      </w:tr>
      <w:tr w:rsidR="00993D81" w14:paraId="33281073" w14:textId="77777777">
        <w:tc>
          <w:tcPr>
            <w:tcW w:w="3823" w:type="dxa"/>
          </w:tcPr>
          <w:p w14:paraId="6F84CD30" w14:textId="77777777" w:rsidR="00993D81" w:rsidRDefault="00000000">
            <w:pPr>
              <w:widowControl w:val="0"/>
              <w:numPr>
                <w:ilvl w:val="0"/>
                <w:numId w:val="1"/>
              </w:numPr>
              <w:spacing w:after="0" w:line="360" w:lineRule="auto"/>
              <w:ind w:hanging="118"/>
              <w:jc w:val="center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_parameters: IceMoldParameters</w:t>
            </w:r>
          </w:p>
        </w:tc>
        <w:tc>
          <w:tcPr>
            <w:tcW w:w="2323" w:type="dxa"/>
            <w:vAlign w:val="center"/>
          </w:tcPr>
          <w:p w14:paraId="54C0ACBD" w14:textId="77777777" w:rsidR="00993D81" w:rsidRDefault="00993D81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202" w:type="dxa"/>
          </w:tcPr>
          <w:p w14:paraId="7EAFA3B3" w14:textId="77777777" w:rsidR="00993D81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Хранит данные о каждом параметре модели из перечисления «IceMoldParameter»</w:t>
            </w:r>
          </w:p>
        </w:tc>
      </w:tr>
      <w:tr w:rsidR="00993D81" w14:paraId="19C0D9E7" w14:textId="77777777">
        <w:tc>
          <w:tcPr>
            <w:tcW w:w="3823" w:type="dxa"/>
          </w:tcPr>
          <w:p w14:paraId="230BE086" w14:textId="77777777" w:rsidR="00993D81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+ IceMoldBuild(IceMoldParameters) </w:t>
            </w:r>
          </w:p>
        </w:tc>
        <w:tc>
          <w:tcPr>
            <w:tcW w:w="2323" w:type="dxa"/>
            <w:vAlign w:val="center"/>
          </w:tcPr>
          <w:p w14:paraId="19B138DE" w14:textId="77777777" w:rsidR="00993D81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202" w:type="dxa"/>
          </w:tcPr>
          <w:p w14:paraId="3EDF5B5D" w14:textId="77777777" w:rsidR="00993D81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Построение пивной кружки по заданным параметрам</w:t>
            </w:r>
          </w:p>
        </w:tc>
      </w:tr>
      <w:tr w:rsidR="00993D81" w14:paraId="129BD69A" w14:textId="77777777">
        <w:tc>
          <w:tcPr>
            <w:tcW w:w="3823" w:type="dxa"/>
          </w:tcPr>
          <w:p w14:paraId="1674219A" w14:textId="77777777" w:rsidR="00993D81" w:rsidRDefault="00000000">
            <w:pPr>
              <w:widowControl w:val="0"/>
              <w:numPr>
                <w:ilvl w:val="0"/>
                <w:numId w:val="1"/>
              </w:numPr>
              <w:spacing w:after="0" w:line="360" w:lineRule="auto"/>
              <w:ind w:hanging="118"/>
              <w:jc w:val="center"/>
              <w:rPr>
                <w:sz w:val="24"/>
                <w:szCs w:val="24"/>
              </w:rPr>
            </w:pPr>
            <w:commentRangeStart w:id="8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CreateForm()</w:t>
            </w:r>
            <w:commentRangeEnd w:id="8"/>
            <w:r w:rsidR="00040673">
              <w:rPr>
                <w:rStyle w:val="CommentReference"/>
              </w:rPr>
              <w:commentReference w:id="8"/>
            </w:r>
          </w:p>
        </w:tc>
        <w:tc>
          <w:tcPr>
            <w:tcW w:w="2323" w:type="dxa"/>
            <w:vAlign w:val="center"/>
          </w:tcPr>
          <w:p w14:paraId="0039CAA5" w14:textId="77777777" w:rsidR="00993D81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202" w:type="dxa"/>
          </w:tcPr>
          <w:p w14:paraId="441FCA2C" w14:textId="77777777" w:rsidR="00993D81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Построение основы формы</w:t>
            </w:r>
          </w:p>
        </w:tc>
      </w:tr>
    </w:tbl>
    <w:p w14:paraId="7F8480EC" w14:textId="77777777" w:rsidR="00993D81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9" w:name="_heading=h.4d34og8" w:colFirst="0" w:colLast="0"/>
      <w:bookmarkEnd w:id="9"/>
      <w:r>
        <w:rPr>
          <w:rFonts w:ascii="Times New Roman" w:eastAsia="Times New Roman" w:hAnsi="Times New Roman" w:cs="Times New Roman"/>
          <w:sz w:val="28"/>
          <w:szCs w:val="28"/>
        </w:rPr>
        <w:t>Продолжение таблицы 3.4 –  Описание полей, методов, сущностей класса «IceMoldBuilder»</w:t>
      </w:r>
    </w:p>
    <w:tbl>
      <w:tblPr>
        <w:tblStyle w:val="af8"/>
        <w:tblW w:w="96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212"/>
        <w:gridCol w:w="3213"/>
        <w:gridCol w:w="3213"/>
      </w:tblGrid>
      <w:tr w:rsidR="00993D81" w14:paraId="5F8E0982" w14:textId="77777777">
        <w:tc>
          <w:tcPr>
            <w:tcW w:w="3212" w:type="dxa"/>
          </w:tcPr>
          <w:p w14:paraId="1952D9AB" w14:textId="77777777" w:rsidR="00993D81" w:rsidRDefault="00000000">
            <w:pPr>
              <w:widowControl w:val="0"/>
              <w:numPr>
                <w:ilvl w:val="0"/>
                <w:numId w:val="1"/>
              </w:numPr>
              <w:spacing w:after="0" w:line="360" w:lineRule="auto"/>
              <w:ind w:hanging="118"/>
              <w:jc w:val="center"/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CreateFormPartitions()</w:t>
            </w:r>
          </w:p>
        </w:tc>
        <w:tc>
          <w:tcPr>
            <w:tcW w:w="3212" w:type="dxa"/>
            <w:vAlign w:val="center"/>
          </w:tcPr>
          <w:p w14:paraId="1A753962" w14:textId="77777777" w:rsidR="00993D81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212" w:type="dxa"/>
          </w:tcPr>
          <w:p w14:paraId="1E272A4A" w14:textId="77777777" w:rsidR="00993D81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Построение перегородок</w:t>
            </w:r>
          </w:p>
        </w:tc>
      </w:tr>
      <w:tr w:rsidR="00993D81" w14:paraId="27E571CA" w14:textId="77777777">
        <w:tc>
          <w:tcPr>
            <w:tcW w:w="3212" w:type="dxa"/>
          </w:tcPr>
          <w:p w14:paraId="670FBC02" w14:textId="77777777" w:rsidR="00993D81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 CreateFormSketch(obj3dType)</w:t>
            </w:r>
          </w:p>
        </w:tc>
        <w:tc>
          <w:tcPr>
            <w:tcW w:w="3212" w:type="dxa"/>
            <w:vAlign w:val="center"/>
          </w:tcPr>
          <w:p w14:paraId="61AC7543" w14:textId="77777777" w:rsidR="00993D81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ksSketchDefinition</w:t>
            </w:r>
          </w:p>
        </w:tc>
        <w:tc>
          <w:tcPr>
            <w:tcW w:w="3212" w:type="dxa"/>
          </w:tcPr>
          <w:p w14:paraId="301B71B1" w14:textId="77777777" w:rsidR="00993D81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Возвращает интерфейс параметров эскиза</w:t>
            </w:r>
          </w:p>
        </w:tc>
      </w:tr>
      <w:tr w:rsidR="00993D81" w14:paraId="33000DF8" w14:textId="77777777">
        <w:tc>
          <w:tcPr>
            <w:tcW w:w="3212" w:type="dxa"/>
          </w:tcPr>
          <w:p w14:paraId="284B07BC" w14:textId="77777777" w:rsidR="00993D81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-PressOutSketch(ksSketchDefinition, double)</w:t>
            </w:r>
          </w:p>
        </w:tc>
        <w:tc>
          <w:tcPr>
            <w:tcW w:w="3212" w:type="dxa"/>
            <w:vAlign w:val="center"/>
          </w:tcPr>
          <w:p w14:paraId="6174775C" w14:textId="77777777" w:rsidR="00993D81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void</w:t>
            </w:r>
          </w:p>
        </w:tc>
        <w:tc>
          <w:tcPr>
            <w:tcW w:w="3212" w:type="dxa"/>
          </w:tcPr>
          <w:p w14:paraId="4C13E9E0" w14:textId="77777777" w:rsidR="00993D81" w:rsidRDefault="00000000">
            <w:pPr>
              <w:widowControl w:val="0"/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Выдавливает эскиз</w:t>
            </w:r>
          </w:p>
        </w:tc>
      </w:tr>
    </w:tbl>
    <w:p w14:paraId="2424A389" w14:textId="77777777" w:rsidR="00993D81" w:rsidRDefault="00993D81">
      <w:p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  <w:sectPr w:rsidR="00993D81">
          <w:pgSz w:w="11906" w:h="16838"/>
          <w:pgMar w:top="1134" w:right="567" w:bottom="1134" w:left="1701" w:header="709" w:footer="709" w:gutter="0"/>
          <w:cols w:space="720"/>
        </w:sectPr>
      </w:pPr>
      <w:bookmarkStart w:id="10" w:name="_heading=h.ecghykr8kj1u" w:colFirst="0" w:colLast="0"/>
      <w:bookmarkEnd w:id="10"/>
    </w:p>
    <w:p w14:paraId="2CA27A57" w14:textId="77777777" w:rsidR="00993D81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1" w:name="_heading=h.noe20clzjwo6" w:colFirst="0" w:colLast="0"/>
      <w:bookmarkEnd w:id="11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3.2 Макет пользовательского интерфейса</w:t>
      </w:r>
    </w:p>
    <w:p w14:paraId="703C1E97" w14:textId="77777777" w:rsidR="00993D81" w:rsidRDefault="00000000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Пользовательский интерфейс – интерфейс, обеспечивающий передачу информации между пользователем – человеком и программно-аппаратными компонентами компьютерной сети [10].</w:t>
      </w:r>
    </w:p>
    <w:p w14:paraId="4D6E6F88" w14:textId="77777777" w:rsidR="00993D81" w:rsidRDefault="00000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2" w:name="_heading=h.2s8eyo1" w:colFirst="0" w:colLast="0"/>
      <w:bookmarkEnd w:id="12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Плагин представляет собой пользовательскую форму с полями для ввода соответствующих параметров (рисунок 3.</w:t>
      </w:r>
      <w:r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). Посредством кнопки «Построить </w:t>
      </w:r>
      <w:r>
        <w:rPr>
          <w:rFonts w:ascii="Times New Roman" w:eastAsia="Times New Roman" w:hAnsi="Times New Roman" w:cs="Times New Roman"/>
          <w:sz w:val="28"/>
          <w:szCs w:val="28"/>
        </w:rPr>
        <w:t>форму для льда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 осуществляется запуск САПР «Компас-3D», на рабочей области которой </w:t>
      </w:r>
      <w:r>
        <w:rPr>
          <w:rFonts w:ascii="Times New Roman" w:eastAsia="Times New Roman" w:hAnsi="Times New Roman" w:cs="Times New Roman"/>
          <w:sz w:val="28"/>
          <w:szCs w:val="28"/>
        </w:rPr>
        <w:t>строится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трехмерная модель по заданным параметрам. Если построение модели выполняется несколько раз, то плагин не запускает несколько копий программы «Компас-3D», а создает в ней новый документ. В случае ввода значений параметров, не входящих в допустимый диапазон, поле для ввода окрашивается в красный цвет и выводится окно, информирующее пользователя о не корректности введенного значения, например, со следующим текстом: «Значение параметра введено некорректно: </w:t>
      </w:r>
      <w:r>
        <w:rPr>
          <w:rFonts w:ascii="Times New Roman" w:eastAsia="Times New Roman" w:hAnsi="Times New Roman" w:cs="Times New Roman"/>
          <w:sz w:val="28"/>
          <w:szCs w:val="28"/>
        </w:rPr>
        <w:t>длина форма не должна быть менее 100мм и не более 150мм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».</w:t>
      </w:r>
    </w:p>
    <w:p w14:paraId="20B984CE" w14:textId="77777777" w:rsidR="00993D81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13" w:name="_heading=h.ci6cvg9fwb5v" w:colFirst="0" w:colLast="0"/>
      <w:bookmarkEnd w:id="13"/>
      <w:commentRangeStart w:id="14"/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4A94888A" wp14:editId="3F46FFC8">
            <wp:extent cx="3520920" cy="2554891"/>
            <wp:effectExtent l="0" t="0" r="0" b="0"/>
            <wp:docPr id="1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0920" cy="25548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commentRangeEnd w:id="14"/>
      <w:r w:rsidR="00040673">
        <w:rPr>
          <w:rStyle w:val="CommentReference"/>
        </w:rPr>
        <w:commentReference w:id="14"/>
      </w:r>
    </w:p>
    <w:p w14:paraId="0828A8DB" w14:textId="77777777" w:rsidR="00993D81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3.2.1 - Окно пользовательского интерфейса</w:t>
      </w:r>
    </w:p>
    <w:p w14:paraId="1AE2A11E" w14:textId="77777777" w:rsidR="00993D81" w:rsidRDefault="00993D8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15" w:name="_heading=h.qulhojtx590c" w:colFirst="0" w:colLast="0"/>
      <w:bookmarkEnd w:id="15"/>
    </w:p>
    <w:p w14:paraId="034BC149" w14:textId="77777777" w:rsidR="00993D81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16" w:name="_heading=h.6at19yfd9xsc" w:colFirst="0" w:colLast="0"/>
      <w:bookmarkEnd w:id="16"/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21CF79D8" wp14:editId="2F82134F">
            <wp:extent cx="6119820" cy="2755900"/>
            <wp:effectExtent l="0" t="0" r="0" b="0"/>
            <wp:docPr id="1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75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42C8A4" w14:textId="77777777" w:rsidR="00993D81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  <w:sectPr w:rsidR="00993D81">
          <w:pgSz w:w="11906" w:h="16838"/>
          <w:pgMar w:top="1134" w:right="567" w:bottom="1134" w:left="1701" w:header="709" w:footer="709" w:gutter="0"/>
          <w:cols w:space="720"/>
        </w:sectPr>
      </w:pPr>
      <w:bookmarkStart w:id="17" w:name="_heading=h.al5k4t8nolfj" w:colFirst="0" w:colLast="0"/>
      <w:bookmarkEnd w:id="17"/>
      <w:r>
        <w:rPr>
          <w:rFonts w:ascii="Times New Roman" w:eastAsia="Times New Roman" w:hAnsi="Times New Roman" w:cs="Times New Roman"/>
          <w:sz w:val="28"/>
          <w:szCs w:val="28"/>
        </w:rPr>
        <w:t>Рисунок 3.2.2 - Окно пользовательского интерфейса в динамике с отображением ошибок</w:t>
      </w:r>
    </w:p>
    <w:p w14:paraId="7917FB1E" w14:textId="77777777" w:rsidR="00993D81" w:rsidRDefault="00993D8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18" w:name="_heading=h.gzguqgijmm0c" w:colFirst="0" w:colLast="0"/>
      <w:bookmarkEnd w:id="18"/>
    </w:p>
    <w:p w14:paraId="28099FEF" w14:textId="77777777" w:rsidR="00993D81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9" w:name="_heading=h.17dp8vu" w:colFirst="0" w:colLast="0"/>
      <w:bookmarkEnd w:id="19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Список использованных источников</w:t>
      </w:r>
    </w:p>
    <w:p w14:paraId="144949B3" w14:textId="77777777" w:rsidR="00993D81" w:rsidRDefault="00000000">
      <w:pPr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Официальный сайт системы автоматизированного проектирования «Компас-3D» [Электронный ресурс] – Режим доступа: https://kompas.ru/kompas-3d/about (дата обращения: 07.10.2022)</w:t>
      </w:r>
    </w:p>
    <w:p w14:paraId="5A9D2281" w14:textId="77777777" w:rsidR="00993D81" w:rsidRDefault="00000000">
      <w:pPr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Компас (САПР) [Электронный ресурс] – Режим доступа: https://ru.wikipedia.org/wiki/Компас_(САПР) (дата обращения: 27.02.2020)</w:t>
      </w:r>
    </w:p>
    <w:p w14:paraId="59419DD5" w14:textId="77777777" w:rsidR="00993D81" w:rsidRDefault="00000000">
      <w:pPr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Интерфейс прикладного программирования геометрического ядра C3D. Его применение и главное отличие от API системы КОМПАС-3D [Электронный ресурс] – Режим доступа: https://sapr.ru/article/25210 (дата обращения: 07.10.2022)</w:t>
      </w:r>
    </w:p>
    <w:p w14:paraId="4550CE98" w14:textId="77777777" w:rsidR="00993D81" w:rsidRDefault="00000000">
      <w:pPr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Кидрук Максим. КОМПАС-3D V10 на 100% / М. Кидрук. – СПб.: Питер, 2009. – 560 с.</w:t>
      </w:r>
    </w:p>
    <w:p w14:paraId="48126B5E" w14:textId="77777777" w:rsidR="00993D81" w:rsidRDefault="00000000">
      <w:pPr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Программа автоматического построения 3D моделей и разверток по заданным значениям в AutoCAD «</w:t>
      </w:r>
      <w:r>
        <w:rPr>
          <w:rFonts w:ascii="Times New Roman" w:eastAsia="Times New Roman" w:hAnsi="Times New Roman" w:cs="Times New Roman"/>
          <w:sz w:val="28"/>
          <w:szCs w:val="28"/>
        </w:rPr>
        <w:t>Inventor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». </w:t>
      </w:r>
      <w:hyperlink r:id="rId23">
        <w:r>
          <w:rPr>
            <w:rFonts w:ascii="Times New Roman" w:eastAsia="Times New Roman" w:hAnsi="Times New Roman" w:cs="Times New Roman"/>
            <w:sz w:val="28"/>
            <w:szCs w:val="28"/>
            <w:shd w:val="clear" w:color="auto" w:fill="FBFBFB"/>
          </w:rPr>
          <w:t>Поддержка и обучение</w:t>
        </w:r>
      </w:hyperlink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[Электронный ресурс] – Режим доступа: </w:t>
      </w:r>
      <w:r>
        <w:rPr>
          <w:rFonts w:ascii="Times New Roman" w:eastAsia="Times New Roman" w:hAnsi="Times New Roman" w:cs="Times New Roman"/>
          <w:sz w:val="28"/>
          <w:szCs w:val="28"/>
        </w:rPr>
        <w:t>https://knowledge.autodesk.com/ru/support/inventor/learn-explore/caas/CloudHelp/cloudhelp/2022/RUS/Inventor-WhatsNew/files/GUID-BAF6958D-EC21-4CC9-8A6A-0440661D77C0-htm.html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(дата обращения: </w:t>
      </w:r>
      <w:r>
        <w:rPr>
          <w:rFonts w:ascii="Times New Roman" w:eastAsia="Times New Roman" w:hAnsi="Times New Roman" w:cs="Times New Roman"/>
          <w:sz w:val="28"/>
          <w:szCs w:val="28"/>
        </w:rPr>
        <w:t>13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.10.2022)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5ADE04D" w14:textId="77777777" w:rsidR="00993D81" w:rsidRDefault="00000000">
      <w:pPr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Программа автоматического построения 3D моделей и разверток по заданным значениям в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SOLIDWORKS</w:t>
      </w:r>
      <w:r>
        <w:rPr>
          <w:rFonts w:ascii="Times New Roman" w:eastAsia="Times New Roman" w:hAnsi="Times New Roman" w:cs="Times New Roman"/>
          <w:sz w:val="28"/>
          <w:szCs w:val="28"/>
        </w:rPr>
        <w:t>. [Электронный ресурс] – Режим доступа: https://kb20.ru/solidworks/3d.php (дата обращения: 15.10.2022).</w:t>
      </w:r>
    </w:p>
    <w:p w14:paraId="7A8293B4" w14:textId="77777777" w:rsidR="00993D81" w:rsidRDefault="00000000">
      <w:pPr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UML. Основы / Фаулер, М. – 3-е изд., пер. с англ. – СПб: Символ-Плюс, 2004. – 192 с.</w:t>
      </w:r>
    </w:p>
    <w:p w14:paraId="7E696742" w14:textId="77777777" w:rsidR="00993D81" w:rsidRDefault="00993D8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CAB4D62" w14:textId="77777777" w:rsidR="00993D81" w:rsidRDefault="00993D81"/>
    <w:sectPr w:rsidR="00993D81">
      <w:pgSz w:w="11906" w:h="16838"/>
      <w:pgMar w:top="1134" w:right="567" w:bottom="1134" w:left="1701" w:header="709" w:footer="709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8" w:author="Vladimir Shvoev" w:date="2022-10-21T21:24:00Z" w:initials="VS">
    <w:p w14:paraId="13452E75" w14:textId="601407DB" w:rsidR="00040673" w:rsidRDefault="00040673">
      <w:pPr>
        <w:pStyle w:val="CommentText"/>
      </w:pPr>
      <w:r>
        <w:rPr>
          <w:rStyle w:val="CommentReference"/>
        </w:rPr>
        <w:annotationRef/>
      </w:r>
    </w:p>
  </w:comment>
  <w:comment w:id="14" w:author="Vladimir Shvoev" w:date="2022-10-21T21:24:00Z" w:initials="VS">
    <w:p w14:paraId="11EBD8C7" w14:textId="77777777" w:rsidR="00040673" w:rsidRDefault="00040673">
      <w:pPr>
        <w:pStyle w:val="CommentText"/>
      </w:pPr>
      <w:r>
        <w:rPr>
          <w:rStyle w:val="CommentReference"/>
        </w:rPr>
        <w:annotationRef/>
      </w:r>
      <w:r>
        <w:t>Стандартные значения</w:t>
      </w:r>
    </w:p>
    <w:p w14:paraId="29301049" w14:textId="77777777" w:rsidR="00040673" w:rsidRDefault="00040673">
      <w:pPr>
        <w:pStyle w:val="CommentText"/>
      </w:pPr>
      <w:r>
        <w:t>Показать, что зависимые значения меняют диапазоны текстом изображением</w:t>
      </w:r>
    </w:p>
    <w:p w14:paraId="7B7E5617" w14:textId="1D6DAC2C" w:rsidR="00040673" w:rsidRPr="00040673" w:rsidRDefault="00040673">
      <w:pPr>
        <w:pStyle w:val="CommentText"/>
      </w:pPr>
      <w:r>
        <w:t>Ок-</w:t>
      </w:r>
      <w:r>
        <w:rPr>
          <w:lang w:val="en-US"/>
        </w:rPr>
        <w:t xml:space="preserve">&gt; </w:t>
      </w:r>
      <w:r>
        <w:t>Построить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3452E75" w15:done="0"/>
  <w15:commentEx w15:paraId="7B7E561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FD8C80" w16cex:dateUtc="2022-10-21T14:24:00Z"/>
  <w16cex:commentExtensible w16cex:durableId="26FD8CA0" w16cex:dateUtc="2022-10-21T14:2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3452E75" w16cid:durableId="26FD8C80"/>
  <w16cid:commentId w16cid:paraId="7B7E5617" w16cid:durableId="26FD8CA0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E81AF6" w14:textId="77777777" w:rsidR="00B276D3" w:rsidRDefault="00B276D3">
      <w:pPr>
        <w:spacing w:after="0" w:line="240" w:lineRule="auto"/>
      </w:pPr>
      <w:r>
        <w:separator/>
      </w:r>
    </w:p>
  </w:endnote>
  <w:endnote w:type="continuationSeparator" w:id="0">
    <w:p w14:paraId="295BD9C4" w14:textId="77777777" w:rsidR="00B276D3" w:rsidRDefault="00B276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4C3349" w14:textId="5269D689" w:rsidR="00993D81" w:rsidRDefault="00000000">
    <w:pPr>
      <w:jc w:val="center"/>
      <w:rPr>
        <w:rFonts w:ascii="Times New Roman" w:eastAsia="Times New Roman" w:hAnsi="Times New Roman" w:cs="Times New Roman"/>
        <w:sz w:val="34"/>
        <w:szCs w:val="34"/>
      </w:rPr>
    </w:pPr>
    <w:r>
      <w:rPr>
        <w:rFonts w:ascii="Times New Roman" w:eastAsia="Times New Roman" w:hAnsi="Times New Roman" w:cs="Times New Roman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sz w:val="28"/>
        <w:szCs w:val="28"/>
      </w:rPr>
      <w:fldChar w:fldCharType="separate"/>
    </w:r>
    <w:r w:rsidR="00040673">
      <w:rPr>
        <w:rFonts w:ascii="Times New Roman" w:eastAsia="Times New Roman" w:hAnsi="Times New Roman" w:cs="Times New Roman"/>
        <w:noProof/>
        <w:sz w:val="28"/>
        <w:szCs w:val="28"/>
      </w:rPr>
      <w:t>2</w:t>
    </w:r>
    <w:r>
      <w:rPr>
        <w:rFonts w:ascii="Times New Roman" w:eastAsia="Times New Roman" w:hAnsi="Times New Roman" w:cs="Times New Roman"/>
        <w:sz w:val="28"/>
        <w:szCs w:val="2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70338B" w14:textId="77777777" w:rsidR="00993D81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040673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BA8358" w14:textId="77777777" w:rsidR="00B276D3" w:rsidRDefault="00B276D3">
      <w:pPr>
        <w:spacing w:after="0" w:line="240" w:lineRule="auto"/>
      </w:pPr>
      <w:r>
        <w:separator/>
      </w:r>
    </w:p>
  </w:footnote>
  <w:footnote w:type="continuationSeparator" w:id="0">
    <w:p w14:paraId="00D94BF0" w14:textId="77777777" w:rsidR="00B276D3" w:rsidRDefault="00B276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F0204F"/>
    <w:multiLevelType w:val="multilevel"/>
    <w:tmpl w:val="54DE2DBA"/>
    <w:lvl w:ilvl="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C0D4ECE"/>
    <w:multiLevelType w:val="multilevel"/>
    <w:tmpl w:val="1278C7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A523737"/>
    <w:multiLevelType w:val="multilevel"/>
    <w:tmpl w:val="E21AAD34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325228A4"/>
    <w:multiLevelType w:val="multilevel"/>
    <w:tmpl w:val="93FE23B2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num w:numId="1" w16cid:durableId="340207237">
    <w:abstractNumId w:val="0"/>
  </w:num>
  <w:num w:numId="2" w16cid:durableId="462432686">
    <w:abstractNumId w:val="3"/>
  </w:num>
  <w:num w:numId="3" w16cid:durableId="1169831045">
    <w:abstractNumId w:val="2"/>
  </w:num>
  <w:num w:numId="4" w16cid:durableId="122893919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Vladimir Shvoev">
    <w15:presenceInfo w15:providerId="Windows Live" w15:userId="eb095c328c3cb45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3D81"/>
    <w:rsid w:val="00040673"/>
    <w:rsid w:val="00993D81"/>
    <w:rsid w:val="00B276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757081"/>
  <w15:docId w15:val="{E2F2C6A2-1DCC-413C-921D-8B452BB438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78E2"/>
  </w:style>
  <w:style w:type="paragraph" w:styleId="Heading1">
    <w:name w:val="heading 1"/>
    <w:basedOn w:val="Normal"/>
    <w:next w:val="Normal"/>
    <w:link w:val="Heading1Char"/>
    <w:uiPriority w:val="9"/>
    <w:qFormat/>
    <w:rsid w:val="007C78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7C78E2"/>
    <w:pPr>
      <w:ind w:left="720"/>
      <w:contextualSpacing/>
    </w:pPr>
  </w:style>
  <w:style w:type="table" w:styleId="TableGrid">
    <w:name w:val="Table Grid"/>
    <w:basedOn w:val="TableNormal"/>
    <w:uiPriority w:val="59"/>
    <w:rsid w:val="007C78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C78E2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C78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78E2"/>
  </w:style>
  <w:style w:type="paragraph" w:customStyle="1" w:styleId="a">
    <w:name w:val="мой стиль"/>
    <w:basedOn w:val="Normal"/>
    <w:link w:val="a0"/>
    <w:qFormat/>
    <w:rsid w:val="007C78E2"/>
    <w:pPr>
      <w:spacing w:before="240" w:after="240" w:line="360" w:lineRule="auto"/>
      <w:jc w:val="center"/>
    </w:pPr>
    <w:rPr>
      <w:rFonts w:ascii="Times New Roman" w:hAnsi="Times New Roman" w:cs="Times New Roman"/>
      <w:b/>
      <w:kern w:val="32"/>
      <w:sz w:val="28"/>
      <w:szCs w:val="32"/>
      <w:lang w:val="x-none" w:eastAsia="x-none"/>
    </w:rPr>
  </w:style>
  <w:style w:type="character" w:customStyle="1" w:styleId="a0">
    <w:name w:val="мой стиль Знак"/>
    <w:link w:val="a"/>
    <w:rsid w:val="007C78E2"/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character" w:customStyle="1" w:styleId="Heading1Char">
    <w:name w:val="Heading 1 Char"/>
    <w:basedOn w:val="DefaultParagraphFont"/>
    <w:link w:val="Heading1"/>
    <w:uiPriority w:val="9"/>
    <w:rsid w:val="007C78E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C78E2"/>
    <w:pPr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7C78E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C78E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C78E2"/>
    <w:pPr>
      <w:spacing w:after="100"/>
      <w:ind w:left="440"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CommentReference">
    <w:name w:val="annotation reference"/>
    <w:basedOn w:val="DefaultParagraphFont"/>
    <w:uiPriority w:val="99"/>
    <w:semiHidden/>
    <w:unhideWhenUsed/>
    <w:rsid w:val="0004067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4067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4067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4067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4067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microsoft.com/office/2011/relationships/commentsExtended" Target="commentsExtended.xml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6.png"/><Relationship Id="rId7" Type="http://schemas.openxmlformats.org/officeDocument/2006/relationships/footnotes" Target="footnotes.xml"/><Relationship Id="rId12" Type="http://schemas.openxmlformats.org/officeDocument/2006/relationships/hyperlink" Target="https://my.solidworks.com/try-solidworks?lang=ru&amp;utm_campaign=202112_rus_swks_TrySW_ru_terr&amp;utm_medium=socialnetwork&amp;utm_source=habr&amp;utm_content=txt" TargetMode="External"/><Relationship Id="rId17" Type="http://schemas.openxmlformats.org/officeDocument/2006/relationships/comments" Target="comments.xml"/><Relationship Id="rId25" Type="http://schemas.microsoft.com/office/2011/relationships/people" Target="peop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microsoft.com/office/2018/08/relationships/commentsExtensible" Target="commentsExtensi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hyperlink" Target="https://knowledge.autodesk.com/ru/support/inventor" TargetMode="External"/><Relationship Id="rId10" Type="http://schemas.openxmlformats.org/officeDocument/2006/relationships/footer" Target="footer2.xml"/><Relationship Id="rId19" Type="http://schemas.microsoft.com/office/2016/09/relationships/commentsIds" Target="commentsIds.xm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m4Uab4IKQxaPx+a0+FTQMEhWvpA==">AMUW2mWD62k2uf9+M4bLNiM8hwLLMS+Srxa88RJ7Qq0UH2TCyd1W4ElMqWdrvSc1skXRsMlu7+i0w8mdGzxKmz1NwIm7iBnkH98lK1ihx47NxtnbAnsVdEUmGY3t/JOJYTkbaXPrSIG1YPYAjDhrCtvcymonfcGnGa0TrNFqKIhkfACiC8oP+zjlrgizlW7d/BQ6EruaUJoBNP451kpU2Iefqj7Irhl27lGB9UpVhCWlz61vCCQQY73Jt/wT+AnY1S0onZiASVP0ovkQxLhQZIpVG5Gn7Slge9rvJB3ZV4vstiJdsuCgy7lY8NAvslBc13lbIs0Yv4zEv3sMsNmJ9PnbxpKTqZ2jCqyxuhd7uwLR7emPNrRBOHcCgmLfCZ2UcUsaE68lH/RnrRmQAWgxnZLZTu/tgxPPSUWVFOisQl0QW/YmRwHgSICs9y4k3evR7k2jFAbg59sL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5BD4A61D-36FC-4BB7-A8B0-7CB35668F7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20</Pages>
  <Words>2460</Words>
  <Characters>14025</Characters>
  <Application>Microsoft Office Word</Application>
  <DocSecurity>0</DocSecurity>
  <Lines>116</Lines>
  <Paragraphs>32</Paragraphs>
  <ScaleCrop>false</ScaleCrop>
  <Company/>
  <LinksUpToDate>false</LinksUpToDate>
  <CharactersWithSpaces>16453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Максим Вишняков</dc:creator>
  <cp:lastModifiedBy>Vladimir Shvoev</cp:lastModifiedBy>
  <cp:revision>2</cp:revision>
  <dcterms:created xsi:type="dcterms:W3CDTF">2022-10-06T14:56:00Z</dcterms:created>
  <dcterms:modified xsi:type="dcterms:W3CDTF">2022-10-21T14:28:00Z</dcterms:modified>
</cp:coreProperties>
</file>